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6819F8A3" w:rsidR="00E37741"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07398DAE" w14:textId="7A5CD352" w:rsidR="00BA2AA3" w:rsidRDefault="000236B4" w:rsidP="000236B4">
      <w:r>
        <w:rPr>
          <w:rFonts w:hint="eastAsia"/>
        </w:rPr>
        <w:t>摘要：</w:t>
      </w:r>
      <w:r w:rsidR="00F95712">
        <w:rPr>
          <w:rFonts w:hint="eastAsia"/>
        </w:rPr>
        <w:t>模型驱动</w:t>
      </w:r>
      <w:r w:rsidR="006662B2">
        <w:rPr>
          <w:rFonts w:hint="eastAsia"/>
        </w:rPr>
        <w:t>代码生成技术</w:t>
      </w:r>
      <w:r w:rsidR="00F95712">
        <w:rPr>
          <w:rFonts w:hint="eastAsia"/>
        </w:rPr>
        <w:t>一直被广泛应用于系统设计中</w:t>
      </w:r>
      <w:r w:rsidR="002B46B4">
        <w:rPr>
          <w:rFonts w:hint="eastAsia"/>
        </w:rPr>
        <w:t>。</w:t>
      </w:r>
      <w:r w:rsidR="005F3EE2" w:rsidRPr="005F3EE2">
        <w:rPr>
          <w:rFonts w:hint="eastAsia"/>
        </w:rPr>
        <w:t>目前主流的模型开发大多是单一平台的代码生成</w:t>
      </w:r>
      <w:r w:rsidR="005F3EE2">
        <w:rPr>
          <w:rFonts w:hint="eastAsia"/>
        </w:rPr>
        <w:t>。</w:t>
      </w:r>
      <w:r w:rsidR="002B46B4">
        <w:rPr>
          <w:rFonts w:hint="eastAsia"/>
        </w:rPr>
        <w:t>但对于异构式系统而言，由于其多平台特点，往往难以使用单一的模型驱动方式来设计系统</w:t>
      </w:r>
      <w:r w:rsidR="005F3EE2">
        <w:rPr>
          <w:rFonts w:hint="eastAsia"/>
        </w:rPr>
        <w:t>。</w:t>
      </w:r>
      <w:r w:rsidR="00BA2AA3">
        <w:rPr>
          <w:rFonts w:hint="eastAsia"/>
        </w:rPr>
        <w:t>因此，我们的提出了一种能够从单一模型语言到多种不同目标平台的代码生成方法。通过对分析</w:t>
      </w:r>
      <w:proofErr w:type="spellStart"/>
      <w:r w:rsidR="00BA2AA3">
        <w:rPr>
          <w:rFonts w:hint="eastAsia"/>
        </w:rPr>
        <w:t>IMCL</w:t>
      </w:r>
      <w:proofErr w:type="spellEnd"/>
      <w:r w:rsidR="00BA2AA3">
        <w:rPr>
          <w:rFonts w:hint="eastAsia"/>
        </w:rPr>
        <w:t>模型的语法树，在给定的目标语言转换规则下，生成多种平台代码，包括FPGA、PLC和</w:t>
      </w:r>
      <w:r w:rsidR="00BA2AA3">
        <w:t>PC</w:t>
      </w:r>
      <w:r w:rsidR="001536B4">
        <w:rPr>
          <w:rFonts w:hint="eastAsia"/>
        </w:rPr>
        <w:t>。</w:t>
      </w:r>
      <w:r w:rsidR="006662B2">
        <w:rPr>
          <w:rFonts w:hint="eastAsia"/>
        </w:rPr>
        <w:t>我们的研究可以提高模型开发的灵活性与</w:t>
      </w:r>
      <w:r w:rsidR="00B35FEF">
        <w:rPr>
          <w:rFonts w:hint="eastAsia"/>
        </w:rPr>
        <w:t>实用性，能够帮助开发者将重点放在系统的逻辑设计上，提高开发者的工作效率。</w:t>
      </w:r>
    </w:p>
    <w:p w14:paraId="5623E5C0" w14:textId="2210CC0A" w:rsidR="00967703" w:rsidRDefault="00967703" w:rsidP="000236B4"/>
    <w:p w14:paraId="79705EEA" w14:textId="5F825498" w:rsidR="00967703" w:rsidRPr="000236B4" w:rsidRDefault="00967703" w:rsidP="000236B4">
      <w:pPr>
        <w:rPr>
          <w:rFonts w:hint="eastAsia"/>
        </w:rPr>
      </w:pPr>
      <w:r>
        <w:t>O</w:t>
      </w:r>
      <w:r>
        <w:rPr>
          <w:rFonts w:hint="eastAsia"/>
        </w:rPr>
        <w:t>utline</w:t>
      </w:r>
      <w:r>
        <w:t xml:space="preserve"> </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w:t>
      </w:r>
      <w:r w:rsidRPr="00F921B8">
        <w:rPr>
          <w:rFonts w:ascii="仿宋" w:eastAsia="仿宋" w:hAnsi="仿宋" w:hint="eastAsia"/>
          <w:sz w:val="24"/>
          <w:szCs w:val="24"/>
        </w:rPr>
        <w:lastRenderedPageBreak/>
        <w:t>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F236D3"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002369">
        <w:rPr>
          <w:rFonts w:ascii="仿宋" w:eastAsia="仿宋" w:hAnsi="仿宋"/>
          <w:sz w:val="24"/>
          <w:szCs w:val="24"/>
        </w:rPr>
        <w:t xml:space="preserve"> </w:t>
      </w:r>
      <w:r w:rsidR="00002369">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lastRenderedPageBreak/>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hint="default"/>
        </w:rPr>
      </w:pPr>
      <w:r>
        <w:rPr>
          <w:rStyle w:val="fontstyle21"/>
          <w:rFonts w:ascii="仿宋" w:eastAsia="仿宋" w:hAnsi="仿宋" w:hint="default"/>
        </w:rPr>
        <w:t>在上一节我们介绍了</w:t>
      </w:r>
      <w:proofErr w:type="spellStart"/>
      <w:r>
        <w:rPr>
          <w:rStyle w:val="fontstyle21"/>
          <w:rFonts w:ascii="仿宋" w:eastAsia="仿宋" w:hAnsi="仿宋" w:hint="default"/>
        </w:rPr>
        <w:t>IMCL</w:t>
      </w:r>
      <w:proofErr w:type="spellEnd"/>
      <w:r>
        <w:rPr>
          <w:rStyle w:val="fontstyle21"/>
          <w:rFonts w:ascii="仿宋" w:eastAsia="仿宋" w:hAnsi="仿宋" w:hint="default"/>
        </w:rPr>
        <w:t>表示复杂系统的模型方法以及模型形式化定义。在此基础上，我们将介绍如何从群体</w:t>
      </w:r>
      <w:proofErr w:type="spellStart"/>
      <w:r>
        <w:rPr>
          <w:rStyle w:val="fontstyle21"/>
          <w:rFonts w:ascii="仿宋" w:eastAsia="仿宋" w:hAnsi="仿宋" w:hint="default"/>
        </w:rPr>
        <w:t>IMCL</w:t>
      </w:r>
      <w:proofErr w:type="spellEnd"/>
      <w:r>
        <w:rPr>
          <w:rStyle w:val="fontstyle21"/>
          <w:rFonts w:ascii="仿宋" w:eastAsia="仿宋" w:hAnsi="仿宋" w:hint="default"/>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hint="default"/>
        </w:rPr>
      </w:pPr>
      <w:r w:rsidRPr="00614D48">
        <w:rPr>
          <w:rStyle w:val="fontstyle21"/>
          <w:rFonts w:ascii="仿宋" w:eastAsia="仿宋" w:hAnsi="仿宋" w:hint="default"/>
        </w:rPr>
        <w:t>我们针对不同的平台，包括FPGA、PLC、PC来进行研究。研究主要包括如何用</w:t>
      </w:r>
      <w:proofErr w:type="spellStart"/>
      <w:r w:rsidRPr="00614D48">
        <w:rPr>
          <w:rStyle w:val="fontstyle21"/>
          <w:rFonts w:ascii="仿宋" w:eastAsia="仿宋" w:hAnsi="仿宋" w:hint="default"/>
        </w:rPr>
        <w:t>IMCL</w:t>
      </w:r>
      <w:proofErr w:type="spellEnd"/>
      <w:r w:rsidRPr="00614D48">
        <w:rPr>
          <w:rStyle w:val="fontstyle21"/>
          <w:rFonts w:ascii="仿宋" w:eastAsia="仿宋" w:hAnsi="仿宋" w:hint="default"/>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lastRenderedPageBreak/>
        <w:drawing>
          <wp:inline distT="0" distB="0" distL="0" distR="0" wp14:anchorId="3C1AF244" wp14:editId="78C2EFF6">
            <wp:extent cx="3804648" cy="17044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9185" cy="1724394"/>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lastRenderedPageBreak/>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hint="default"/>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w:t>
      </w:r>
      <w:r>
        <w:rPr>
          <w:rFonts w:ascii="仿宋" w:eastAsia="仿宋" w:hAnsi="仿宋" w:hint="eastAsia"/>
          <w:color w:val="000000"/>
          <w:sz w:val="24"/>
          <w:szCs w:val="24"/>
        </w:rPr>
        <w:lastRenderedPageBreak/>
        <w:t>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622C4807" w:rsidR="00A47169" w:rsidRDefault="00066A6A" w:rsidP="000065DB">
      <w:pPr>
        <w:spacing w:line="276" w:lineRule="auto"/>
        <w:ind w:firstLine="420"/>
        <w:rPr>
          <w:rFonts w:ascii="仿宋" w:eastAsia="仿宋" w:hAnsi="仿宋"/>
          <w:sz w:val="24"/>
          <w:szCs w:val="24"/>
        </w:rPr>
      </w:pPr>
      <w:r w:rsidRPr="000065DB">
        <w:rPr>
          <w:rFonts w:ascii="仿宋" w:eastAsia="仿宋" w:hAnsi="仿宋" w:hint="eastAsia"/>
          <w:sz w:val="24"/>
          <w:szCs w:val="24"/>
        </w:rPr>
        <w:lastRenderedPageBreak/>
        <w:t>异构式多平台</w:t>
      </w:r>
      <w:r w:rsidR="007729A2" w:rsidRPr="000065DB">
        <w:rPr>
          <w:rFonts w:ascii="仿宋" w:eastAsia="仿宋" w:hAnsi="仿宋" w:hint="eastAsia"/>
          <w:sz w:val="24"/>
          <w:szCs w:val="24"/>
        </w:rPr>
        <w:t>代码生成的</w:t>
      </w:r>
      <w:r w:rsidR="001D51BD" w:rsidRPr="000065DB">
        <w:rPr>
          <w:rFonts w:ascii="仿宋" w:eastAsia="仿宋" w:hAnsi="仿宋" w:hint="eastAsia"/>
          <w:sz w:val="24"/>
          <w:szCs w:val="24"/>
        </w:rPr>
        <w:t>第一步</w:t>
      </w:r>
      <w:r w:rsidR="0004493F" w:rsidRPr="000065DB">
        <w:rPr>
          <w:rFonts w:ascii="仿宋" w:eastAsia="仿宋" w:hAnsi="仿宋" w:hint="eastAsia"/>
          <w:sz w:val="24"/>
          <w:szCs w:val="24"/>
        </w:rPr>
        <w:t>是</w:t>
      </w:r>
      <w:r w:rsidR="001D51BD" w:rsidRPr="000065DB">
        <w:rPr>
          <w:rFonts w:ascii="仿宋" w:eastAsia="仿宋" w:hAnsi="仿宋" w:hint="eastAsia"/>
          <w:sz w:val="24"/>
          <w:szCs w:val="24"/>
        </w:rPr>
        <w:t>将</w:t>
      </w:r>
      <w:proofErr w:type="spellStart"/>
      <w:r w:rsidR="001D51BD" w:rsidRPr="000065DB">
        <w:rPr>
          <w:rFonts w:ascii="仿宋" w:eastAsia="仿宋" w:hAnsi="仿宋" w:hint="eastAsia"/>
          <w:sz w:val="24"/>
          <w:szCs w:val="24"/>
        </w:rPr>
        <w:t>IMCL</w:t>
      </w:r>
      <w:proofErr w:type="spellEnd"/>
      <w:r w:rsidR="001D51BD" w:rsidRPr="000065DB">
        <w:rPr>
          <w:rFonts w:ascii="仿宋" w:eastAsia="仿宋" w:hAnsi="仿宋" w:hint="eastAsia"/>
          <w:sz w:val="24"/>
          <w:szCs w:val="24"/>
        </w:rPr>
        <w:t>代码转换成结构化的语法树AST</w:t>
      </w:r>
      <w:r w:rsidR="00D5793E" w:rsidRPr="000065DB">
        <w:rPr>
          <w:rFonts w:ascii="仿宋" w:eastAsia="仿宋" w:hAnsi="仿宋" w:hint="eastAsia"/>
          <w:sz w:val="24"/>
          <w:szCs w:val="24"/>
        </w:rPr>
        <w:t>。</w:t>
      </w:r>
      <w:r w:rsidR="000065DB" w:rsidRPr="000065DB">
        <w:rPr>
          <w:rFonts w:ascii="仿宋" w:eastAsia="仿宋" w:hAnsi="仿宋" w:hint="eastAsia"/>
          <w:sz w:val="24"/>
          <w:szCs w:val="24"/>
        </w:rPr>
        <w:t>接着，</w:t>
      </w:r>
      <w:r w:rsidR="00D5793E" w:rsidRPr="000065DB">
        <w:rPr>
          <w:rFonts w:ascii="仿宋" w:eastAsia="仿宋" w:hAnsi="仿宋" w:hint="eastAsia"/>
          <w:sz w:val="24"/>
          <w:szCs w:val="24"/>
        </w:rPr>
        <w:t>我们借助</w:t>
      </w:r>
      <w:proofErr w:type="spellStart"/>
      <w:r w:rsidR="00D5793E" w:rsidRPr="000065DB">
        <w:rPr>
          <w:rFonts w:ascii="仿宋" w:eastAsia="仿宋" w:hAnsi="仿宋" w:hint="eastAsia"/>
          <w:sz w:val="24"/>
          <w:szCs w:val="24"/>
        </w:rPr>
        <w:t>ANTLR</w:t>
      </w:r>
      <w:proofErr w:type="spellEnd"/>
      <w:r w:rsidR="00D5793E" w:rsidRPr="000065DB">
        <w:rPr>
          <w:rFonts w:ascii="仿宋" w:eastAsia="仿宋" w:hAnsi="仿宋" w:hint="eastAsia"/>
          <w:sz w:val="24"/>
          <w:szCs w:val="24"/>
        </w:rPr>
        <w:t>工具，在给定的</w:t>
      </w:r>
      <w:proofErr w:type="spellStart"/>
      <w:r w:rsidR="00D5793E" w:rsidRPr="000065DB">
        <w:rPr>
          <w:rFonts w:ascii="仿宋" w:eastAsia="仿宋" w:hAnsi="仿宋" w:hint="eastAsia"/>
          <w:sz w:val="24"/>
          <w:szCs w:val="24"/>
        </w:rPr>
        <w:t>IMCL</w:t>
      </w:r>
      <w:proofErr w:type="spellEnd"/>
      <w:r w:rsidR="00D5793E" w:rsidRPr="000065DB">
        <w:rPr>
          <w:rFonts w:ascii="仿宋" w:eastAsia="仿宋" w:hAnsi="仿宋" w:hint="eastAsia"/>
          <w:sz w:val="24"/>
          <w:szCs w:val="24"/>
        </w:rPr>
        <w:t>语法下</w:t>
      </w:r>
      <w:r w:rsidR="00273E3D" w:rsidRPr="000065DB">
        <w:rPr>
          <w:rFonts w:ascii="仿宋" w:eastAsia="仿宋" w:hAnsi="仿宋" w:hint="eastAsia"/>
          <w:sz w:val="24"/>
          <w:szCs w:val="24"/>
        </w:rPr>
        <w:t>生成</w:t>
      </w:r>
      <w:proofErr w:type="spellStart"/>
      <w:r w:rsidR="00273E3D" w:rsidRPr="000065DB">
        <w:rPr>
          <w:rFonts w:ascii="仿宋" w:eastAsia="仿宋" w:hAnsi="仿宋" w:hint="eastAsia"/>
          <w:sz w:val="24"/>
          <w:szCs w:val="24"/>
        </w:rPr>
        <w:t>IMCL</w:t>
      </w:r>
      <w:proofErr w:type="spellEnd"/>
      <w:r w:rsidR="00273E3D" w:rsidRPr="000065DB">
        <w:rPr>
          <w:rFonts w:ascii="仿宋" w:eastAsia="仿宋" w:hAnsi="仿宋" w:hint="eastAsia"/>
          <w:sz w:val="24"/>
          <w:szCs w:val="24"/>
        </w:rPr>
        <w:t>模型的抽象语法树</w:t>
      </w:r>
      <w:r w:rsidR="00011EC7" w:rsidRPr="000065DB">
        <w:rPr>
          <w:rFonts w:ascii="仿宋" w:eastAsia="仿宋" w:hAnsi="仿宋" w:hint="eastAsia"/>
          <w:sz w:val="24"/>
          <w:szCs w:val="24"/>
        </w:rPr>
        <w:t>。</w:t>
      </w:r>
      <w:r w:rsidR="00D35BD6" w:rsidRPr="000065DB">
        <w:rPr>
          <w:rFonts w:ascii="仿宋" w:eastAsia="仿宋" w:hAnsi="仿宋" w:hint="eastAsia"/>
          <w:sz w:val="24"/>
          <w:szCs w:val="24"/>
        </w:rPr>
        <w:t>然后通过深度遍历树形结构，对每个节点</w:t>
      </w:r>
      <w:r w:rsidR="000065DB" w:rsidRPr="000065DB">
        <w:rPr>
          <w:rFonts w:ascii="仿宋" w:eastAsia="仿宋" w:hAnsi="仿宋" w:hint="eastAsia"/>
          <w:sz w:val="24"/>
          <w:szCs w:val="24"/>
        </w:rPr>
        <w:t>所属类型</w:t>
      </w:r>
      <w:r w:rsidR="00D35BD6" w:rsidRPr="000065DB">
        <w:rPr>
          <w:rFonts w:ascii="仿宋" w:eastAsia="仿宋" w:hAnsi="仿宋" w:hint="eastAsia"/>
          <w:sz w:val="24"/>
          <w:szCs w:val="24"/>
        </w:rPr>
        <w:t>进行分析</w:t>
      </w:r>
      <w:r w:rsidR="000065DB" w:rsidRPr="000065DB">
        <w:rPr>
          <w:rFonts w:ascii="仿宋" w:eastAsia="仿宋" w:hAnsi="仿宋" w:hint="eastAsia"/>
          <w:sz w:val="24"/>
          <w:szCs w:val="24"/>
        </w:rPr>
        <w:t>。最后，我们根据每个节点所属的类型，分别使用对应的规则来转换。</w:t>
      </w:r>
    </w:p>
    <w:p w14:paraId="021B5E1B" w14:textId="757CF7FE" w:rsidR="000065DB" w:rsidRPr="000065DB" w:rsidRDefault="000065DB" w:rsidP="000065DB">
      <w:pPr>
        <w:spacing w:line="276" w:lineRule="auto"/>
        <w:ind w:firstLine="420"/>
        <w:rPr>
          <w:rFonts w:ascii="仿宋" w:eastAsia="仿宋" w:hAnsi="仿宋"/>
          <w:sz w:val="24"/>
          <w:szCs w:val="24"/>
        </w:rPr>
      </w:pPr>
      <w:r>
        <w:rPr>
          <w:rFonts w:ascii="仿宋" w:eastAsia="仿宋" w:hAnsi="仿宋" w:hint="eastAsia"/>
          <w:sz w:val="24"/>
          <w:szCs w:val="24"/>
        </w:rPr>
        <w:t>下面我们将介绍这些不同规则转换的具体细节：</w:t>
      </w: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0D0FDFF2" w14:textId="37FED189" w:rsidR="00BA2A29" w:rsidRPr="00FC017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r w:rsidR="00BA2A29">
        <w:rPr>
          <w:rFonts w:ascii="仿宋" w:eastAsia="仿宋" w:hAnsi="仿宋" w:hint="eastAsia"/>
          <w:sz w:val="24"/>
          <w:szCs w:val="24"/>
        </w:rPr>
        <w:t>由</w:t>
      </w:r>
      <w:r w:rsidR="000065DB">
        <w:rPr>
          <w:rFonts w:ascii="仿宋" w:eastAsia="仿宋" w:hAnsi="仿宋" w:hint="eastAsia"/>
          <w:sz w:val="24"/>
          <w:szCs w:val="24"/>
        </w:rPr>
        <w:t>已经定义</w:t>
      </w:r>
      <w:r w:rsidR="00BA2A29">
        <w:rPr>
          <w:rFonts w:ascii="仿宋" w:eastAsia="仿宋" w:hAnsi="仿宋" w:hint="eastAsia"/>
          <w:sz w:val="24"/>
          <w:szCs w:val="24"/>
        </w:rPr>
        <w:t>的</w:t>
      </w:r>
      <w:proofErr w:type="spellStart"/>
      <w:r w:rsidR="00BA2A29">
        <w:rPr>
          <w:rFonts w:ascii="仿宋" w:eastAsia="仿宋" w:hAnsi="仿宋" w:hint="eastAsia"/>
          <w:color w:val="000000"/>
          <w:sz w:val="24"/>
          <w:szCs w:val="24"/>
        </w:rPr>
        <w:t>Vmap</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 </w:t>
      </w:r>
      <w:proofErr w:type="spellStart"/>
      <w:r w:rsidR="00BA2A29">
        <w:rPr>
          <w:rFonts w:ascii="仿宋" w:eastAsia="仿宋" w:hAnsi="仿宋" w:hint="eastAsia"/>
          <w:color w:val="000000"/>
          <w:sz w:val="24"/>
          <w:szCs w:val="24"/>
        </w:rPr>
        <w:t>Vimcl</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&gt; </w:t>
      </w:r>
      <w:r w:rsidR="00BA2A29">
        <w:rPr>
          <w:rFonts w:ascii="仿宋" w:eastAsia="仿宋" w:hAnsi="仿宋" w:hint="eastAsia"/>
          <w:color w:val="000000"/>
          <w:sz w:val="24"/>
          <w:szCs w:val="24"/>
        </w:rPr>
        <w:t>（</w:t>
      </w:r>
      <w:proofErr w:type="spellStart"/>
      <w:r w:rsidR="00BA2A29">
        <w:rPr>
          <w:rFonts w:ascii="仿宋" w:eastAsia="仿宋" w:hAnsi="仿宋" w:hint="eastAsia"/>
          <w:color w:val="000000"/>
          <w:sz w:val="24"/>
          <w:szCs w:val="24"/>
        </w:rPr>
        <w:t>Vplc|Vfpga|Vsoc</w:t>
      </w:r>
      <w:proofErr w:type="spellEnd"/>
      <w:r w:rsidR="00BA2A29">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sidR="00BA2A29">
        <w:rPr>
          <w:rFonts w:ascii="仿宋" w:eastAsia="仿宋" w:hAnsi="仿宋" w:hint="eastAsia"/>
          <w:sz w:val="24"/>
          <w:szCs w:val="24"/>
        </w:rPr>
        <w:t>控制器程序</w:t>
      </w:r>
      <w:r w:rsidR="00BA2A29"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7CF95F57">
            <wp:extent cx="123825" cy="10629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01" cy="121465"/>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611CD5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w:t>
      </w:r>
      <w:r w:rsidR="00CC3BA5">
        <w:rPr>
          <w:rStyle w:val="fontstyle21"/>
          <w:rFonts w:ascii="仿宋" w:eastAsia="仿宋" w:hAnsi="仿宋" w:hint="default"/>
        </w:rPr>
        <w:t>3</w:t>
      </w:r>
      <w:r w:rsidR="00285F73">
        <w:rPr>
          <w:rStyle w:val="fontstyle21"/>
          <w:rFonts w:ascii="仿宋" w:eastAsia="仿宋" w:hAnsi="仿宋" w:hint="default"/>
        </w:rPr>
        <w:t>、规则</w:t>
      </w:r>
      <w:r w:rsidR="00CC3BA5">
        <w:rPr>
          <w:rStyle w:val="fontstyle21"/>
          <w:rFonts w:ascii="仿宋" w:eastAsia="仿宋" w:hAnsi="仿宋" w:hint="default"/>
        </w:rPr>
        <w:t>4</w:t>
      </w:r>
      <w:r w:rsidR="00285F73">
        <w:rPr>
          <w:rStyle w:val="fontstyle21"/>
          <w:rFonts w:ascii="仿宋" w:eastAsia="仿宋" w:hAnsi="仿宋" w:hint="default"/>
        </w:rPr>
        <w:t>和规则</w:t>
      </w:r>
      <w:r w:rsidR="00CC3BA5">
        <w:rPr>
          <w:rStyle w:val="fontstyle21"/>
          <w:rFonts w:ascii="仿宋" w:eastAsia="仿宋" w:hAnsi="仿宋" w:hint="default"/>
        </w:rPr>
        <w:t>5</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noProof/>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w:t>
      </w:r>
      <w:r w:rsidRPr="00656459">
        <w:rPr>
          <w:rStyle w:val="fontstyle21"/>
          <w:rFonts w:ascii="仿宋" w:eastAsia="仿宋" w:hAnsi="仿宋" w:hint="default"/>
        </w:rPr>
        <w:lastRenderedPageBreak/>
        <w:t>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noProof/>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7AF2981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41679D" w:rsidRPr="00FC3287">
        <w:rPr>
          <w:rFonts w:ascii="宋体" w:eastAsia="宋体" w:hAnsi="宋体" w:hint="eastAsia"/>
          <w:color w:val="4472C4" w:themeColor="accent1"/>
          <w:sz w:val="18"/>
          <w:szCs w:val="18"/>
        </w:rPr>
        <w:t>IMCL</w:t>
      </w:r>
      <w:proofErr w:type="spellEnd"/>
      <w:r w:rsidR="0041679D" w:rsidRPr="00FC3287">
        <w:rPr>
          <w:rFonts w:ascii="宋体" w:eastAsia="宋体" w:hAnsi="宋体" w:hint="eastAsia"/>
          <w:color w:val="4472C4" w:themeColor="accent1"/>
          <w:sz w:val="18"/>
          <w:szCs w:val="18"/>
        </w:rPr>
        <w:t>包含条件</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383C6503"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FC3287" w:rsidRPr="00FC3287">
        <w:rPr>
          <w:rFonts w:ascii="宋体" w:eastAsia="宋体" w:hAnsi="宋体" w:hint="eastAsia"/>
          <w:color w:val="4472C4" w:themeColor="accent1"/>
          <w:sz w:val="18"/>
          <w:szCs w:val="18"/>
        </w:rPr>
        <w:t>IMCL</w:t>
      </w:r>
      <w:proofErr w:type="spellEnd"/>
      <w:r w:rsidR="00FC3287" w:rsidRPr="00FC3287">
        <w:rPr>
          <w:rFonts w:ascii="宋体" w:eastAsia="宋体" w:hAnsi="宋体" w:hint="eastAsia"/>
          <w:color w:val="4472C4" w:themeColor="accent1"/>
          <w:sz w:val="18"/>
          <w:szCs w:val="18"/>
        </w:rPr>
        <w:t>包含</w:t>
      </w:r>
      <w:r w:rsidR="00FC3287">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3B4EB8A0"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r w:rsidR="000A1639">
        <w:rPr>
          <w:rFonts w:ascii="仿宋" w:eastAsia="仿宋" w:hAnsi="仿宋" w:hint="eastAsia"/>
          <w:b/>
          <w:sz w:val="24"/>
          <w:szCs w:val="24"/>
        </w:rPr>
        <w:t>转换</w:t>
      </w:r>
    </w:p>
    <w:p w14:paraId="40B6E108" w14:textId="5B929FB1" w:rsidR="003920C4" w:rsidRPr="00F63DA2" w:rsidRDefault="00806FCB" w:rsidP="00F63DA2">
      <w:pPr>
        <w:widowControl/>
        <w:spacing w:line="276" w:lineRule="auto"/>
        <w:ind w:firstLine="420"/>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end"/>
      </w:r>
      <w:r w:rsidRPr="00F921B8">
        <w:rPr>
          <w:rFonts w:ascii="仿宋" w:eastAsia="仿宋" w:hAnsi="仿宋" w:hint="eastAsia"/>
          <w:color w:val="000000"/>
          <w:sz w:val="24"/>
          <w:szCs w:val="24"/>
        </w:rPr>
        <w:t>由于在模型中通信是抽象的，通信只包含通信方式、通信内容，而并不关注通信</w:t>
      </w:r>
      <w:r w:rsidR="00F63DA2">
        <w:rPr>
          <w:rFonts w:ascii="仿宋" w:eastAsia="仿宋" w:hAnsi="仿宋" w:hint="eastAsia"/>
          <w:color w:val="000000"/>
          <w:sz w:val="24"/>
          <w:szCs w:val="24"/>
        </w:rPr>
        <w:t>具体的实现细节</w:t>
      </w:r>
      <w:r w:rsidRPr="00F921B8">
        <w:rPr>
          <w:rFonts w:ascii="仿宋" w:eastAsia="仿宋" w:hAnsi="仿宋" w:hint="eastAsia"/>
          <w:color w:val="000000"/>
          <w:sz w:val="24"/>
          <w:szCs w:val="24"/>
        </w:rPr>
        <w:t>。</w:t>
      </w:r>
      <w:proofErr w:type="spellStart"/>
      <w:r w:rsidR="00F63DA2">
        <w:rPr>
          <w:rFonts w:ascii="仿宋" w:eastAsia="仿宋" w:hAnsi="仿宋" w:hint="eastAsia"/>
          <w:color w:val="000000"/>
          <w:sz w:val="24"/>
          <w:szCs w:val="24"/>
        </w:rPr>
        <w:t>IMCL</w:t>
      </w:r>
      <w:proofErr w:type="spellEnd"/>
      <w:r w:rsidR="00F63DA2" w:rsidRPr="00F921B8">
        <w:rPr>
          <w:rFonts w:ascii="仿宋" w:eastAsia="仿宋" w:hAnsi="仿宋" w:hint="eastAsia"/>
          <w:color w:val="000000"/>
          <w:sz w:val="24"/>
          <w:szCs w:val="24"/>
        </w:rPr>
        <w:t>通过抽象通信的通讯模式，抽象化诸如</w:t>
      </w:r>
      <w:r w:rsidR="00F63DA2" w:rsidRPr="00F921B8">
        <w:rPr>
          <w:rFonts w:ascii="仿宋" w:eastAsia="仿宋" w:hAnsi="仿宋"/>
          <w:color w:val="000000"/>
          <w:sz w:val="24"/>
          <w:szCs w:val="24"/>
        </w:rPr>
        <w:t>UART、</w:t>
      </w:r>
      <w:proofErr w:type="spellStart"/>
      <w:r w:rsidR="00F63DA2" w:rsidRPr="00F921B8">
        <w:rPr>
          <w:rFonts w:ascii="仿宋" w:eastAsia="仿宋" w:hAnsi="仿宋"/>
          <w:color w:val="000000"/>
          <w:sz w:val="24"/>
          <w:szCs w:val="24"/>
        </w:rPr>
        <w:t>ENTHENT</w:t>
      </w:r>
      <w:proofErr w:type="spellEnd"/>
      <w:r w:rsidR="00F63DA2" w:rsidRPr="00F921B8">
        <w:rPr>
          <w:rFonts w:ascii="仿宋" w:eastAsia="仿宋" w:hAnsi="仿宋"/>
          <w:color w:val="000000"/>
          <w:sz w:val="24"/>
          <w:szCs w:val="24"/>
        </w:rPr>
        <w:t>、SPI等协议，而不关注底层到底是怎么实现的。底层中包括通信</w:t>
      </w:r>
      <w:r w:rsidR="00F63DA2">
        <w:rPr>
          <w:rFonts w:ascii="仿宋" w:eastAsia="仿宋" w:hAnsi="仿宋" w:hint="eastAsia"/>
          <w:color w:val="000000"/>
          <w:sz w:val="24"/>
          <w:szCs w:val="24"/>
        </w:rPr>
        <w:t>不同</w:t>
      </w:r>
      <w:r w:rsidR="00F63DA2" w:rsidRPr="00F921B8">
        <w:rPr>
          <w:rFonts w:ascii="仿宋" w:eastAsia="仿宋" w:hAnsi="仿宋"/>
          <w:color w:val="000000"/>
          <w:sz w:val="24"/>
          <w:szCs w:val="24"/>
        </w:rPr>
        <w:t>链路，如网口、串口等。</w:t>
      </w:r>
      <w:r w:rsidR="00F63DA2"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r w:rsidRPr="00F921B8">
        <w:rPr>
          <w:rFonts w:ascii="仿宋" w:eastAsia="仿宋" w:hAnsi="仿宋" w:hint="eastAsia"/>
          <w:color w:val="000000"/>
          <w:sz w:val="24"/>
          <w:szCs w:val="24"/>
        </w:rPr>
        <w:t>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045AB395" w14:textId="6E51C287" w:rsidR="00806FCB" w:rsidRDefault="006B3B62" w:rsidP="00FD5F42">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针对</w:t>
      </w:r>
      <w:r w:rsidR="00FD5F42">
        <w:rPr>
          <w:rFonts w:ascii="仿宋" w:eastAsia="仿宋" w:hAnsi="仿宋" w:hint="eastAsia"/>
          <w:color w:val="000000"/>
          <w:sz w:val="24"/>
          <w:szCs w:val="24"/>
        </w:rPr>
        <w:t>之前提到的</w:t>
      </w:r>
      <w:proofErr w:type="spellStart"/>
      <w:r w:rsidR="003920C4">
        <w:rPr>
          <w:rFonts w:ascii="仿宋" w:eastAsia="仿宋" w:hAnsi="仿宋" w:hint="eastAsia"/>
          <w:color w:val="000000"/>
          <w:sz w:val="24"/>
          <w:szCs w:val="24"/>
        </w:rPr>
        <w:t>Cmap</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 </w:t>
      </w:r>
      <w:proofErr w:type="spellStart"/>
      <w:r w:rsidR="003920C4">
        <w:rPr>
          <w:rFonts w:ascii="仿宋" w:eastAsia="仿宋" w:hAnsi="仿宋" w:hint="eastAsia"/>
          <w:color w:val="000000"/>
          <w:sz w:val="24"/>
          <w:szCs w:val="24"/>
        </w:rPr>
        <w:t>Cimcl</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&gt; </w:t>
      </w:r>
      <w:r w:rsidR="003920C4">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w:t>
      </w:r>
      <w:r w:rsidR="00056CE4">
        <w:rPr>
          <w:rFonts w:ascii="仿宋" w:eastAsia="仿宋" w:hAnsi="仿宋" w:hint="eastAsia"/>
          <w:color w:val="000000"/>
          <w:sz w:val="24"/>
          <w:szCs w:val="24"/>
        </w:rPr>
        <w:t>p</w:t>
      </w:r>
      <w:r w:rsidR="00FE19D6">
        <w:rPr>
          <w:rFonts w:ascii="仿宋" w:eastAsia="仿宋" w:hAnsi="仿宋" w:hint="eastAsia"/>
          <w:color w:val="000000"/>
          <w:sz w:val="24"/>
          <w:szCs w:val="24"/>
        </w:rPr>
        <w:t>c</w:t>
      </w:r>
      <w:proofErr w:type="spellEnd"/>
      <w:r w:rsidR="003920C4">
        <w:rPr>
          <w:rFonts w:ascii="仿宋" w:eastAsia="仿宋" w:hAnsi="仿宋" w:hint="eastAsia"/>
          <w:color w:val="000000"/>
          <w:sz w:val="24"/>
          <w:szCs w:val="24"/>
        </w:rPr>
        <w:t>）</w:t>
      </w:r>
      <w:r w:rsidR="00FD5F42">
        <w:rPr>
          <w:rFonts w:ascii="仿宋" w:eastAsia="仿宋" w:hAnsi="仿宋" w:hint="eastAsia"/>
          <w:color w:val="000000"/>
          <w:sz w:val="24"/>
          <w:szCs w:val="24"/>
        </w:rPr>
        <w:t>，</w:t>
      </w:r>
      <w:r w:rsidR="00824498">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sidR="00824498">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sidR="00824498">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w:t>
      </w:r>
      <w:r w:rsidR="00425BDC" w:rsidRPr="00C30842">
        <w:rPr>
          <w:rFonts w:ascii="仿宋" w:eastAsia="仿宋" w:hAnsi="仿宋" w:hint="eastAsia"/>
          <w:color w:val="000000"/>
          <w:sz w:val="24"/>
          <w:szCs w:val="24"/>
        </w:rPr>
        <w:lastRenderedPageBreak/>
        <w:t>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6F43CB96"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w:t>
      </w:r>
      <w:r w:rsidR="00F63DA2">
        <w:rPr>
          <w:rFonts w:ascii="仿宋" w:eastAsia="仿宋" w:hAnsi="仿宋" w:hint="eastAsia"/>
          <w:color w:val="000000"/>
          <w:sz w:val="24"/>
          <w:szCs w:val="24"/>
        </w:rPr>
        <w:t>进行</w:t>
      </w:r>
      <w:r w:rsidR="00C30842">
        <w:rPr>
          <w:rFonts w:ascii="仿宋" w:eastAsia="仿宋" w:hAnsi="仿宋" w:hint="eastAsia"/>
          <w:color w:val="000000"/>
          <w:sz w:val="24"/>
          <w:szCs w:val="24"/>
        </w:rPr>
        <w:t>代码生成时</w:t>
      </w:r>
      <w:r w:rsidR="00F63DA2">
        <w:rPr>
          <w:rFonts w:ascii="仿宋" w:eastAsia="仿宋" w:hAnsi="仿宋" w:hint="eastAsia"/>
          <w:color w:val="000000"/>
          <w:sz w:val="24"/>
          <w:szCs w:val="24"/>
        </w:rPr>
        <w:t>，</w:t>
      </w:r>
      <w:r w:rsidR="00A81B67">
        <w:rPr>
          <w:rFonts w:ascii="仿宋" w:eastAsia="仿宋" w:hAnsi="仿宋" w:hint="eastAsia"/>
          <w:color w:val="000000"/>
          <w:sz w:val="24"/>
          <w:szCs w:val="24"/>
        </w:rPr>
        <w:t>我们调用预先定义库</w:t>
      </w:r>
      <w:r w:rsidR="00F63DA2">
        <w:rPr>
          <w:rFonts w:ascii="仿宋" w:eastAsia="仿宋" w:hAnsi="仿宋" w:hint="eastAsia"/>
          <w:color w:val="000000"/>
          <w:sz w:val="24"/>
          <w:szCs w:val="24"/>
        </w:rPr>
        <w:t>中具体通信函数</w:t>
      </w:r>
      <w:r w:rsidR="00A81B67">
        <w:rPr>
          <w:rFonts w:ascii="仿宋" w:eastAsia="仿宋" w:hAnsi="仿宋" w:hint="eastAsia"/>
          <w:color w:val="000000"/>
          <w:sz w:val="24"/>
          <w:szCs w:val="24"/>
        </w:rPr>
        <w:t>来进行代码生成。</w:t>
      </w:r>
    </w:p>
    <w:p w14:paraId="7FC6E991" w14:textId="77A27B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r w:rsidR="000A1639">
        <w:rPr>
          <w:rFonts w:ascii="仿宋" w:eastAsia="仿宋" w:hAnsi="仿宋" w:hint="eastAsia"/>
          <w:b/>
          <w:sz w:val="24"/>
          <w:szCs w:val="24"/>
        </w:rPr>
        <w:t>转换</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002D9B1A" w:rsidR="00806FCB" w:rsidRDefault="00806FCB" w:rsidP="00B5636C">
      <w:pPr>
        <w:spacing w:line="276" w:lineRule="auto"/>
        <w:rPr>
          <w:rFonts w:ascii="仿宋" w:eastAsia="仿宋" w:hAnsi="仿宋"/>
          <w:color w:val="000000"/>
          <w:sz w:val="24"/>
          <w:szCs w:val="24"/>
        </w:rPr>
      </w:pPr>
    </w:p>
    <w:p w14:paraId="70A3E6B8" w14:textId="5AD71C7A" w:rsidR="000B166D" w:rsidRDefault="000B166D" w:rsidP="00B5636C">
      <w:pPr>
        <w:spacing w:line="276" w:lineRule="auto"/>
        <w:rPr>
          <w:rFonts w:ascii="仿宋" w:eastAsia="仿宋" w:hAnsi="仿宋"/>
          <w:color w:val="000000"/>
          <w:sz w:val="24"/>
          <w:szCs w:val="24"/>
        </w:rPr>
      </w:pPr>
    </w:p>
    <w:p w14:paraId="096C514F" w14:textId="1B780723" w:rsidR="000B166D" w:rsidRDefault="000B166D" w:rsidP="00B5636C">
      <w:pPr>
        <w:spacing w:line="276" w:lineRule="auto"/>
        <w:rPr>
          <w:rFonts w:ascii="仿宋" w:eastAsia="仿宋" w:hAnsi="仿宋"/>
          <w:color w:val="000000"/>
          <w:sz w:val="24"/>
          <w:szCs w:val="24"/>
        </w:rPr>
      </w:pPr>
    </w:p>
    <w:p w14:paraId="66B68F79" w14:textId="04AAF2EC" w:rsidR="000B166D" w:rsidRDefault="000B166D" w:rsidP="00B5636C">
      <w:pPr>
        <w:spacing w:line="276" w:lineRule="auto"/>
        <w:rPr>
          <w:rFonts w:ascii="仿宋" w:eastAsia="仿宋" w:hAnsi="仿宋"/>
          <w:color w:val="000000"/>
          <w:sz w:val="24"/>
          <w:szCs w:val="24"/>
        </w:rPr>
      </w:pPr>
    </w:p>
    <w:p w14:paraId="2D35F2AB" w14:textId="09AB6709" w:rsidR="000B166D" w:rsidRDefault="000B166D" w:rsidP="00B5636C">
      <w:pPr>
        <w:spacing w:line="276" w:lineRule="auto"/>
        <w:rPr>
          <w:rFonts w:ascii="仿宋" w:eastAsia="仿宋" w:hAnsi="仿宋"/>
          <w:color w:val="000000"/>
          <w:sz w:val="24"/>
          <w:szCs w:val="24"/>
        </w:rPr>
      </w:pPr>
    </w:p>
    <w:p w14:paraId="0F9C80BD" w14:textId="02039C8B" w:rsidR="000B166D" w:rsidRDefault="000B166D" w:rsidP="00B5636C">
      <w:pPr>
        <w:spacing w:line="276" w:lineRule="auto"/>
        <w:rPr>
          <w:rFonts w:ascii="仿宋" w:eastAsia="仿宋" w:hAnsi="仿宋"/>
          <w:color w:val="000000"/>
          <w:sz w:val="24"/>
          <w:szCs w:val="24"/>
        </w:rPr>
      </w:pPr>
    </w:p>
    <w:p w14:paraId="5F9937B7" w14:textId="7FFACB75" w:rsidR="000B166D" w:rsidRDefault="000B166D"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案例：</w:t>
      </w:r>
    </w:p>
    <w:p w14:paraId="535C52DF" w14:textId="34B6EBB6" w:rsidR="000B166D" w:rsidRDefault="00DE5586" w:rsidP="00B5636C">
      <w:pPr>
        <w:spacing w:line="276" w:lineRule="auto"/>
        <w:rPr>
          <w:rFonts w:ascii="仿宋" w:eastAsia="仿宋" w:hAnsi="仿宋"/>
          <w:color w:val="000000"/>
          <w:sz w:val="24"/>
          <w:szCs w:val="24"/>
        </w:rPr>
      </w:pPr>
      <w:r w:rsidRPr="00DE5586">
        <w:rPr>
          <w:rFonts w:ascii="仿宋" w:eastAsia="仿宋" w:hAnsi="仿宋" w:hint="eastAsia"/>
          <w:color w:val="000000"/>
          <w:sz w:val="24"/>
          <w:szCs w:val="24"/>
        </w:rPr>
        <w:t>如</w:t>
      </w:r>
      <w:r w:rsidR="00160E4D">
        <w:rPr>
          <w:rFonts w:ascii="仿宋" w:eastAsia="仿宋" w:hAnsi="仿宋" w:hint="eastAsia"/>
          <w:color w:val="000000"/>
          <w:sz w:val="24"/>
          <w:szCs w:val="24"/>
        </w:rPr>
        <w:t>图</w:t>
      </w:r>
      <w:r w:rsidRPr="00DE5586">
        <w:rPr>
          <w:rFonts w:ascii="仿宋" w:eastAsia="仿宋" w:hAnsi="仿宋" w:hint="eastAsia"/>
          <w:color w:val="000000"/>
          <w:sz w:val="24"/>
          <w:szCs w:val="24"/>
        </w:rPr>
        <w:t>是一个由</w:t>
      </w:r>
      <w:r w:rsidRPr="00DE5586">
        <w:rPr>
          <w:rFonts w:ascii="仿宋" w:eastAsia="仿宋" w:hAnsi="仿宋"/>
          <w:color w:val="000000"/>
          <w:sz w:val="24"/>
          <w:szCs w:val="24"/>
        </w:rPr>
        <w:t>3</w:t>
      </w:r>
      <w:r w:rsidR="00CA676E">
        <w:rPr>
          <w:rFonts w:ascii="仿宋" w:eastAsia="仿宋" w:hAnsi="仿宋" w:hint="eastAsia"/>
          <w:color w:val="000000"/>
          <w:sz w:val="24"/>
          <w:szCs w:val="24"/>
        </w:rPr>
        <w:t>个不同平台</w:t>
      </w:r>
      <w:r w:rsidRPr="00DE5586">
        <w:rPr>
          <w:rFonts w:ascii="仿宋" w:eastAsia="仿宋" w:hAnsi="仿宋"/>
          <w:color w:val="000000"/>
          <w:sz w:val="24"/>
          <w:szCs w:val="24"/>
        </w:rPr>
        <w:t>组成的</w:t>
      </w:r>
      <w:r w:rsidR="00CA676E">
        <w:rPr>
          <w:rFonts w:ascii="仿宋" w:eastAsia="仿宋" w:hAnsi="仿宋" w:hint="eastAsia"/>
          <w:color w:val="000000"/>
          <w:sz w:val="24"/>
          <w:szCs w:val="24"/>
        </w:rPr>
        <w:t>计算</w:t>
      </w:r>
      <w:r w:rsidRPr="00DE5586">
        <w:rPr>
          <w:rFonts w:ascii="仿宋" w:eastAsia="仿宋" w:hAnsi="仿宋"/>
          <w:color w:val="000000"/>
          <w:sz w:val="24"/>
          <w:szCs w:val="24"/>
        </w:rPr>
        <w:t>系统</w:t>
      </w:r>
      <w:r w:rsidR="00CA676E">
        <w:rPr>
          <w:rFonts w:ascii="仿宋" w:eastAsia="仿宋" w:hAnsi="仿宋" w:hint="eastAsia"/>
          <w:color w:val="000000"/>
          <w:sz w:val="24"/>
          <w:szCs w:val="24"/>
        </w:rPr>
        <w:t>，系统中FPGA、PLC、PC三个平台。</w:t>
      </w:r>
      <w:r w:rsidR="00CA676E">
        <w:rPr>
          <w:rFonts w:ascii="仿宋" w:eastAsia="仿宋" w:hAnsi="仿宋"/>
          <w:color w:val="000000"/>
          <w:sz w:val="24"/>
          <w:szCs w:val="24"/>
        </w:rPr>
        <w:t>3</w:t>
      </w:r>
      <w:r w:rsidR="00CA676E">
        <w:rPr>
          <w:rFonts w:ascii="仿宋" w:eastAsia="仿宋" w:hAnsi="仿宋" w:hint="eastAsia"/>
          <w:color w:val="000000"/>
          <w:sz w:val="24"/>
          <w:szCs w:val="24"/>
        </w:rPr>
        <w:t>个平台各自具备独立的计算和系统控制功能。其中FPGA与PC之间使用</w:t>
      </w:r>
      <w:r w:rsidR="00BB4CC3">
        <w:rPr>
          <w:rFonts w:ascii="仿宋" w:eastAsia="仿宋" w:hAnsi="仿宋" w:hint="eastAsia"/>
          <w:color w:val="000000"/>
          <w:sz w:val="24"/>
          <w:szCs w:val="24"/>
        </w:rPr>
        <w:t>SPI协议，FPGA与PLC之间使用UART协议</w:t>
      </w:r>
      <w:r w:rsidR="003329C3">
        <w:rPr>
          <w:rFonts w:ascii="仿宋" w:eastAsia="仿宋" w:hAnsi="仿宋" w:hint="eastAsia"/>
          <w:color w:val="000000"/>
          <w:sz w:val="24"/>
          <w:szCs w:val="24"/>
        </w:rPr>
        <w:t>。</w:t>
      </w:r>
      <w:r w:rsidR="00FA215D">
        <w:rPr>
          <w:rFonts w:ascii="仿宋" w:eastAsia="仿宋" w:hAnsi="仿宋" w:hint="eastAsia"/>
          <w:color w:val="000000"/>
          <w:sz w:val="24"/>
          <w:szCs w:val="24"/>
        </w:rPr>
        <w:t>每个平台的程序包含器特定的变量集合，他们通过协同，最终实现</w:t>
      </w:r>
      <w:r w:rsidR="00501187">
        <w:rPr>
          <w:rFonts w:ascii="仿宋" w:eastAsia="仿宋" w:hAnsi="仿宋" w:hint="eastAsia"/>
          <w:color w:val="000000"/>
          <w:sz w:val="24"/>
          <w:szCs w:val="24"/>
        </w:rPr>
        <w:t>计算任务</w:t>
      </w:r>
      <w:r w:rsidR="00FA215D">
        <w:rPr>
          <w:rFonts w:ascii="仿宋" w:eastAsia="仿宋" w:hAnsi="仿宋" w:hint="eastAsia"/>
          <w:color w:val="000000"/>
          <w:sz w:val="24"/>
          <w:szCs w:val="24"/>
        </w:rPr>
        <w:t>。</w:t>
      </w:r>
    </w:p>
    <w:p w14:paraId="14802AB1" w14:textId="759EC770" w:rsidR="00DE5586" w:rsidRDefault="00E71383" w:rsidP="00EF4C74">
      <w:pPr>
        <w:spacing w:line="276" w:lineRule="auto"/>
        <w:jc w:val="center"/>
        <w:rPr>
          <w:rFonts w:ascii="仿宋" w:eastAsia="仿宋" w:hAnsi="仿宋"/>
          <w:color w:val="000000"/>
          <w:sz w:val="24"/>
          <w:szCs w:val="24"/>
        </w:rPr>
      </w:pPr>
      <w:r>
        <w:rPr>
          <w:noProof/>
        </w:rPr>
        <w:drawing>
          <wp:inline distT="0" distB="0" distL="0" distR="0" wp14:anchorId="6755FADD" wp14:editId="18ACBC44">
            <wp:extent cx="2483402" cy="11277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1101" cy="1135824"/>
                    </a:xfrm>
                    <a:prstGeom prst="rect">
                      <a:avLst/>
                    </a:prstGeom>
                  </pic:spPr>
                </pic:pic>
              </a:graphicData>
            </a:graphic>
          </wp:inline>
        </w:drawing>
      </w:r>
    </w:p>
    <w:p w14:paraId="58BCD061" w14:textId="7FBE470E" w:rsidR="00DE5586" w:rsidRDefault="00401B57"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首先，我们使用</w:t>
      </w:r>
      <w:proofErr w:type="spellStart"/>
      <w:r>
        <w:rPr>
          <w:rFonts w:ascii="仿宋" w:eastAsia="仿宋" w:hAnsi="仿宋" w:hint="eastAsia"/>
          <w:color w:val="000000"/>
          <w:sz w:val="24"/>
          <w:szCs w:val="24"/>
        </w:rPr>
        <w:t>IMCL</w:t>
      </w:r>
      <w:proofErr w:type="spellEnd"/>
      <w:r>
        <w:rPr>
          <w:rFonts w:ascii="仿宋" w:eastAsia="仿宋" w:hAnsi="仿宋" w:hint="eastAsia"/>
          <w:color w:val="000000"/>
          <w:sz w:val="24"/>
          <w:szCs w:val="24"/>
        </w:rPr>
        <w:t>来描述整个系统。</w:t>
      </w:r>
      <w:r w:rsidR="003F5B60">
        <w:rPr>
          <w:rFonts w:ascii="仿宋" w:eastAsia="仿宋" w:hAnsi="仿宋" w:hint="eastAsia"/>
          <w:color w:val="000000"/>
          <w:sz w:val="24"/>
          <w:szCs w:val="24"/>
        </w:rPr>
        <w:t>系统</w:t>
      </w:r>
      <w:r>
        <w:rPr>
          <w:rFonts w:ascii="仿宋" w:eastAsia="仿宋" w:hAnsi="仿宋" w:hint="eastAsia"/>
          <w:color w:val="000000"/>
          <w:sz w:val="24"/>
          <w:szCs w:val="24"/>
        </w:rPr>
        <w:t>模型包括3个</w:t>
      </w:r>
      <w:proofErr w:type="spellStart"/>
      <w:r w:rsidR="003F5B60">
        <w:rPr>
          <w:rFonts w:ascii="仿宋" w:eastAsia="仿宋" w:hAnsi="仿宋" w:hint="eastAsia"/>
          <w:color w:val="000000"/>
          <w:sz w:val="24"/>
          <w:szCs w:val="24"/>
        </w:rPr>
        <w:t>IMCL</w:t>
      </w:r>
      <w:proofErr w:type="spellEnd"/>
      <w:r w:rsidR="003F5B60">
        <w:rPr>
          <w:rFonts w:ascii="仿宋" w:eastAsia="仿宋" w:hAnsi="仿宋" w:hint="eastAsia"/>
          <w:color w:val="000000"/>
          <w:sz w:val="24"/>
          <w:szCs w:val="24"/>
        </w:rPr>
        <w:t>模型</w:t>
      </w:r>
      <w:r>
        <w:rPr>
          <w:rFonts w:ascii="仿宋" w:eastAsia="仿宋" w:hAnsi="仿宋" w:hint="eastAsia"/>
          <w:color w:val="000000"/>
          <w:sz w:val="24"/>
          <w:szCs w:val="24"/>
        </w:rPr>
        <w:t>，</w:t>
      </w:r>
      <w:r w:rsidR="00BA717D">
        <w:rPr>
          <w:rFonts w:ascii="仿宋" w:eastAsia="仿宋" w:hAnsi="仿宋" w:hint="eastAsia"/>
          <w:color w:val="000000"/>
          <w:sz w:val="24"/>
          <w:szCs w:val="24"/>
        </w:rPr>
        <w:t>分别对应FPGA、PC和PLC</w:t>
      </w:r>
      <w:r w:rsidR="00EF4C74">
        <w:rPr>
          <w:rFonts w:ascii="仿宋" w:eastAsia="仿宋" w:hAnsi="仿宋" w:hint="eastAsia"/>
          <w:color w:val="000000"/>
          <w:sz w:val="24"/>
          <w:szCs w:val="24"/>
        </w:rPr>
        <w:t>，每个模型</w:t>
      </w:r>
      <w:r w:rsidR="009032AB">
        <w:rPr>
          <w:rFonts w:ascii="仿宋" w:eastAsia="仿宋" w:hAnsi="仿宋" w:hint="eastAsia"/>
          <w:color w:val="000000"/>
          <w:sz w:val="24"/>
          <w:szCs w:val="24"/>
        </w:rPr>
        <w:t>包含逻辑运算与通信等</w:t>
      </w:r>
      <w:r w:rsidR="00E7552F">
        <w:rPr>
          <w:rFonts w:ascii="仿宋" w:eastAsia="仿宋" w:hAnsi="仿宋" w:hint="eastAsia"/>
          <w:color w:val="000000"/>
          <w:sz w:val="24"/>
          <w:szCs w:val="24"/>
        </w:rPr>
        <w:t>控制功能。</w:t>
      </w:r>
      <w:r w:rsidR="003F5B60">
        <w:rPr>
          <w:rFonts w:ascii="仿宋" w:eastAsia="仿宋" w:hAnsi="仿宋" w:hint="eastAsia"/>
          <w:color w:val="000000"/>
          <w:sz w:val="24"/>
          <w:szCs w:val="24"/>
        </w:rPr>
        <w:t>三个模型之间通过通信传送数据来进行协同计算。</w:t>
      </w:r>
      <w:r w:rsidR="009C211C">
        <w:rPr>
          <w:rFonts w:ascii="仿宋" w:eastAsia="仿宋" w:hAnsi="仿宋" w:hint="eastAsia"/>
          <w:color w:val="000000"/>
          <w:sz w:val="24"/>
          <w:szCs w:val="24"/>
        </w:rPr>
        <w:t>整个系统的</w:t>
      </w:r>
      <w:proofErr w:type="spellStart"/>
      <w:r w:rsidR="009C211C">
        <w:rPr>
          <w:rFonts w:ascii="仿宋" w:eastAsia="仿宋" w:hAnsi="仿宋" w:hint="eastAsia"/>
          <w:color w:val="000000"/>
          <w:sz w:val="24"/>
          <w:szCs w:val="24"/>
        </w:rPr>
        <w:t>IMCL</w:t>
      </w:r>
      <w:proofErr w:type="spellEnd"/>
      <w:r w:rsidR="009C211C">
        <w:rPr>
          <w:rFonts w:ascii="仿宋" w:eastAsia="仿宋" w:hAnsi="仿宋" w:hint="eastAsia"/>
          <w:color w:val="000000"/>
          <w:sz w:val="24"/>
          <w:szCs w:val="24"/>
        </w:rPr>
        <w:t>模型如下：</w:t>
      </w:r>
    </w:p>
    <w:p w14:paraId="3036ACD9" w14:textId="617395B7" w:rsidR="00D331DA" w:rsidRDefault="00747426" w:rsidP="004D03AB">
      <w:pPr>
        <w:spacing w:line="276" w:lineRule="auto"/>
        <w:jc w:val="center"/>
        <w:rPr>
          <w:rFonts w:ascii="仿宋" w:eastAsia="仿宋" w:hAnsi="仿宋"/>
          <w:color w:val="000000"/>
          <w:sz w:val="24"/>
          <w:szCs w:val="24"/>
        </w:rPr>
      </w:pPr>
      <w:r>
        <w:rPr>
          <w:noProof/>
        </w:rPr>
        <w:drawing>
          <wp:inline distT="0" distB="0" distL="0" distR="0" wp14:anchorId="2A4370E9" wp14:editId="1EE1BDAE">
            <wp:extent cx="3849577" cy="1571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2446" cy="1576879"/>
                    </a:xfrm>
                    <a:prstGeom prst="rect">
                      <a:avLst/>
                    </a:prstGeom>
                  </pic:spPr>
                </pic:pic>
              </a:graphicData>
            </a:graphic>
          </wp:inline>
        </w:drawing>
      </w:r>
    </w:p>
    <w:p w14:paraId="0A68E45C" w14:textId="0A7F78C4" w:rsidR="00A646C6" w:rsidRDefault="00A646C6" w:rsidP="004D03AB">
      <w:pPr>
        <w:spacing w:line="276" w:lineRule="auto"/>
        <w:jc w:val="center"/>
        <w:rPr>
          <w:rFonts w:ascii="仿宋" w:eastAsia="仿宋" w:hAnsi="仿宋" w:hint="eastAsia"/>
          <w:color w:val="000000"/>
          <w:sz w:val="24"/>
          <w:szCs w:val="24"/>
        </w:rPr>
      </w:pPr>
      <w:proofErr w:type="spellStart"/>
      <w:r>
        <w:rPr>
          <w:rFonts w:ascii="仿宋" w:eastAsia="仿宋" w:hAnsi="仿宋" w:hint="eastAsia"/>
          <w:color w:val="000000"/>
          <w:sz w:val="24"/>
          <w:szCs w:val="24"/>
        </w:rPr>
        <w:lastRenderedPageBreak/>
        <w:t>I</w:t>
      </w:r>
      <w:r>
        <w:rPr>
          <w:rFonts w:ascii="仿宋" w:eastAsia="仿宋" w:hAnsi="仿宋"/>
          <w:color w:val="000000"/>
          <w:sz w:val="24"/>
          <w:szCs w:val="24"/>
        </w:rPr>
        <w:t>MCL</w:t>
      </w:r>
      <w:proofErr w:type="spellEnd"/>
      <w:r>
        <w:rPr>
          <w:rFonts w:ascii="仿宋" w:eastAsia="仿宋" w:hAnsi="仿宋"/>
          <w:color w:val="000000"/>
          <w:sz w:val="24"/>
          <w:szCs w:val="24"/>
        </w:rPr>
        <w:t xml:space="preserve"> group models</w:t>
      </w:r>
      <w:r w:rsidR="00E563FF">
        <w:rPr>
          <w:rFonts w:ascii="仿宋" w:eastAsia="仿宋" w:hAnsi="仿宋"/>
          <w:color w:val="000000"/>
          <w:sz w:val="24"/>
          <w:szCs w:val="24"/>
        </w:rPr>
        <w:t xml:space="preserve"> </w:t>
      </w:r>
      <w:r w:rsidR="00E563FF">
        <w:rPr>
          <w:rFonts w:ascii="仿宋" w:eastAsia="仿宋" w:hAnsi="仿宋" w:hint="eastAsia"/>
          <w:color w:val="000000"/>
          <w:sz w:val="24"/>
          <w:szCs w:val="24"/>
        </w:rPr>
        <w:t>of</w:t>
      </w:r>
      <w:r w:rsidR="00E563FF">
        <w:rPr>
          <w:rFonts w:ascii="仿宋" w:eastAsia="仿宋" w:hAnsi="仿宋"/>
          <w:color w:val="000000"/>
          <w:sz w:val="24"/>
          <w:szCs w:val="24"/>
        </w:rPr>
        <w:t xml:space="preserve"> </w:t>
      </w:r>
      <w:r w:rsidR="00E563FF">
        <w:rPr>
          <w:rFonts w:ascii="仿宋" w:eastAsia="仿宋" w:hAnsi="仿宋" w:hint="eastAsia"/>
          <w:color w:val="000000"/>
          <w:sz w:val="24"/>
          <w:szCs w:val="24"/>
        </w:rPr>
        <w:t>FPGA</w:t>
      </w:r>
      <w:r w:rsidR="00E563FF">
        <w:rPr>
          <w:rFonts w:ascii="仿宋" w:eastAsia="仿宋" w:hAnsi="仿宋"/>
          <w:color w:val="000000"/>
          <w:sz w:val="24"/>
          <w:szCs w:val="24"/>
        </w:rPr>
        <w:t>, PLC and PC</w:t>
      </w:r>
    </w:p>
    <w:p w14:paraId="68275A24" w14:textId="4F4B8786" w:rsidR="005D550A" w:rsidRDefault="00CE7884" w:rsidP="005D550A">
      <w:pPr>
        <w:spacing w:line="276" w:lineRule="auto"/>
        <w:rPr>
          <w:rFonts w:ascii="仿宋" w:eastAsia="仿宋" w:hAnsi="仿宋"/>
          <w:color w:val="000000"/>
          <w:sz w:val="24"/>
          <w:szCs w:val="24"/>
        </w:rPr>
      </w:pPr>
      <w:r>
        <w:rPr>
          <w:rFonts w:ascii="仿宋" w:eastAsia="仿宋" w:hAnsi="仿宋" w:hint="eastAsia"/>
          <w:color w:val="000000"/>
          <w:sz w:val="24"/>
          <w:szCs w:val="24"/>
        </w:rPr>
        <w:t>上述的三个平台：FPGA、PLC、PC组成了异构系统</w:t>
      </w:r>
      <w:r w:rsidR="008E3C6E">
        <w:rPr>
          <w:rFonts w:ascii="仿宋" w:eastAsia="仿宋" w:hAnsi="仿宋" w:hint="eastAsia"/>
          <w:color w:val="000000"/>
          <w:sz w:val="24"/>
          <w:szCs w:val="24"/>
        </w:rPr>
        <w:t>。</w:t>
      </w:r>
      <w:r w:rsidR="004F2948">
        <w:rPr>
          <w:rFonts w:ascii="仿宋" w:eastAsia="仿宋" w:hAnsi="仿宋" w:hint="eastAsia"/>
          <w:color w:val="000000"/>
          <w:sz w:val="24"/>
          <w:szCs w:val="24"/>
        </w:rPr>
        <w:t>根据</w:t>
      </w:r>
      <w:r w:rsidR="002F7D73">
        <w:rPr>
          <w:rFonts w:ascii="仿宋" w:eastAsia="仿宋" w:hAnsi="仿宋" w:hint="eastAsia"/>
          <w:color w:val="000000"/>
          <w:sz w:val="24"/>
          <w:szCs w:val="24"/>
        </w:rPr>
        <w:t>定义的5</w:t>
      </w:r>
      <w:r w:rsidR="00847DB2">
        <w:rPr>
          <w:rFonts w:ascii="仿宋" w:eastAsia="仿宋" w:hAnsi="仿宋" w:hint="eastAsia"/>
          <w:color w:val="000000"/>
          <w:sz w:val="24"/>
          <w:szCs w:val="24"/>
        </w:rPr>
        <w:t>种</w:t>
      </w:r>
      <w:r w:rsidR="00DB5659">
        <w:rPr>
          <w:rFonts w:ascii="仿宋" w:eastAsia="仿宋" w:hAnsi="仿宋" w:hint="eastAsia"/>
          <w:color w:val="000000"/>
          <w:sz w:val="24"/>
          <w:szCs w:val="24"/>
        </w:rPr>
        <w:t>转换</w:t>
      </w:r>
      <w:r w:rsidR="004F2948">
        <w:rPr>
          <w:rFonts w:ascii="仿宋" w:eastAsia="仿宋" w:hAnsi="仿宋" w:hint="eastAsia"/>
          <w:color w:val="000000"/>
          <w:sz w:val="24"/>
          <w:szCs w:val="24"/>
        </w:rPr>
        <w:t>规则，</w:t>
      </w:r>
      <w:r w:rsidR="002F7D73">
        <w:rPr>
          <w:rFonts w:ascii="仿宋" w:eastAsia="仿宋" w:hAnsi="仿宋" w:hint="eastAsia"/>
          <w:color w:val="000000"/>
          <w:sz w:val="24"/>
          <w:szCs w:val="24"/>
        </w:rPr>
        <w:t>通过分析</w:t>
      </w:r>
      <w:proofErr w:type="spellStart"/>
      <w:r w:rsidR="002F7D73">
        <w:rPr>
          <w:rFonts w:ascii="仿宋" w:eastAsia="仿宋" w:hAnsi="仿宋" w:hint="eastAsia"/>
          <w:color w:val="000000"/>
          <w:sz w:val="24"/>
          <w:szCs w:val="24"/>
        </w:rPr>
        <w:t>IMCL</w:t>
      </w:r>
      <w:proofErr w:type="spellEnd"/>
      <w:r w:rsidR="002F7D73">
        <w:rPr>
          <w:rFonts w:ascii="仿宋" w:eastAsia="仿宋" w:hAnsi="仿宋" w:hint="eastAsia"/>
          <w:color w:val="000000"/>
          <w:sz w:val="24"/>
          <w:szCs w:val="24"/>
        </w:rPr>
        <w:t>模型程序的抽象语法树，最终可以将</w:t>
      </w:r>
      <w:proofErr w:type="spellStart"/>
      <w:r w:rsidR="002F7D73">
        <w:rPr>
          <w:rFonts w:ascii="仿宋" w:eastAsia="仿宋" w:hAnsi="仿宋" w:hint="eastAsia"/>
          <w:color w:val="000000"/>
          <w:sz w:val="24"/>
          <w:szCs w:val="24"/>
        </w:rPr>
        <w:t>IMCL</w:t>
      </w:r>
      <w:proofErr w:type="spellEnd"/>
      <w:r w:rsidR="002F7D73">
        <w:rPr>
          <w:rFonts w:ascii="仿宋" w:eastAsia="仿宋" w:hAnsi="仿宋" w:hint="eastAsia"/>
          <w:color w:val="000000"/>
          <w:sz w:val="24"/>
          <w:szCs w:val="24"/>
        </w:rPr>
        <w:t>群体模型生成与对应系统相对应的目标平台代码</w:t>
      </w:r>
      <w:r w:rsidR="00DD1D60">
        <w:rPr>
          <w:rFonts w:ascii="仿宋" w:eastAsia="仿宋" w:hAnsi="仿宋" w:hint="eastAsia"/>
          <w:color w:val="000000"/>
          <w:sz w:val="24"/>
          <w:szCs w:val="24"/>
        </w:rPr>
        <w:t>。</w:t>
      </w:r>
    </w:p>
    <w:p w14:paraId="5B538B7F" w14:textId="2B2A78DD" w:rsidR="001A4002" w:rsidRDefault="0000394F" w:rsidP="00DF41CD">
      <w:pPr>
        <w:spacing w:line="276" w:lineRule="auto"/>
        <w:jc w:val="center"/>
        <w:rPr>
          <w:rFonts w:ascii="仿宋" w:eastAsia="仿宋" w:hAnsi="仿宋"/>
          <w:color w:val="000000"/>
          <w:sz w:val="24"/>
          <w:szCs w:val="24"/>
        </w:rPr>
      </w:pPr>
      <w:r>
        <w:rPr>
          <w:noProof/>
        </w:rPr>
        <w:drawing>
          <wp:inline distT="0" distB="0" distL="0" distR="0" wp14:anchorId="176B7980" wp14:editId="73553D0A">
            <wp:extent cx="3883660" cy="2524426"/>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1104" cy="2529265"/>
                    </a:xfrm>
                    <a:prstGeom prst="rect">
                      <a:avLst/>
                    </a:prstGeom>
                  </pic:spPr>
                </pic:pic>
              </a:graphicData>
            </a:graphic>
          </wp:inline>
        </w:drawing>
      </w:r>
    </w:p>
    <w:p w14:paraId="794D4C18" w14:textId="55BCC49F" w:rsidR="004C787A" w:rsidRDefault="00C619D8" w:rsidP="00C619D8">
      <w:pPr>
        <w:spacing w:line="276" w:lineRule="auto"/>
        <w:jc w:val="center"/>
        <w:rPr>
          <w:rFonts w:ascii="仿宋" w:eastAsia="仿宋" w:hAnsi="仿宋"/>
          <w:color w:val="000000"/>
          <w:sz w:val="22"/>
          <w:szCs w:val="24"/>
        </w:rPr>
      </w:pPr>
      <w:r w:rsidRPr="00A646C6">
        <w:rPr>
          <w:rFonts w:ascii="仿宋" w:eastAsia="仿宋" w:hAnsi="仿宋"/>
          <w:color w:val="000000"/>
          <w:sz w:val="22"/>
          <w:szCs w:val="24"/>
        </w:rPr>
        <w:t xml:space="preserve">Heterogeneous Multi-platform Code Generation </w:t>
      </w:r>
      <w:r w:rsidRPr="00A646C6">
        <w:rPr>
          <w:rFonts w:ascii="仿宋" w:eastAsia="仿宋" w:hAnsi="仿宋" w:hint="eastAsia"/>
          <w:color w:val="000000"/>
          <w:sz w:val="22"/>
          <w:szCs w:val="24"/>
        </w:rPr>
        <w:t>based</w:t>
      </w:r>
      <w:r w:rsidRPr="00A646C6">
        <w:rPr>
          <w:rFonts w:ascii="仿宋" w:eastAsia="仿宋" w:hAnsi="仿宋"/>
          <w:color w:val="000000"/>
          <w:sz w:val="22"/>
          <w:szCs w:val="24"/>
        </w:rPr>
        <w:t xml:space="preserve"> </w:t>
      </w:r>
      <w:r w:rsidRPr="00A646C6">
        <w:rPr>
          <w:rFonts w:ascii="仿宋" w:eastAsia="仿宋" w:hAnsi="仿宋" w:hint="eastAsia"/>
          <w:color w:val="000000"/>
          <w:sz w:val="22"/>
          <w:szCs w:val="24"/>
        </w:rPr>
        <w:t>o</w:t>
      </w:r>
      <w:r w:rsidRPr="00A646C6">
        <w:rPr>
          <w:rFonts w:ascii="仿宋" w:eastAsia="仿宋" w:hAnsi="仿宋"/>
          <w:color w:val="000000"/>
          <w:sz w:val="22"/>
          <w:szCs w:val="24"/>
        </w:rPr>
        <w:t xml:space="preserve">n </w:t>
      </w:r>
      <w:proofErr w:type="spellStart"/>
      <w:r w:rsidRPr="00A646C6">
        <w:rPr>
          <w:rFonts w:ascii="仿宋" w:eastAsia="仿宋" w:hAnsi="仿宋"/>
          <w:color w:val="000000"/>
          <w:sz w:val="22"/>
          <w:szCs w:val="24"/>
        </w:rPr>
        <w:t>IMCL</w:t>
      </w:r>
      <w:proofErr w:type="spellEnd"/>
      <w:r w:rsidRPr="00A646C6">
        <w:rPr>
          <w:rFonts w:ascii="仿宋" w:eastAsia="仿宋" w:hAnsi="仿宋"/>
          <w:color w:val="000000"/>
          <w:sz w:val="22"/>
          <w:szCs w:val="24"/>
        </w:rPr>
        <w:t xml:space="preserve"> </w:t>
      </w:r>
      <w:r w:rsidR="00A646C6" w:rsidRPr="00A646C6">
        <w:rPr>
          <w:rFonts w:ascii="仿宋" w:eastAsia="仿宋" w:hAnsi="仿宋"/>
          <w:color w:val="000000"/>
          <w:sz w:val="22"/>
          <w:szCs w:val="24"/>
        </w:rPr>
        <w:t xml:space="preserve">group </w:t>
      </w:r>
      <w:r w:rsidRPr="00A646C6">
        <w:rPr>
          <w:rFonts w:ascii="仿宋" w:eastAsia="仿宋" w:hAnsi="仿宋"/>
          <w:color w:val="000000"/>
          <w:sz w:val="22"/>
          <w:szCs w:val="24"/>
        </w:rPr>
        <w:t>models</w:t>
      </w:r>
    </w:p>
    <w:p w14:paraId="45CFDA7C" w14:textId="67DAEB28" w:rsidR="00A646C6" w:rsidRDefault="00A646C6" w:rsidP="00C619D8">
      <w:pPr>
        <w:spacing w:line="276" w:lineRule="auto"/>
        <w:jc w:val="center"/>
        <w:rPr>
          <w:rFonts w:ascii="仿宋" w:eastAsia="仿宋" w:hAnsi="仿宋" w:hint="eastAsia"/>
          <w:color w:val="000000"/>
          <w:sz w:val="22"/>
          <w:szCs w:val="24"/>
        </w:rPr>
      </w:pPr>
      <w:r>
        <w:rPr>
          <w:rFonts w:ascii="仿宋" w:eastAsia="仿宋" w:hAnsi="仿宋" w:hint="eastAsia"/>
          <w:color w:val="000000"/>
          <w:sz w:val="22"/>
          <w:szCs w:val="24"/>
        </w:rPr>
        <w:t>（VHDL,</w:t>
      </w:r>
      <w:r>
        <w:rPr>
          <w:rFonts w:ascii="仿宋" w:eastAsia="仿宋" w:hAnsi="仿宋"/>
          <w:color w:val="000000"/>
          <w:sz w:val="22"/>
          <w:szCs w:val="24"/>
        </w:rPr>
        <w:t xml:space="preserve"> </w:t>
      </w:r>
      <w:r>
        <w:rPr>
          <w:rFonts w:ascii="仿宋" w:eastAsia="仿宋" w:hAnsi="仿宋" w:hint="eastAsia"/>
          <w:color w:val="000000"/>
          <w:sz w:val="22"/>
          <w:szCs w:val="24"/>
        </w:rPr>
        <w:t>61131-3</w:t>
      </w:r>
      <w:r>
        <w:rPr>
          <w:rFonts w:ascii="仿宋" w:eastAsia="仿宋" w:hAnsi="仿宋"/>
          <w:color w:val="000000"/>
          <w:sz w:val="22"/>
          <w:szCs w:val="24"/>
        </w:rPr>
        <w:t xml:space="preserve"> and C language</w:t>
      </w:r>
      <w:r w:rsidR="00CA3B5A">
        <w:rPr>
          <w:rFonts w:ascii="仿宋" w:eastAsia="仿宋" w:hAnsi="仿宋"/>
          <w:color w:val="000000"/>
          <w:sz w:val="22"/>
          <w:szCs w:val="24"/>
        </w:rPr>
        <w:t>）</w:t>
      </w:r>
    </w:p>
    <w:p w14:paraId="056BE2DD" w14:textId="48F7590E" w:rsidR="00A646C6" w:rsidRDefault="00A646C6" w:rsidP="00A646C6">
      <w:pPr>
        <w:spacing w:line="276" w:lineRule="auto"/>
        <w:rPr>
          <w:rFonts w:ascii="仿宋" w:eastAsia="仿宋" w:hAnsi="仿宋"/>
          <w:color w:val="000000"/>
          <w:sz w:val="22"/>
          <w:szCs w:val="24"/>
        </w:rPr>
      </w:pPr>
      <w:r>
        <w:rPr>
          <w:rFonts w:ascii="仿宋" w:eastAsia="仿宋" w:hAnsi="仿宋" w:hint="eastAsia"/>
          <w:color w:val="000000"/>
          <w:sz w:val="22"/>
          <w:szCs w:val="24"/>
        </w:rPr>
        <w:t>如上图中代码所示表示的是通过定义的approach来生成</w:t>
      </w:r>
      <w:r w:rsidRPr="00A646C6">
        <w:rPr>
          <w:rFonts w:ascii="仿宋" w:eastAsia="仿宋" w:hAnsi="仿宋"/>
          <w:color w:val="000000"/>
          <w:sz w:val="22"/>
          <w:szCs w:val="24"/>
        </w:rPr>
        <w:t>Heterogeneous Multi-platform Code</w:t>
      </w:r>
      <w:r>
        <w:rPr>
          <w:rFonts w:ascii="仿宋" w:eastAsia="仿宋" w:hAnsi="仿宋" w:hint="eastAsia"/>
          <w:color w:val="000000"/>
          <w:sz w:val="22"/>
          <w:szCs w:val="24"/>
        </w:rPr>
        <w:t>。在VHDL语言中，我们使用了两个Entity来分别定义通信协议UART和SPI，使用了Behavioral来定义主体的功能。在61131-3中，我们通过函数</w:t>
      </w:r>
      <w:proofErr w:type="spellStart"/>
      <w:r>
        <w:rPr>
          <w:rFonts w:ascii="仿宋" w:eastAsia="仿宋" w:hAnsi="仿宋" w:hint="eastAsia"/>
          <w:color w:val="000000"/>
          <w:sz w:val="22"/>
          <w:szCs w:val="24"/>
        </w:rPr>
        <w:t>receive_SPI</w:t>
      </w:r>
      <w:proofErr w:type="spellEnd"/>
      <w:r>
        <w:rPr>
          <w:rFonts w:ascii="仿宋" w:eastAsia="仿宋" w:hAnsi="仿宋" w:hint="eastAsia"/>
          <w:color w:val="000000"/>
          <w:sz w:val="22"/>
          <w:szCs w:val="24"/>
        </w:rPr>
        <w:t>和</w:t>
      </w:r>
      <w:proofErr w:type="spellStart"/>
      <w:r>
        <w:rPr>
          <w:rFonts w:ascii="仿宋" w:eastAsia="仿宋" w:hAnsi="仿宋" w:hint="eastAsia"/>
          <w:color w:val="000000"/>
          <w:sz w:val="22"/>
          <w:szCs w:val="24"/>
        </w:rPr>
        <w:t>sen</w:t>
      </w:r>
      <w:r w:rsidR="001F122C">
        <w:rPr>
          <w:rFonts w:ascii="仿宋" w:eastAsia="仿宋" w:hAnsi="仿宋" w:hint="eastAsia"/>
          <w:color w:val="000000"/>
          <w:sz w:val="22"/>
          <w:szCs w:val="24"/>
        </w:rPr>
        <w:t>d</w:t>
      </w:r>
      <w:r w:rsidR="001F122C">
        <w:rPr>
          <w:rFonts w:ascii="仿宋" w:eastAsia="仿宋" w:hAnsi="仿宋"/>
          <w:color w:val="000000"/>
          <w:sz w:val="22"/>
          <w:szCs w:val="24"/>
        </w:rPr>
        <w:t>_SPI</w:t>
      </w:r>
      <w:proofErr w:type="spellEnd"/>
      <w:r>
        <w:rPr>
          <w:rFonts w:ascii="仿宋" w:eastAsia="仿宋" w:hAnsi="仿宋" w:hint="eastAsia"/>
          <w:color w:val="000000"/>
          <w:sz w:val="22"/>
          <w:szCs w:val="24"/>
        </w:rPr>
        <w:t>定义了通信功能SPI，</w:t>
      </w:r>
      <w:r w:rsidR="001F122C">
        <w:rPr>
          <w:rFonts w:ascii="仿宋" w:eastAsia="仿宋" w:hAnsi="仿宋" w:hint="eastAsia"/>
          <w:color w:val="000000"/>
          <w:sz w:val="22"/>
          <w:szCs w:val="24"/>
        </w:rPr>
        <w:t>并</w:t>
      </w:r>
      <w:r>
        <w:rPr>
          <w:rFonts w:ascii="仿宋" w:eastAsia="仿宋" w:hAnsi="仿宋" w:hint="eastAsia"/>
          <w:color w:val="000000"/>
          <w:sz w:val="22"/>
          <w:szCs w:val="24"/>
        </w:rPr>
        <w:t>使用ST语言来描述系统的功能。在C语言中，我们通过定义</w:t>
      </w:r>
      <w:proofErr w:type="spellStart"/>
      <w:r w:rsidR="00623192">
        <w:rPr>
          <w:rFonts w:ascii="仿宋" w:eastAsia="仿宋" w:hAnsi="仿宋" w:hint="eastAsia"/>
          <w:color w:val="000000"/>
          <w:sz w:val="22"/>
          <w:szCs w:val="24"/>
        </w:rPr>
        <w:t>receive_</w:t>
      </w:r>
      <w:r w:rsidR="00623192">
        <w:rPr>
          <w:rFonts w:ascii="仿宋" w:eastAsia="仿宋" w:hAnsi="仿宋"/>
          <w:color w:val="000000"/>
          <w:sz w:val="22"/>
          <w:szCs w:val="24"/>
        </w:rPr>
        <w:t>Uart</w:t>
      </w:r>
      <w:proofErr w:type="spellEnd"/>
      <w:r>
        <w:rPr>
          <w:rFonts w:ascii="仿宋" w:eastAsia="仿宋" w:hAnsi="仿宋" w:hint="eastAsia"/>
          <w:color w:val="000000"/>
          <w:sz w:val="22"/>
          <w:szCs w:val="24"/>
        </w:rPr>
        <w:t>接口来实现通信功能，通过定义函数</w:t>
      </w:r>
      <w:proofErr w:type="spellStart"/>
      <w:r w:rsidR="00623192">
        <w:rPr>
          <w:rFonts w:ascii="仿宋" w:eastAsia="仿宋" w:hAnsi="仿宋" w:hint="eastAsia"/>
          <w:color w:val="000000"/>
          <w:sz w:val="22"/>
          <w:szCs w:val="24"/>
        </w:rPr>
        <w:t>d</w:t>
      </w:r>
      <w:r w:rsidR="00623192">
        <w:rPr>
          <w:rFonts w:ascii="仿宋" w:eastAsia="仿宋" w:hAnsi="仿宋"/>
          <w:color w:val="000000"/>
          <w:sz w:val="22"/>
          <w:szCs w:val="24"/>
        </w:rPr>
        <w:t>river_Screen</w:t>
      </w:r>
      <w:proofErr w:type="spellEnd"/>
      <w:r w:rsidR="00623192">
        <w:rPr>
          <w:rFonts w:ascii="仿宋" w:eastAsia="仿宋" w:hAnsi="仿宋" w:hint="eastAsia"/>
          <w:color w:val="000000"/>
          <w:sz w:val="22"/>
          <w:szCs w:val="24"/>
        </w:rPr>
        <w:t>来刻画对设备Screen的信息调度关系。</w:t>
      </w:r>
      <w:r w:rsidR="00796C0A">
        <w:rPr>
          <w:rFonts w:ascii="仿宋" w:eastAsia="仿宋" w:hAnsi="仿宋" w:hint="eastAsia"/>
          <w:color w:val="000000"/>
          <w:sz w:val="22"/>
          <w:szCs w:val="24"/>
        </w:rPr>
        <w:t>结合之前分析的三种平台与</w:t>
      </w:r>
      <w:proofErr w:type="spellStart"/>
      <w:r w:rsidR="00796C0A">
        <w:rPr>
          <w:rFonts w:ascii="仿宋" w:eastAsia="仿宋" w:hAnsi="仿宋" w:hint="eastAsia"/>
          <w:color w:val="000000"/>
          <w:sz w:val="22"/>
          <w:szCs w:val="24"/>
        </w:rPr>
        <w:t>IMCL</w:t>
      </w:r>
      <w:proofErr w:type="spellEnd"/>
      <w:r w:rsidR="00796C0A">
        <w:rPr>
          <w:rFonts w:ascii="仿宋" w:eastAsia="仿宋" w:hAnsi="仿宋" w:hint="eastAsia"/>
          <w:color w:val="000000"/>
          <w:sz w:val="22"/>
          <w:szCs w:val="24"/>
        </w:rPr>
        <w:t>的系统描述等价关系，我们可以得出结论我们的approach代码生成技术是可行，是具备应用价值的。</w:t>
      </w:r>
    </w:p>
    <w:p w14:paraId="5420430E" w14:textId="74B9492C" w:rsidR="00C95643" w:rsidRDefault="00C95643" w:rsidP="00A646C6">
      <w:pPr>
        <w:spacing w:line="276" w:lineRule="auto"/>
        <w:rPr>
          <w:rFonts w:ascii="仿宋" w:eastAsia="仿宋" w:hAnsi="仿宋"/>
          <w:color w:val="000000"/>
          <w:sz w:val="22"/>
          <w:szCs w:val="24"/>
        </w:rPr>
      </w:pPr>
    </w:p>
    <w:p w14:paraId="48E8B334" w14:textId="6DFD0873" w:rsidR="00C95643" w:rsidRDefault="00C95643" w:rsidP="00A646C6">
      <w:pPr>
        <w:spacing w:line="276" w:lineRule="auto"/>
        <w:rPr>
          <w:rFonts w:ascii="仿宋" w:eastAsia="仿宋" w:hAnsi="仿宋"/>
          <w:b/>
          <w:sz w:val="24"/>
          <w:szCs w:val="24"/>
        </w:rPr>
      </w:pPr>
    </w:p>
    <w:p w14:paraId="1F3A27E1" w14:textId="3B09EEBC" w:rsidR="00CF5DCE" w:rsidRPr="00987D61" w:rsidRDefault="00CF5DCE" w:rsidP="00987D61">
      <w:pPr>
        <w:spacing w:line="276" w:lineRule="auto"/>
        <w:jc w:val="center"/>
        <w:rPr>
          <w:rFonts w:ascii="仿宋" w:eastAsia="仿宋" w:hAnsi="仿宋"/>
          <w:b/>
          <w:color w:val="000000"/>
          <w:sz w:val="36"/>
          <w:szCs w:val="24"/>
        </w:rPr>
      </w:pPr>
      <w:r w:rsidRPr="00987D61">
        <w:rPr>
          <w:rFonts w:ascii="仿宋" w:eastAsia="仿宋" w:hAnsi="仿宋" w:hint="eastAsia"/>
          <w:b/>
          <w:color w:val="000000"/>
          <w:sz w:val="36"/>
          <w:szCs w:val="24"/>
        </w:rPr>
        <w:t>总结</w:t>
      </w:r>
    </w:p>
    <w:p w14:paraId="0718820F" w14:textId="5242322B" w:rsidR="00CF5DCE" w:rsidRDefault="00CF5DCE" w:rsidP="00A646C6">
      <w:pPr>
        <w:spacing w:line="276" w:lineRule="auto"/>
        <w:rPr>
          <w:rFonts w:ascii="仿宋" w:eastAsia="仿宋" w:hAnsi="仿宋"/>
          <w:color w:val="000000"/>
          <w:sz w:val="22"/>
          <w:szCs w:val="24"/>
        </w:rPr>
      </w:pPr>
    </w:p>
    <w:p w14:paraId="1408C04E" w14:textId="51F296AE" w:rsidR="00CF5DCE" w:rsidRDefault="00CF5DCE" w:rsidP="00987D61">
      <w:pPr>
        <w:ind w:firstLine="420"/>
      </w:pPr>
      <w:r>
        <w:rPr>
          <w:rFonts w:hint="eastAsia"/>
        </w:rPr>
        <w:t>基于模型驱动代码生成技术一直被广泛应用于系统设计中。对于异构式系统而言，由于其多平台特点，往往难以使用单一的模型驱动方式来设计系统。因此，我们的提出了一种能够从单一模型语言到多种不同目标平台的代码生成方法。在本文中，我们介绍了</w:t>
      </w:r>
      <w:proofErr w:type="spellStart"/>
      <w:r>
        <w:rPr>
          <w:rFonts w:hint="eastAsia"/>
        </w:rPr>
        <w:t>IMCL</w:t>
      </w:r>
      <w:proofErr w:type="spellEnd"/>
      <w:r>
        <w:rPr>
          <w:rFonts w:hint="eastAsia"/>
        </w:rPr>
        <w:t>特性以及建模方法。我们给出了能够从</w:t>
      </w:r>
      <w:proofErr w:type="spellStart"/>
      <w:r>
        <w:rPr>
          <w:rFonts w:hint="eastAsia"/>
        </w:rPr>
        <w:t>IMCL</w:t>
      </w:r>
      <w:proofErr w:type="spellEnd"/>
      <w:r>
        <w:rPr>
          <w:rFonts w:hint="eastAsia"/>
        </w:rPr>
        <w:t>到对应平台代码转换的approach。在本文中，我们介绍了</w:t>
      </w:r>
      <w:proofErr w:type="spellStart"/>
      <w:r>
        <w:rPr>
          <w:rFonts w:hint="eastAsia"/>
        </w:rPr>
        <w:t>IMCL</w:t>
      </w:r>
      <w:proofErr w:type="spellEnd"/>
      <w:r>
        <w:rPr>
          <w:rFonts w:hint="eastAsia"/>
        </w:rPr>
        <w:t>模型与FPGA、PLC和PC系统之间的功能等价关系。重点的，我们给出了语言之间的转换规则。在此基础上，通过对分析</w:t>
      </w:r>
      <w:proofErr w:type="spellStart"/>
      <w:r>
        <w:rPr>
          <w:rFonts w:hint="eastAsia"/>
        </w:rPr>
        <w:t>IMCL</w:t>
      </w:r>
      <w:proofErr w:type="spellEnd"/>
      <w:r>
        <w:rPr>
          <w:rFonts w:hint="eastAsia"/>
        </w:rPr>
        <w:t>模型的语法树，在给定的目标语言转换规则下，我们可以生成3类平台的框架代码。我们的研究可以提高模型开发的灵活性与实用性，使得开发者们将时间和精力放在系统的逻辑设计上，提高开发者的工作效率。</w:t>
      </w:r>
    </w:p>
    <w:p w14:paraId="628B80ED" w14:textId="01C89D6B" w:rsidR="00987D61" w:rsidRPr="000236B4" w:rsidRDefault="004A5BCD" w:rsidP="00CF5DCE">
      <w:pPr>
        <w:rPr>
          <w:rFonts w:hint="eastAsia"/>
        </w:rPr>
      </w:pPr>
      <w:r>
        <w:tab/>
      </w:r>
      <w:bookmarkStart w:id="0" w:name="_GoBack"/>
      <w:r>
        <w:rPr>
          <w:rFonts w:hint="eastAsia"/>
        </w:rPr>
        <w:t>在以后的工作中，我们将继续研究更效率的转换方法，并且我们将探索</w:t>
      </w:r>
      <w:proofErr w:type="spellStart"/>
      <w:r>
        <w:rPr>
          <w:rFonts w:hint="eastAsia"/>
        </w:rPr>
        <w:t>IMCL</w:t>
      </w:r>
      <w:proofErr w:type="spellEnd"/>
      <w:r>
        <w:rPr>
          <w:rFonts w:hint="eastAsia"/>
        </w:rPr>
        <w:t>与更多的平台之间的转换规则。</w:t>
      </w:r>
      <w:bookmarkEnd w:id="0"/>
    </w:p>
    <w:p w14:paraId="508B88B7" w14:textId="77777777" w:rsidR="00CF5DCE" w:rsidRPr="00CF5DCE" w:rsidRDefault="00CF5DCE" w:rsidP="00A646C6">
      <w:pPr>
        <w:spacing w:line="276" w:lineRule="auto"/>
        <w:rPr>
          <w:rFonts w:ascii="仿宋" w:eastAsia="仿宋" w:hAnsi="仿宋" w:hint="eastAsia"/>
          <w:color w:val="000000"/>
          <w:sz w:val="22"/>
          <w:szCs w:val="24"/>
        </w:rPr>
      </w:pPr>
    </w:p>
    <w:sectPr w:rsidR="00CF5DCE" w:rsidRPr="00CF5D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0394F"/>
    <w:rsid w:val="000065DB"/>
    <w:rsid w:val="00010788"/>
    <w:rsid w:val="0001087E"/>
    <w:rsid w:val="00011EC7"/>
    <w:rsid w:val="000236B4"/>
    <w:rsid w:val="00026B6A"/>
    <w:rsid w:val="000277A9"/>
    <w:rsid w:val="00033276"/>
    <w:rsid w:val="00037FB2"/>
    <w:rsid w:val="000432EF"/>
    <w:rsid w:val="0004493F"/>
    <w:rsid w:val="00056CE4"/>
    <w:rsid w:val="000601F1"/>
    <w:rsid w:val="00060402"/>
    <w:rsid w:val="00065AAB"/>
    <w:rsid w:val="00066A6A"/>
    <w:rsid w:val="00066CEA"/>
    <w:rsid w:val="0007171A"/>
    <w:rsid w:val="00072643"/>
    <w:rsid w:val="00074352"/>
    <w:rsid w:val="0009173A"/>
    <w:rsid w:val="00091DA6"/>
    <w:rsid w:val="00093543"/>
    <w:rsid w:val="000937FD"/>
    <w:rsid w:val="00097EB2"/>
    <w:rsid w:val="000A1639"/>
    <w:rsid w:val="000A71BC"/>
    <w:rsid w:val="000B166D"/>
    <w:rsid w:val="000C0205"/>
    <w:rsid w:val="000D2381"/>
    <w:rsid w:val="000E0409"/>
    <w:rsid w:val="000E0A1F"/>
    <w:rsid w:val="000E31B1"/>
    <w:rsid w:val="000E31E1"/>
    <w:rsid w:val="000F16EE"/>
    <w:rsid w:val="000F3767"/>
    <w:rsid w:val="0010084E"/>
    <w:rsid w:val="001120AB"/>
    <w:rsid w:val="001324FD"/>
    <w:rsid w:val="00137C87"/>
    <w:rsid w:val="001438D2"/>
    <w:rsid w:val="0014416F"/>
    <w:rsid w:val="00144EF3"/>
    <w:rsid w:val="001452E4"/>
    <w:rsid w:val="00145614"/>
    <w:rsid w:val="001505EA"/>
    <w:rsid w:val="001536B4"/>
    <w:rsid w:val="00156A44"/>
    <w:rsid w:val="00156FA9"/>
    <w:rsid w:val="00157914"/>
    <w:rsid w:val="00160263"/>
    <w:rsid w:val="00160E4D"/>
    <w:rsid w:val="00163CA0"/>
    <w:rsid w:val="00165343"/>
    <w:rsid w:val="0018650C"/>
    <w:rsid w:val="001977D4"/>
    <w:rsid w:val="001A12F9"/>
    <w:rsid w:val="001A3876"/>
    <w:rsid w:val="001A4002"/>
    <w:rsid w:val="001A6063"/>
    <w:rsid w:val="001B0654"/>
    <w:rsid w:val="001C46A2"/>
    <w:rsid w:val="001C4C9E"/>
    <w:rsid w:val="001D51BD"/>
    <w:rsid w:val="001E5D30"/>
    <w:rsid w:val="001F0F7F"/>
    <w:rsid w:val="001F122C"/>
    <w:rsid w:val="0021416E"/>
    <w:rsid w:val="002154AE"/>
    <w:rsid w:val="00216F6B"/>
    <w:rsid w:val="00220EDA"/>
    <w:rsid w:val="002276D5"/>
    <w:rsid w:val="00244C0D"/>
    <w:rsid w:val="00246249"/>
    <w:rsid w:val="00247432"/>
    <w:rsid w:val="00256F78"/>
    <w:rsid w:val="00261925"/>
    <w:rsid w:val="00273E3D"/>
    <w:rsid w:val="002753C5"/>
    <w:rsid w:val="002845E7"/>
    <w:rsid w:val="0028534E"/>
    <w:rsid w:val="00285F73"/>
    <w:rsid w:val="002862EB"/>
    <w:rsid w:val="00292E9F"/>
    <w:rsid w:val="002A45E9"/>
    <w:rsid w:val="002A51B4"/>
    <w:rsid w:val="002B46B4"/>
    <w:rsid w:val="002C5C25"/>
    <w:rsid w:val="002C7C35"/>
    <w:rsid w:val="002D0F59"/>
    <w:rsid w:val="002D5948"/>
    <w:rsid w:val="002E1989"/>
    <w:rsid w:val="002E7140"/>
    <w:rsid w:val="002E7B13"/>
    <w:rsid w:val="002F00AC"/>
    <w:rsid w:val="002F3284"/>
    <w:rsid w:val="002F3FC2"/>
    <w:rsid w:val="002F4AA5"/>
    <w:rsid w:val="002F6AEF"/>
    <w:rsid w:val="002F749E"/>
    <w:rsid w:val="002F7D73"/>
    <w:rsid w:val="00302F22"/>
    <w:rsid w:val="003129A4"/>
    <w:rsid w:val="0032065A"/>
    <w:rsid w:val="00320CC2"/>
    <w:rsid w:val="003329C3"/>
    <w:rsid w:val="0033689E"/>
    <w:rsid w:val="00336EF1"/>
    <w:rsid w:val="00341663"/>
    <w:rsid w:val="00341F52"/>
    <w:rsid w:val="00343B75"/>
    <w:rsid w:val="003452CF"/>
    <w:rsid w:val="003454C2"/>
    <w:rsid w:val="00345AFF"/>
    <w:rsid w:val="00350A72"/>
    <w:rsid w:val="00356566"/>
    <w:rsid w:val="00365D6A"/>
    <w:rsid w:val="00382C3B"/>
    <w:rsid w:val="003867D7"/>
    <w:rsid w:val="00390CE4"/>
    <w:rsid w:val="003920C4"/>
    <w:rsid w:val="00392A70"/>
    <w:rsid w:val="0039538C"/>
    <w:rsid w:val="003969EF"/>
    <w:rsid w:val="003B05F2"/>
    <w:rsid w:val="003B7D50"/>
    <w:rsid w:val="003C2DEF"/>
    <w:rsid w:val="003C5E6B"/>
    <w:rsid w:val="003C6027"/>
    <w:rsid w:val="003C7832"/>
    <w:rsid w:val="003C7D77"/>
    <w:rsid w:val="003D486D"/>
    <w:rsid w:val="003D54A6"/>
    <w:rsid w:val="003D785E"/>
    <w:rsid w:val="003F0752"/>
    <w:rsid w:val="003F3986"/>
    <w:rsid w:val="003F5B60"/>
    <w:rsid w:val="003F60D5"/>
    <w:rsid w:val="003F67F5"/>
    <w:rsid w:val="00401B57"/>
    <w:rsid w:val="00410C5B"/>
    <w:rsid w:val="0041679D"/>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10CE"/>
    <w:rsid w:val="004A312A"/>
    <w:rsid w:val="004A51F3"/>
    <w:rsid w:val="004A5BCD"/>
    <w:rsid w:val="004A70A8"/>
    <w:rsid w:val="004C413C"/>
    <w:rsid w:val="004C787A"/>
    <w:rsid w:val="004D03AB"/>
    <w:rsid w:val="004D061A"/>
    <w:rsid w:val="004E325A"/>
    <w:rsid w:val="004E4A2B"/>
    <w:rsid w:val="004F0E4F"/>
    <w:rsid w:val="004F2948"/>
    <w:rsid w:val="004F3E05"/>
    <w:rsid w:val="004F55B1"/>
    <w:rsid w:val="00501187"/>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D550A"/>
    <w:rsid w:val="005E4CB4"/>
    <w:rsid w:val="005E63E1"/>
    <w:rsid w:val="005F06DC"/>
    <w:rsid w:val="005F1E82"/>
    <w:rsid w:val="005F241A"/>
    <w:rsid w:val="005F3EE2"/>
    <w:rsid w:val="005F6EEB"/>
    <w:rsid w:val="006007B6"/>
    <w:rsid w:val="00600FB7"/>
    <w:rsid w:val="00601C39"/>
    <w:rsid w:val="00605875"/>
    <w:rsid w:val="00612628"/>
    <w:rsid w:val="0061399E"/>
    <w:rsid w:val="00614D48"/>
    <w:rsid w:val="006176B2"/>
    <w:rsid w:val="00623192"/>
    <w:rsid w:val="0062329C"/>
    <w:rsid w:val="00633DD2"/>
    <w:rsid w:val="00641FE5"/>
    <w:rsid w:val="00642019"/>
    <w:rsid w:val="00642869"/>
    <w:rsid w:val="00643324"/>
    <w:rsid w:val="00645379"/>
    <w:rsid w:val="00645633"/>
    <w:rsid w:val="00645B60"/>
    <w:rsid w:val="00650E2E"/>
    <w:rsid w:val="00653DA6"/>
    <w:rsid w:val="00656459"/>
    <w:rsid w:val="006662B2"/>
    <w:rsid w:val="006673B3"/>
    <w:rsid w:val="00667493"/>
    <w:rsid w:val="00667C2A"/>
    <w:rsid w:val="00672CDB"/>
    <w:rsid w:val="00683D19"/>
    <w:rsid w:val="00697799"/>
    <w:rsid w:val="006A6D4C"/>
    <w:rsid w:val="006B171B"/>
    <w:rsid w:val="006B1E2A"/>
    <w:rsid w:val="006B3B62"/>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10C9"/>
    <w:rsid w:val="0073145A"/>
    <w:rsid w:val="00737945"/>
    <w:rsid w:val="00740C58"/>
    <w:rsid w:val="0074496F"/>
    <w:rsid w:val="00747426"/>
    <w:rsid w:val="00747772"/>
    <w:rsid w:val="0075265A"/>
    <w:rsid w:val="00753D40"/>
    <w:rsid w:val="0076606C"/>
    <w:rsid w:val="00770B2A"/>
    <w:rsid w:val="00771604"/>
    <w:rsid w:val="007729A2"/>
    <w:rsid w:val="00772BDB"/>
    <w:rsid w:val="00775B8C"/>
    <w:rsid w:val="0077623E"/>
    <w:rsid w:val="00776D32"/>
    <w:rsid w:val="00777F66"/>
    <w:rsid w:val="00780320"/>
    <w:rsid w:val="00785112"/>
    <w:rsid w:val="0078636F"/>
    <w:rsid w:val="00786B0C"/>
    <w:rsid w:val="007909D7"/>
    <w:rsid w:val="00792740"/>
    <w:rsid w:val="00793C9E"/>
    <w:rsid w:val="00796C0A"/>
    <w:rsid w:val="007A1278"/>
    <w:rsid w:val="007B0A13"/>
    <w:rsid w:val="007B4D89"/>
    <w:rsid w:val="007B633F"/>
    <w:rsid w:val="007D1D3B"/>
    <w:rsid w:val="007D26C1"/>
    <w:rsid w:val="007E2DEC"/>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47DB2"/>
    <w:rsid w:val="008517D6"/>
    <w:rsid w:val="00855131"/>
    <w:rsid w:val="00855185"/>
    <w:rsid w:val="00857A72"/>
    <w:rsid w:val="008703A7"/>
    <w:rsid w:val="00873B46"/>
    <w:rsid w:val="00875901"/>
    <w:rsid w:val="008761A7"/>
    <w:rsid w:val="008858B6"/>
    <w:rsid w:val="00885AB1"/>
    <w:rsid w:val="008878AB"/>
    <w:rsid w:val="00894F73"/>
    <w:rsid w:val="00895CB2"/>
    <w:rsid w:val="008A1DE8"/>
    <w:rsid w:val="008A4EE8"/>
    <w:rsid w:val="008C653D"/>
    <w:rsid w:val="008C76DF"/>
    <w:rsid w:val="008C7905"/>
    <w:rsid w:val="008D075C"/>
    <w:rsid w:val="008E3C6E"/>
    <w:rsid w:val="008E58F5"/>
    <w:rsid w:val="008E671B"/>
    <w:rsid w:val="008F4C13"/>
    <w:rsid w:val="008F4F87"/>
    <w:rsid w:val="009022B6"/>
    <w:rsid w:val="009032AB"/>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67703"/>
    <w:rsid w:val="00987D61"/>
    <w:rsid w:val="00992181"/>
    <w:rsid w:val="009A56D1"/>
    <w:rsid w:val="009B6933"/>
    <w:rsid w:val="009C211C"/>
    <w:rsid w:val="009C498D"/>
    <w:rsid w:val="009D2CCB"/>
    <w:rsid w:val="009D5CDB"/>
    <w:rsid w:val="009D71CF"/>
    <w:rsid w:val="009E2526"/>
    <w:rsid w:val="009E302A"/>
    <w:rsid w:val="009F0814"/>
    <w:rsid w:val="009F3561"/>
    <w:rsid w:val="009F370E"/>
    <w:rsid w:val="00A23872"/>
    <w:rsid w:val="00A43052"/>
    <w:rsid w:val="00A4381B"/>
    <w:rsid w:val="00A45361"/>
    <w:rsid w:val="00A47169"/>
    <w:rsid w:val="00A531DC"/>
    <w:rsid w:val="00A55DA2"/>
    <w:rsid w:val="00A60112"/>
    <w:rsid w:val="00A61470"/>
    <w:rsid w:val="00A646C6"/>
    <w:rsid w:val="00A66E92"/>
    <w:rsid w:val="00A77A51"/>
    <w:rsid w:val="00A81072"/>
    <w:rsid w:val="00A81B67"/>
    <w:rsid w:val="00A82F99"/>
    <w:rsid w:val="00A84ADD"/>
    <w:rsid w:val="00A93A74"/>
    <w:rsid w:val="00A9638E"/>
    <w:rsid w:val="00AA0483"/>
    <w:rsid w:val="00AA7451"/>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35FEF"/>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8718C"/>
    <w:rsid w:val="00B905DE"/>
    <w:rsid w:val="00B938FD"/>
    <w:rsid w:val="00B9443D"/>
    <w:rsid w:val="00BA2A29"/>
    <w:rsid w:val="00BA2AA3"/>
    <w:rsid w:val="00BA53E3"/>
    <w:rsid w:val="00BA54C0"/>
    <w:rsid w:val="00BA6054"/>
    <w:rsid w:val="00BA6251"/>
    <w:rsid w:val="00BA717D"/>
    <w:rsid w:val="00BB4CC3"/>
    <w:rsid w:val="00BD16F5"/>
    <w:rsid w:val="00BD5484"/>
    <w:rsid w:val="00BD5FD6"/>
    <w:rsid w:val="00BD6962"/>
    <w:rsid w:val="00BE033D"/>
    <w:rsid w:val="00BE5620"/>
    <w:rsid w:val="00BF00A8"/>
    <w:rsid w:val="00BF1AB4"/>
    <w:rsid w:val="00BF1C37"/>
    <w:rsid w:val="00C072C1"/>
    <w:rsid w:val="00C11F33"/>
    <w:rsid w:val="00C146E6"/>
    <w:rsid w:val="00C179DE"/>
    <w:rsid w:val="00C228D4"/>
    <w:rsid w:val="00C23F7C"/>
    <w:rsid w:val="00C24745"/>
    <w:rsid w:val="00C30842"/>
    <w:rsid w:val="00C368FC"/>
    <w:rsid w:val="00C36D6D"/>
    <w:rsid w:val="00C41F52"/>
    <w:rsid w:val="00C441D9"/>
    <w:rsid w:val="00C45037"/>
    <w:rsid w:val="00C552CC"/>
    <w:rsid w:val="00C619D8"/>
    <w:rsid w:val="00C61C6C"/>
    <w:rsid w:val="00C67E8A"/>
    <w:rsid w:val="00C706FF"/>
    <w:rsid w:val="00C73DC2"/>
    <w:rsid w:val="00C75CC2"/>
    <w:rsid w:val="00C768BB"/>
    <w:rsid w:val="00C77F1B"/>
    <w:rsid w:val="00C87E5A"/>
    <w:rsid w:val="00C905A8"/>
    <w:rsid w:val="00C95643"/>
    <w:rsid w:val="00C96092"/>
    <w:rsid w:val="00CA3B5A"/>
    <w:rsid w:val="00CA676E"/>
    <w:rsid w:val="00CA7FF6"/>
    <w:rsid w:val="00CB30F8"/>
    <w:rsid w:val="00CC13B6"/>
    <w:rsid w:val="00CC299D"/>
    <w:rsid w:val="00CC3BA5"/>
    <w:rsid w:val="00CC6A0D"/>
    <w:rsid w:val="00CD0660"/>
    <w:rsid w:val="00CD478B"/>
    <w:rsid w:val="00CD5056"/>
    <w:rsid w:val="00CE7884"/>
    <w:rsid w:val="00CF2F78"/>
    <w:rsid w:val="00CF46BC"/>
    <w:rsid w:val="00CF4F4A"/>
    <w:rsid w:val="00CF5DCE"/>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31DA"/>
    <w:rsid w:val="00D35BD6"/>
    <w:rsid w:val="00D36BE5"/>
    <w:rsid w:val="00D406E7"/>
    <w:rsid w:val="00D52511"/>
    <w:rsid w:val="00D54154"/>
    <w:rsid w:val="00D546CB"/>
    <w:rsid w:val="00D54D45"/>
    <w:rsid w:val="00D56899"/>
    <w:rsid w:val="00D57195"/>
    <w:rsid w:val="00D57346"/>
    <w:rsid w:val="00D5793E"/>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659"/>
    <w:rsid w:val="00DB5C09"/>
    <w:rsid w:val="00DC143D"/>
    <w:rsid w:val="00DC4926"/>
    <w:rsid w:val="00DC7D86"/>
    <w:rsid w:val="00DD0A7F"/>
    <w:rsid w:val="00DD0CA6"/>
    <w:rsid w:val="00DD1D60"/>
    <w:rsid w:val="00DD29E5"/>
    <w:rsid w:val="00DD5447"/>
    <w:rsid w:val="00DE5586"/>
    <w:rsid w:val="00DE5F83"/>
    <w:rsid w:val="00DE71F7"/>
    <w:rsid w:val="00DF41CD"/>
    <w:rsid w:val="00DF4ED7"/>
    <w:rsid w:val="00DF5B5A"/>
    <w:rsid w:val="00E02194"/>
    <w:rsid w:val="00E05117"/>
    <w:rsid w:val="00E06AFB"/>
    <w:rsid w:val="00E15FFC"/>
    <w:rsid w:val="00E200FF"/>
    <w:rsid w:val="00E2182C"/>
    <w:rsid w:val="00E2194B"/>
    <w:rsid w:val="00E24DC6"/>
    <w:rsid w:val="00E25845"/>
    <w:rsid w:val="00E35324"/>
    <w:rsid w:val="00E3554F"/>
    <w:rsid w:val="00E37741"/>
    <w:rsid w:val="00E4258C"/>
    <w:rsid w:val="00E438A1"/>
    <w:rsid w:val="00E448CD"/>
    <w:rsid w:val="00E4618F"/>
    <w:rsid w:val="00E50BCA"/>
    <w:rsid w:val="00E53BBC"/>
    <w:rsid w:val="00E55538"/>
    <w:rsid w:val="00E563FF"/>
    <w:rsid w:val="00E604CA"/>
    <w:rsid w:val="00E62F0A"/>
    <w:rsid w:val="00E71383"/>
    <w:rsid w:val="00E7552F"/>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EF4C74"/>
    <w:rsid w:val="00F001E9"/>
    <w:rsid w:val="00F0307F"/>
    <w:rsid w:val="00F04B47"/>
    <w:rsid w:val="00F10CCA"/>
    <w:rsid w:val="00F11D71"/>
    <w:rsid w:val="00F16A7D"/>
    <w:rsid w:val="00F236D3"/>
    <w:rsid w:val="00F26BA7"/>
    <w:rsid w:val="00F27175"/>
    <w:rsid w:val="00F301C4"/>
    <w:rsid w:val="00F34628"/>
    <w:rsid w:val="00F356DB"/>
    <w:rsid w:val="00F36881"/>
    <w:rsid w:val="00F414CD"/>
    <w:rsid w:val="00F4208D"/>
    <w:rsid w:val="00F42F76"/>
    <w:rsid w:val="00F435B3"/>
    <w:rsid w:val="00F467CA"/>
    <w:rsid w:val="00F628A5"/>
    <w:rsid w:val="00F63DA2"/>
    <w:rsid w:val="00F921B8"/>
    <w:rsid w:val="00F92D4D"/>
    <w:rsid w:val="00F95712"/>
    <w:rsid w:val="00F95E4A"/>
    <w:rsid w:val="00FA161D"/>
    <w:rsid w:val="00FA215D"/>
    <w:rsid w:val="00FA3382"/>
    <w:rsid w:val="00FA3E8B"/>
    <w:rsid w:val="00FA46ED"/>
    <w:rsid w:val="00FA56AF"/>
    <w:rsid w:val="00FA7659"/>
    <w:rsid w:val="00FB0227"/>
    <w:rsid w:val="00FC017A"/>
    <w:rsid w:val="00FC3287"/>
    <w:rsid w:val="00FD3AE8"/>
    <w:rsid w:val="00FD5F42"/>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 w:id="193385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4D81E-9D86-428D-9977-44376D72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26706</TotalTime>
  <Pages>1</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365</cp:revision>
  <dcterms:created xsi:type="dcterms:W3CDTF">2018-04-16T23:50:00Z</dcterms:created>
  <dcterms:modified xsi:type="dcterms:W3CDTF">2018-05-22T07:44:00Z</dcterms:modified>
</cp:coreProperties>
</file>