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SYLABUS (KARTA PRZEDMIOTU)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170"/>
            <w:gridSpan w:val="5"/>
          </w:tcPr>
          <w:p>
            <w:r>
              <w:rPr>
                <w:b/>
              </w:rPr>
              <w:t>Nazwa przedmiotu (zgodna z zatwierdzonym programem studiów dla kierunku)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</w:rPr>
              <w:t>Liczba punktów ECTS</w:t>
            </w:r>
          </w:p>
        </w:tc>
      </w:tr>
      <w:tr>
        <w:tc>
          <w:tcPr>
            <w:tcW w:type="dxa" w:w="6170"/>
            <w:gridSpan w:val="5"/>
          </w:tcPr>
          <w:p>
            <w:r>
              <w:t>{{ name }}</w:t>
            </w:r>
          </w:p>
        </w:tc>
        <w:tc>
          <w:tcPr>
            <w:tcW w:type="dxa" w:w="2468"/>
            <w:gridSpan w:val="2"/>
          </w:tcPr>
          <w:p>
            <w:r>
              <w:t>{{ ects }}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Nazwa przedmiotu w j. angielskim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name_en }}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Jednostka(i) realizująca(e) przedmiot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unit }}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Kierownik przedmiotu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kierownik }}</w:t>
            </w:r>
          </w:p>
        </w:tc>
      </w:tr>
      <w:tr>
        <w:tc>
          <w:tcPr>
            <w:tcW w:type="dxa" w:w="2468"/>
            <w:gridSpan w:val="2"/>
          </w:tcPr>
          <w:p>
            <w:r>
              <w:rPr>
                <w:b/>
              </w:rPr>
              <w:t>Kierunek studiów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</w:rPr>
              <w:t>Poziom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</w:rPr>
              <w:t>Semestr</w:t>
            </w:r>
          </w:p>
        </w:tc>
      </w:tr>
      <w:tr>
        <w:tc>
          <w:tcPr>
            <w:tcW w:type="dxa" w:w="2468"/>
            <w:gridSpan w:val="2"/>
          </w:tcPr>
          <w:p>
            <w:r>
              <w:t>{{ field_of_study }}</w:t>
            </w:r>
          </w:p>
        </w:tc>
        <w:tc>
          <w:tcPr>
            <w:tcW w:type="dxa" w:w="2468"/>
            <w:gridSpan w:val="2"/>
          </w:tcPr>
          <w:p>
            <w:r>
              <w:t>{{ level }}</w:t>
            </w:r>
          </w:p>
        </w:tc>
        <w:tc>
          <w:tcPr>
            <w:tcW w:type="dxa" w:w="1234"/>
          </w:tcPr>
          <w:p>
            <w:r>
              <w:t>{{ profile }}</w:t>
            </w:r>
          </w:p>
        </w:tc>
        <w:tc>
          <w:tcPr>
            <w:tcW w:type="dxa" w:w="2468"/>
            <w:gridSpan w:val="2"/>
          </w:tcPr>
          <w:p>
            <w:r>
              <w:t>{{ semester }}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W zakresie / Specjalizacja magisterska / Moduł kształcenia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zakres }}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RODZAJE ZAJĘĆ I ICH WYMIAR GODZINOWY</w:t>
              <w:br/>
              <w:t>(zajęcia dydaktyczne i praca własna studenta)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/>
                <w:sz w:val="20"/>
              </w:rPr>
              <w:t>Forma studiów: stacjonarne / niestacjonarne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/>
                <w:sz w:val="20"/>
              </w:rPr>
              <w:t>... (godziny zajęć) ...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CEL PRZEDMIOTU*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cel_przedmiotu }}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METODY DYDAKTYCZNE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metody_dydaktyczne }}</w:t>
            </w:r>
          </w:p>
        </w:tc>
      </w:tr>
      <w:tr>
        <w:tc>
          <w:tcPr>
            <w:tcW w:type="dxa" w:w="6170"/>
            <w:gridSpan w:val="5"/>
          </w:tcPr>
          <w:p>
            <w:pPr>
              <w:jc w:val="center"/>
            </w:pPr>
            <w:r>
              <w:rPr>
                <w:b/>
              </w:rPr>
              <w:t>ZAKŁADANE EFEKTY UCZENIA SIĘ PRZEDMIOTU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>
              <w:rPr>
                <w:b/>
              </w:rPr>
              <w:t>Odniesienie do kierunkowych efektów uczenia się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Wiedza</w:t>
            </w:r>
          </w:p>
        </w:tc>
        <w:tc>
          <w:tcPr>
            <w:tcW w:type="dxa" w:w="4936"/>
            <w:gridSpan w:val="4"/>
          </w:tcPr>
          <w:p>
            <w:r>
              <w:t>{{ wiedza }}</w:t>
            </w:r>
          </w:p>
        </w:tc>
        <w:tc>
          <w:tcPr>
            <w:tcW w:type="dxa" w:w="2468"/>
            <w:gridSpan w:val="2"/>
          </w:tcPr>
          <w:p>
            <w:r>
              <w:t>{{ learning_outcomesW }}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Umiejętności</w:t>
            </w:r>
          </w:p>
        </w:tc>
        <w:tc>
          <w:tcPr>
            <w:tcW w:type="dxa" w:w="4936"/>
            <w:gridSpan w:val="4"/>
          </w:tcPr>
          <w:p>
            <w:r>
              <w:t>{{ umiejetnosci }}</w:t>
            </w:r>
          </w:p>
        </w:tc>
        <w:tc>
          <w:tcPr>
            <w:tcW w:type="dxa" w:w="2468"/>
            <w:gridSpan w:val="2"/>
          </w:tcPr>
          <w:p>
            <w:r>
              <w:t>{{ learning_outcomesU }}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Kompetencje społeczne</w:t>
            </w:r>
          </w:p>
        </w:tc>
        <w:tc>
          <w:tcPr>
            <w:tcW w:type="dxa" w:w="4936"/>
            <w:gridSpan w:val="4"/>
          </w:tcPr>
          <w:p>
            <w:r>
              <w:t>{{ kompetencje }}</w:t>
            </w:r>
          </w:p>
        </w:tc>
        <w:tc>
          <w:tcPr>
            <w:tcW w:type="dxa" w:w="2468"/>
            <w:gridSpan w:val="2"/>
          </w:tcPr>
          <w:p>
            <w:r>
              <w:t>{{ learning_outcomesK }}</w:t>
            </w:r>
          </w:p>
        </w:tc>
      </w:tr>
      <w:tr>
        <w:tc>
          <w:tcPr>
            <w:tcW w:type="dxa" w:w="6170"/>
            <w:gridSpan w:val="5"/>
          </w:tcPr>
          <w:p>
            <w:r>
              <w:t>Metody weryfikacji efektów uczenia się:</w:t>
              <w:br/>
              <w:t>{{ metody_weryfikacji }}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</w:rPr>
              <w:t>Symbole efektów przedmiotowych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TREŚCI KSZTAŁCENIA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content }}</w:t>
            </w:r>
          </w:p>
        </w:tc>
      </w:tr>
      <w:tr>
        <w:tc>
          <w:tcPr>
            <w:tcW w:type="dxa" w:w="6170"/>
            <w:gridSpan w:val="5"/>
          </w:tcPr>
          <w:p>
            <w:r>
              <w:t>Formy zaliczenia:</w:t>
              <w:br/>
              <w:t>{{ formy_zaliczenia }}</w:t>
            </w:r>
          </w:p>
        </w:tc>
        <w:tc>
          <w:tcPr>
            <w:tcW w:type="dxa" w:w="2468"/>
            <w:gridSpan w:val="2"/>
          </w:tcPr>
          <w:p>
            <w:r>
              <w:rPr>
                <w:b/>
              </w:rPr>
              <w:t>Procentowy udział w końcowej ocenie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  <w:i w:val="0"/>
                <w:sz w:val="20"/>
              </w:rPr>
              <w:t>LITERATURA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 w:val="0"/>
                <w:i w:val="0"/>
                <w:sz w:val="20"/>
              </w:rPr>
              <w:t>{{ literatura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