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StudyFocus API Endpoints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2026-04-27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returns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JWT token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/api/ai/user-data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Fetch aggregated user data for AI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Proxy to OpenAI GPT-4 chat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Data (Tab-based)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/api/:tab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data for tab (study-session, schedule-planner, settings)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/api/:tab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data for tab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Friends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friends list + pending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/api/friends/send-request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friend request by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/api/friends/accept-request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 friend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/api/friends/decline-request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Decline friend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/api/friends/cancel-request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sent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/api/friends/remove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a friend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/api/messages/conversations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all conversations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/api/messages/conversation/:friendId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 history with a friend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/api/messages/unread-count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Unread message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a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/api/messages/edit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a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/api/messages/mark-read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messages as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/api/messages/upload-file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file attachment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/api/messages/file/:filename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attachment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Study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/api/study-together/join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active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/api/study-together/session/:sessionId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session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/api/study-together/start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/api/study-together/pause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Pause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/api/study-together/stop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/api/study-together/leave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/api/study-together/schedule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 session with friend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/api/study-together/accept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/api/study-together/decline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Decline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/api/study-together/cancel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/api/study-together/chat/send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chat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/api/study-together/chat/:sessionId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session 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/api/study-together/blackboard/:sessionId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blackboard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/api/study-together/blackboard/:sessionId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blackboard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/api/leaderboard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Weekly study leaderboard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check (no auth required)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GET/PUT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/api/onboarding/status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 seen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1B9A"/>
                <w:sz w:val="18"/>
                <w:szCs w:val="18"/>
              </w:rPr>
              <w:t xml:space="preserve">GET/PUT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/api/welcome/status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Welcome modal seen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WebSocket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-&gt;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socket with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presence-update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-&gt;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online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heartbeat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-&gt;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Keep-alive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friends-presence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&lt;-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Friends online status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All endpoints except /api/health require Authorization: Bearer &lt;token&gt; 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1"/>
      </w:pBdr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StudyFocus API Endpoints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2026-04-27T12:34:31.407Z</dcterms:created>
  <dcterms:modified xsi:type="dcterms:W3CDTF">2026-04-27T12:34:31.418Z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