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53"/>
        <w:gridCol w:w="2269"/>
        <w:gridCol w:w="2759"/>
        <w:gridCol w:w="2587"/>
        <w:gridCol w:w="2856"/>
      </w:tblGrid>
      <w:tr>
        <w:trPr>
          <w:trHeight w:val="619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Time-stratified referent designs</w:t>
            </w:r>
          </w:p>
        </w:tc>
      </w:tr>
      <w:tr>
        <w:trPr>
          <w:trHeight w:val="620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Referents per case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Referent balance (days)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 0-7 days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 22-28 days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washout - Minnesota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(0.73, 1.08)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1.56 (1.10, 2.22)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washout - 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(0.74,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1.55 (1.23, 1.95)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Post-only 7-day washout - 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(0.69,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2.53 (1.60, 4.00)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Post-only 7-day washout - 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0.81 (0.70,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2.10 (1.59, 2.77)</w:t>
            </w:r>
          </w:p>
        </w:tc>
      </w:tr>
      <w:tr>
        <w:trPr>
          <w:trHeight w:val="61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Post-only 14-day washout - 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(0.66,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2.84 (1.72, 4.70)</w:t>
            </w:r>
          </w:p>
        </w:tc>
      </w:tr>
      <w:tr>
        <w:trPr>
          <w:trHeight w:val="616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Post-only 14-day washout - Pooled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0.78 (0.67, 0.92)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2.42 (1.77, 3.30)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2026-09-10T21:03:58Z</dcterms:modified>
  <cp:category/>
</cp:coreProperties>
</file>