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z w:val="20"/>
          <w:szCs w:val="20"/>
          <w:color w:val="000000"/>
        </w:rPr>
        <w:t xml:space="preserve">Table S7b. The interaction under alternative lag bases and modifier definitions</w:t>
      </w:r>
    </w:p>
    <w:tbl xmlns:a="http://schemas.openxmlformats.org/drawingml/2006/main" xmlns:pic="http://schemas.openxmlformats.org/drawingml/2006/picture">
      <w:tblPr>
        <w:tblLayout w:type="fixed"/>
        <w:jc w:val="center"/>
        <w:tblLook w:firstRow="1" w:lastRow="0" w:firstColumn="0" w:lastColumn="0" w:noHBand="0" w:noVBand="1"/>
      </w:tblPr>
      <w:tblGrid>
        <w:gridCol w:w="2578"/>
        <w:gridCol w:w="1411"/>
        <w:gridCol w:w="1411"/>
        <w:gridCol w:w="1411"/>
        <w:gridCol w:w="1411"/>
      </w:tblGrid>
      <w:tr>
        <w:trPr>
          <w:trHeight w:val="353" w:hRule="auto"/>
          <w:tblHeader/>
        </w:trPr>
        header 1
        <w:tc>
          <w:tcPr>
            <w:tcBorders>
              <w:bottom w:val="single" w:sz="12" w:space="0" w:color="666666"/>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 </w:t>
            </w:r>
          </w:p>
        </w:tc>
        <w:tc>
          <w:tcPr>
            <w:gridSpan w:val="2"/>
            <w:tcBorders>
              <w:bottom w:val="single" w:sz="6"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Minnesota</w:t>
            </w:r>
          </w:p>
        </w:tc>
        <w:tc>
          <w:tcPr>
            <w:gridSpan w:val="2"/>
            <w:tcBorders>
              <w:bottom w:val="single" w:sz="6"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Pooled</w:t>
            </w:r>
          </w:p>
        </w:tc>
      </w:tr>
      <w:tr>
        <w:trPr>
          <w:trHeight w:val="381"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 </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Lag 0-7 d</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Lag 8-14 d</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Lag 0-7 d</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Lag 8-14 d</w:t>
            </w:r>
          </w:p>
        </w:tc>
      </w:tr>
      <w:tr>
        <w:trPr>
          <w:trHeight w:val="35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Absolute conditions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r>
      <w:tr>
        <w:trPr>
          <w:trHeight w:val="38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ns(2) [c_46]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0.94 (0.60,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1.06 (0.67, 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0.69 (0.51, 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1.70 (1.25, 2.32)</w:t>
            </w:r>
          </w:p>
        </w:tc>
      </w:tr>
      <w:tr>
        <w:trPr>
          <w:trHeight w:val="38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strata 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0.90 (0.53,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1.03 (0.58,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0.61 (0.42,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1.93 (1.32, 2.84)</w:t>
            </w:r>
          </w:p>
        </w:tc>
      </w:tr>
      <w:tr>
        <w:trPr>
          <w:trHeight w:val="382"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0.94 (0.62,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1.06 (0.70, 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0.71 (0.52, 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1.67 (1.24, 2.26)</w:t>
            </w:r>
          </w:p>
        </w:tc>
      </w:tr>
      <w:tr>
        <w:trPr>
          <w:trHeight w:val="38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Median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0.94 (0.60,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1.06 (0.67, 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0.69 (0.51, 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1.70 (1.25, 2.32)</w:t>
            </w:r>
          </w:p>
        </w:tc>
      </w:tr>
      <w:tr>
        <w:trPr>
          <w:trHeight w:val="382"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Tertiles (1 vs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0.80 (0.47,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1.08 (0.63,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0.59 (0.41, 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1.57 (1.10, 2.25)</w:t>
            </w:r>
          </w:p>
        </w:tc>
      </w:tr>
      <w:tr>
        <w:trPr>
          <w:trHeight w:val="38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Continuous (no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1.07 (0.47,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1.84 (0.80, 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0.44 (0.25, 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2.26 (1.36, 3.76)</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Precipitation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r>
      <w:tr>
        <w:trPr>
          <w:trHeight w:val="38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ns(2) [c_46]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0.97 (0.56,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0.68 (0.43,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1.25 (0.83,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0.80 (0.55, 1.17)</w:t>
            </w:r>
          </w:p>
        </w:tc>
      </w:tr>
      <w:tr>
        <w:trPr>
          <w:trHeight w:val="382"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strata 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0.90 (0.48,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0.58 (0.31,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1.07 (0.67,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0.81 (0.50, 1.31)</w:t>
            </w:r>
          </w:p>
        </w:tc>
      </w:tr>
      <w:tr>
        <w:trPr>
          <w:trHeight w:val="38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0.97 (0.58,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0.71 (0.46,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1.22 (0.81, 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0.81 (0.57, 1.17)</w:t>
            </w:r>
          </w:p>
        </w:tc>
      </w:tr>
      <w:tr>
        <w:trPr>
          <w:trHeight w:val="38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Median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0.97 (0.56,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0.68 (0.43,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1.25 (0.83,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0.80 (0.55, 1.17)</w:t>
            </w:r>
          </w:p>
        </w:tc>
      </w:tr>
      <w:tr>
        <w:trPr>
          <w:trHeight w:val="38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Tertiles (1 vs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0.69 (0.36,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0.66 (0.37, 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1.17 (0.71,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0.86 (0.55, 1.35)</w:t>
            </w:r>
          </w:p>
        </w:tc>
      </w:tr>
      <w:tr>
        <w:trPr>
          <w:trHeight w:val="382"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Continuous (no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0.88 (0.35,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0.63 (0.30,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1.64 (0.90,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0.88 (0.54, 1.45)</w:t>
            </w:r>
          </w:p>
        </w:tc>
      </w:tr>
      <w:tr>
        <w:trPr>
          <w:trHeight w:val="35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Soil moisture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r>
      <w:tr>
        <w:trPr>
          <w:trHeight w:val="382"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ns(2) [c_46]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0.78 (0.46,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0.75 (0.46,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1.09 (0.73,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0.90 (0.62, 1.31)</w:t>
            </w:r>
          </w:p>
        </w:tc>
      </w:tr>
      <w:tr>
        <w:trPr>
          <w:trHeight w:val="38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strata 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0.79 (0.42, 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0.65 (0.35,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1.09 (0.68,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0.86 (0.54, 1.38)</w:t>
            </w:r>
          </w:p>
        </w:tc>
      </w:tr>
      <w:tr>
        <w:trPr>
          <w:trHeight w:val="382"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0.78 (0.47,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0.76 (0.49,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1.07 (0.73, 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0.92 (0.65, 1.30)</w:t>
            </w:r>
          </w:p>
        </w:tc>
      </w:tr>
      <w:tr>
        <w:trPr>
          <w:trHeight w:val="38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Median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0.78 (0.46,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0.75 (0.46,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1.09 (0.73,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0.90 (0.62, 1.31)</w:t>
            </w:r>
          </w:p>
        </w:tc>
      </w:tr>
      <w:tr>
        <w:trPr>
          <w:trHeight w:val="382"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Tertiles (1 vs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0.47 (0.25, 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0.58 (0.33,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0.99 (0.64,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0.87 (0.58, 1.30)</w:t>
            </w:r>
          </w:p>
        </w:tc>
      </w:tr>
      <w:tr>
        <w:trPr>
          <w:trHeight w:val="38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Continuous (no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0.87 (0.40,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0.84 (0.44,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1.10 (0.66,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1.06 (0.66, 1.69)</w:t>
            </w:r>
          </w:p>
        </w:tc>
      </w:tr>
      <w:tr>
        <w:trPr>
          <w:trHeight w:val="379"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Wind speed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r>
      <w:tr>
        <w:trPr>
          <w:trHeight w:val="38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ns(2) [c_46]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1.02 (0.73,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1.09 (0.80,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0.99 (0.76,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1.13 (0.89, 1.44)</w:t>
            </w:r>
          </w:p>
        </w:tc>
      </w:tr>
      <w:tr>
        <w:trPr>
          <w:trHeight w:val="382"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strata 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1.02 (0.66,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1.20 (0.75,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0.92 (0.67,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1.31 (0.96, 1.78)</w:t>
            </w:r>
          </w:p>
        </w:tc>
      </w:tr>
      <w:tr>
        <w:trPr>
          <w:trHeight w:val="38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1.02 (0.75,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1.08 (0.81,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1.01 (0.79,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1.12 (0.89, 1.41)</w:t>
            </w:r>
          </w:p>
        </w:tc>
      </w:tr>
      <w:tr>
        <w:trPr>
          <w:trHeight w:val="382"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Median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1.02 (0.73,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1.09 (0.80,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0.99 (0.76,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1.13 (0.89, 1.44)</w:t>
            </w:r>
          </w:p>
        </w:tc>
      </w:tr>
      <w:tr>
        <w:trPr>
          <w:trHeight w:val="38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Tertiles (1 vs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0.94 (0.66,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1.02 (0.73,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1.04 (0.78,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1.01 (0.76, 1.33)</w:t>
            </w:r>
          </w:p>
        </w:tc>
      </w:tr>
      <w:tr>
        <w:trPr>
          <w:trHeight w:val="382"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Continuous (no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1.03 (0.62, 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0.87 (0.54, 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1.14 (0.81,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0.99 (0.73, 1.35)</w:t>
            </w:r>
          </w:p>
        </w:tc>
      </w:tr>
      <w:tr>
        <w:trPr>
          <w:trHeight w:val="354"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Runoff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r>
      <w:tr>
        <w:trPr>
          <w:trHeight w:val="382"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ns(2) [c_46]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1.04 (0.60,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1.20 (0.73,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1.06 (0.63,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1.27 (0.80, 2.00)</w:t>
            </w:r>
          </w:p>
        </w:tc>
      </w:tr>
      <w:tr>
        <w:trPr>
          <w:trHeight w:val="38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strata 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1.39 (0.63,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1.73 (0.70,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1.32 (0.65,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1.63 (0.75, 3.57)</w:t>
            </w:r>
          </w:p>
        </w:tc>
      </w:tr>
      <w:tr>
        <w:trPr>
          <w:trHeight w:val="382"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1.03 (0.63,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1.16 (0.74,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1.05 (0.65,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1.20 (0.79, 1.82)</w:t>
            </w:r>
          </w:p>
        </w:tc>
      </w:tr>
      <w:tr>
        <w:trPr>
          <w:trHeight w:val="38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Median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1.04 (0.60,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1.20 (0.73,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1.06 (0.63,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1.27 (0.80, 2.00)</w:t>
            </w:r>
          </w:p>
        </w:tc>
      </w:tr>
      <w:tr>
        <w:trPr>
          <w:trHeight w:val="382"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Tertiles (1 vs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0.83 (0.47,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1.08 (0.65,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0.94 (0.54, 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1.18 (0.73, 1.90)</w:t>
            </w:r>
          </w:p>
        </w:tc>
      </w:tr>
      <w:tr>
        <w:trPr>
          <w:trHeight w:val="382" w:hRule="auto"/>
        </w:trPr>
        body36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Continuous (no split)</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0.85 (0.39, 1.89)</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1.44 (0.74, 2.82)</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0.86 (0.42, 1.76)</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1.52 (0.84, 2.75)</w:t>
            </w:r>
          </w:p>
        </w:tc>
      </w:tr>
      <w:tr>
        <w:trPr>
          <w:trHeight w:val="381" w:hRule="auto"/>
        </w:trPr>
        body37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90-day shock</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r>
      <w:tr>
        <w:trPr>
          <w:trHeight w:val="379"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r>
      <w:tr>
        <w:trPr>
          <w:trHeight w:val="382"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ns(2) [c_46]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0.78 (0.49,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1.17 (0.75,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0.55 (0.38, 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2.01 (1.38, 2.92)</w:t>
            </w:r>
          </w:p>
        </w:tc>
      </w:tr>
      <w:tr>
        <w:trPr>
          <w:trHeight w:val="382"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strata 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0.74 (0.43,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1.26 (0.73,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0.49 (0.32,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2.32 (1.47, 3.66)</w:t>
            </w:r>
          </w:p>
        </w:tc>
      </w:tr>
      <w:tr>
        <w:trPr>
          <w:trHeight w:val="382"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0.81 (0.52,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1.14 (0.74,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0.60 (0.42, 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1.76 (1.22, 2.55)</w:t>
            </w:r>
          </w:p>
        </w:tc>
      </w:tr>
      <w:tr>
        <w:trPr>
          <w:trHeight w:val="382"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Median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0.78 (0.49,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1.17 (0.75,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0.55 (0.38, 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2.01 (1.38, 2.92)</w:t>
            </w:r>
          </w:p>
        </w:tc>
      </w:tr>
      <w:tr>
        <w:trPr>
          <w:trHeight w:val="382"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Tertiles (1 vs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0.42 (0.22, 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1.16 (0.68,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0.42 (0.26,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2.15 (1.41, 3.29)</w:t>
            </w:r>
          </w:p>
        </w:tc>
      </w:tr>
      <w:tr>
        <w:trPr>
          <w:trHeight w:val="382"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Continuous (no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0.50 (0.20,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1.21 (0.58,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0.93 (0.56, 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2.81 (1.69, 4.68)</w:t>
            </w:r>
          </w:p>
        </w:tc>
      </w:tr>
      <w:tr>
        <w:trPr>
          <w:trHeight w:val="379"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Precipitation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r>
      <w:tr>
        <w:trPr>
          <w:trHeight w:val="382"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ns(2) [c_46]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0.98 (0.72,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0.70 (0.54, 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1.04 (0.79,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0.69 (0.54, 0.88)</w:t>
            </w:r>
          </w:p>
        </w:tc>
      </w:tr>
      <w:tr>
        <w:trPr>
          <w:trHeight w:val="382"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strata 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0.93 (0.65,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0.63 (0.45, 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0.98 (0.72,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0.65 (0.48, 0.87)</w:t>
            </w:r>
          </w:p>
        </w:tc>
      </w:tr>
      <w:tr>
        <w:trPr>
          <w:trHeight w:val="382"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0.95 (0.71,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0.72 (0.56, 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1.04 (0.80,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0.71 (0.56, 0.90)</w:t>
            </w:r>
          </w:p>
        </w:tc>
      </w:tr>
      <w:tr>
        <w:trPr>
          <w:trHeight w:val="382"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Median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0.98 (0.72,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0.70 (0.54, 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1.04 (0.79,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0.69 (0.54, 0.88)</w:t>
            </w:r>
          </w:p>
        </w:tc>
      </w:tr>
      <w:tr>
        <w:trPr>
          <w:trHeight w:val="382"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Tertiles (1 vs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0.85 (0.57,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0.70 (0.50, 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1.14 (0.80, 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0.72 (0.54, 0.97)</w:t>
            </w:r>
          </w:p>
        </w:tc>
      </w:tr>
      <w:tr>
        <w:trPr>
          <w:trHeight w:val="382"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Continuous (no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0.90 (0.52,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0.63 (0.39,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1.14 (0.74,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0.78 (0.52, 1.16)</w:t>
            </w:r>
          </w:p>
        </w:tc>
      </w:tr>
      <w:tr>
        <w:trPr>
          <w:trHeight w:val="35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Soil moisture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r>
      <w:tr>
        <w:trPr>
          <w:trHeight w:val="382"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ns(2) [c_46]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0.93 (0.66,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0.90 (0.68,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1.13 (0.88,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0.96 (0.77, 1.20)</w:t>
            </w:r>
          </w:p>
        </w:tc>
      </w:tr>
      <w:tr>
        <w:trPr>
          <w:trHeight w:val="382"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strata 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0.90 (0.60,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0.90 (0.63,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1.16 (0.86,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0.95 (0.72, 1.26)</w:t>
            </w:r>
          </w:p>
        </w:tc>
      </w:tr>
      <w:tr>
        <w:trPr>
          <w:trHeight w:val="382"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0.94 (0.68,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0.91 (0.69,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1.13 (0.88,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0.96 (0.78, 1.19)</w:t>
            </w:r>
          </w:p>
        </w:tc>
      </w:tr>
      <w:tr>
        <w:trPr>
          <w:trHeight w:val="382"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Median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0.93 (0.66,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0.90 (0.68,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1.13 (0.88,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0.96 (0.77, 1.20)</w:t>
            </w:r>
          </w:p>
        </w:tc>
      </w:tr>
      <w:tr>
        <w:trPr>
          <w:trHeight w:val="382"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Tertiles (1 vs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0.76 (0.44,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0.97 (0.63,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0.96 (0.69,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1.05 (0.78, 1.40)</w:t>
            </w:r>
          </w:p>
        </w:tc>
      </w:tr>
      <w:tr>
        <w:trPr>
          <w:trHeight w:val="382"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Continuous (no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0.80 (0.46,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0.73 (0.46, 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1.29 (0.89,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0.94 (0.67, 1.33)</w:t>
            </w:r>
          </w:p>
        </w:tc>
      </w:tr>
      <w:tr>
        <w:trPr>
          <w:trHeight w:val="379"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Wind speed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r>
      <w:tr>
        <w:trPr>
          <w:trHeight w:val="382"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ns(2) [c_46]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0.94 (0.73,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0.97 (0.77,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0.97 (0.79,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0.95 (0.79, 1.15)</w:t>
            </w:r>
          </w:p>
        </w:tc>
      </w:tr>
      <w:tr>
        <w:trPr>
          <w:trHeight w:val="382"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strata 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0.92 (0.69,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0.95 (0.69,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0.97 (0.77,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0.95 (0.75, 1.19)</w:t>
            </w:r>
          </w:p>
        </w:tc>
      </w:tr>
      <w:tr>
        <w:trPr>
          <w:trHeight w:val="382"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0.95 (0.75,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0.97 (0.78, 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0.97 (0.80,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0.96 (0.80, 1.16)</w:t>
            </w:r>
          </w:p>
        </w:tc>
      </w:tr>
      <w:tr>
        <w:trPr>
          <w:trHeight w:val="382"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Median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0.94 (0.73,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0.97 (0.77,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0.97 (0.79,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0.95 (0.79, 1.15)</w:t>
            </w:r>
          </w:p>
        </w:tc>
      </w:tr>
      <w:tr>
        <w:trPr>
          <w:trHeight w:val="382"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Tertiles (1 vs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0.97 (0.66,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0.93 (0.64,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1.03 (0.79,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0.87 (0.69, 1.09)</w:t>
            </w:r>
          </w:p>
        </w:tc>
      </w:tr>
      <w:tr>
        <w:trPr>
          <w:trHeight w:val="382"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Continuous (no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1.23 (0.84, 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0.97 (0.66,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0.98 (0.75,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0.96 (0.71, 1.30)</w:t>
            </w:r>
          </w:p>
        </w:tc>
      </w:tr>
      <w:tr>
        <w:trPr>
          <w:trHeight w:val="354"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Runoff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
            </w:r>
          </w:p>
        </w:tc>
      </w:tr>
      <w:tr>
        <w:trPr>
          <w:trHeight w:val="382"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ns(2) [c_46]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1.14 (0.80, 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1.23 (0.90,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1.18 (0.90,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1.09 (0.85, 1.39)</w:t>
            </w:r>
          </w:p>
        </w:tc>
      </w:tr>
      <w:tr>
        <w:trPr>
          <w:trHeight w:val="382"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strata 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1.41 (0.91,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14"/>
                <w:szCs w:val="14"/>
                <w:color w:val="000000"/>
              </w:rPr>
            </w:pPr>
            <w:r>
              <w:rPr>
                <w:rFonts w:ascii="Arial" w:hAnsi="Arial" w:eastAsia="Arial" w:cs="Arial"/>
                <w:i w:val="false"/>
                <w:b w:val="true"/>
                <w:u w:val="none"/>
                <w:sz w:val="14"/>
                <w:szCs w:val="14"/>
                <w:color w:val="000000"/>
              </w:rPr>
              <w:t xml:space="preserve">1.62 (1.01,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1.33 (0.98,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1.17 (0.84, 1.61)</w:t>
            </w:r>
          </w:p>
        </w:tc>
      </w:tr>
      <w:tr>
        <w:trPr>
          <w:trHeight w:val="382"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Lag basis: ns(3)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1.12 (0.81, 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1.20 (0.89,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1.16 (0.90,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1.07 (0.85, 1.35)</w:t>
            </w:r>
          </w:p>
        </w:tc>
      </w:tr>
      <w:tr>
        <w:trPr>
          <w:trHeight w:val="382"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Median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1.14 (0.80, 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1.23 (0.90,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1.18 (0.90,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1.09 (0.85, 1.39)</w:t>
            </w:r>
          </w:p>
        </w:tc>
      </w:tr>
      <w:tr>
        <w:trPr>
          <w:trHeight w:val="382"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Tertiles (1 vs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1.14 (0.75,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1.14 (0.79, 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1.19 (0.88, 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1.03 (0.79, 1.36)</w:t>
            </w:r>
          </w:p>
        </w:tc>
      </w:tr>
      <w:tr>
        <w:trPr>
          <w:trHeight w:val="382" w:hRule="auto"/>
        </w:trPr>
        body72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Split: Continuous (no split)</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1.05 (0.62, 1.78)</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1.29 (0.80, 2.08)</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1.03 (0.69, 1.54)</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1.11 (0.78, 1.57)</w:t>
            </w:r>
          </w:p>
        </w:tc>
      </w:tr>
      <w:tr>
        <w:trPr>
          <w:trHeight w:val="360" w:hRule="auto"/>
        </w:trPr>
        footer 1
        <w:tc>
          <w:tcPr>
            <w:gridSpan w:val="5"/>
            <w:tcBorders>
              <w:bottom w:val="none" w:sz="0" w:space="0" w:color="FFFFFF"/>
              <w:top w:val="single" w:sz="1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4"/>
                <w:szCs w:val="14"/>
                <w:color w:val="000000"/>
              </w:rPr>
            </w:pPr>
            <w:r>
              <w:rPr>
                <w:rFonts w:ascii="Arial" w:hAnsi="Arial" w:eastAsia="Arial" w:cs="Arial"/>
                <w:i w:val="false"/>
                <w:b w:val="false"/>
                <w:u w:val="none"/>
                <w:sz w:val="14"/>
                <w:szCs w:val="14"/>
                <w:color w:val="000000"/>
              </w:rPr>
              <w:t xml:space="preserve">Ratio of the meteorological effect at high versus low prior waterfowl, for each of six specifications. Lag basis: the smooth ns(2) used in the exploratory fit, an unsmoothed strata basis with a break at day 8, and ns(3). Modifier: waterfowl dichotomised at the stratum median, at the outer tertiles, or entered continuously. The reported model (Table S7a) uses the strata basis and the continuous modifier. Minnesota and pooled panels shown; Minnesota alone is underpowered for an interaction.</w:t>
            </w:r>
          </w:p>
        </w:tc>
      </w:tr>
    </w:tbl>
    <w:p>
      <w:pPr>
        <w:sectPr>
          <w:pgMar w:header="708" w:bottom="1417" w:top="1417" w:right="1417" w:left="1417" w:footer="708" w:gutter="0"/>
          <w:pgSz w:h="11906" w:w="16838" w:orient="landscape"/>
          <w:type w:val="oddPage"/>
          <w:cols/>
        </w:sectPr>
      </w:pP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fmooney</cp:lastModifiedBy>
  <cp:revision>9</cp:revision>
  <dcterms:created xsi:type="dcterms:W3CDTF">2017-02-28T11:18:00Z</dcterms:created>
  <dcterms:modified xsi:type="dcterms:W3CDTF">2026-09-15T13:36:15Z</dcterms:modified>
  <cp:category/>
</cp:coreProperties>
</file>