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63"/>
        <w:gridCol w:w="2330"/>
        <w:gridCol w:w="2722"/>
        <w:gridCol w:w="2477"/>
        <w:gridCol w:w="2477"/>
        <w:gridCol w:w="2477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Spring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Summer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Fall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Temperature (°C)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Mean (2022)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-11.82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22.00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8.71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Temperature (°C)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Δ vs 25-yr (95% CI)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-3.52 [-5.32, -1.71]***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-1.96 [-3.77, -0.16]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+0.89 [-0.91, 2.69]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+1.01 [-0.79, 2.82]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Shortwave Radiation (MJ/m²)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Mean (2022)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13.13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18.63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9.04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Shortwave Radiation (MJ/m²)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Δ vs 25-yr (95% CI)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-0.59 [-1.32, 0.13]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-1.25 [-1.98, -0.53]**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+0.80 [0.07, 1.52]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+0.90 [0.17, 1.62]*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Longwave Radiation (MJ/m²)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Mean (2022)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18.92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24.84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25.13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Longwave Radiation (MJ/m²)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Δ vs 25-yr (95% CI)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-0.98 [-1.87, -0.09]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-0.35 [-1.24, 0.54]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+0.24 [-0.65, 1.13]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-0.11 [-1.00, 0.77]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Relative Humidity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Mean (2022)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75.17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64.65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65.18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63.65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Relative Humidity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Δ vs 25-yr (95% CI)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-0.20 [-3.41, 3.01]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+0.19 [-3.02, 3.40]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-3.25 [-6.46, -0.04]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-5.26 [-8.47, -2.05]**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Wind Speed (m/s)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Mean (2022)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1.59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Wind Speed (m/s)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Δ vs 25-yr (95% CI)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+0.15 [-0.29, 0.59]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+0.09 [-0.35, 0.53]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+0.11 [-0.33, 0.55]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+0.04 [-0.40, 0.48]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Soil Moisture (m³/m³)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Mean (2022)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Soil Moisture (m³/m³)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Δ vs 25-yr (95% CI)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-0.00 [-0.02, 0.01]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+0.02 [0.01, 0.03]*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-0.03 [-0.04, -0.02]***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-0.05 [-0.06, -0.04]***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Surface &amp; Sub-Surface Runoff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Mean (2022)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6.54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Surface &amp; Sub-Surface Runoff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Δ vs 25-yr (95% CI)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-0.66 [-1.92, 0.60]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+1.91 [0.64, 3.17]*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-1.23 [-2.49, 0.03]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-1.12 [-2.39, 0.14]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Precipitation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Mean (2022)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8.58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16.34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9.50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Precipitation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Δ vs 25-yr (95% CI)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+1.54 [-4.94, 8.02]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+4.97 [-1.50, 11.45]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-6.99 [-13.47, -0.51]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-4.66 [-11.14, 1.81]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Snow Density (kg/m³)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Mean (2022)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159.07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154.08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100.02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123.60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Snow Density (kg/m³)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Δ vs 25-yr (95% CI)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-11.53 [-17.35, -5.71]***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+6.20 [0.38, 12.02]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-0.00 [-5.82, 5.82]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-3.85 [-9.67, 1.96]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Leaf Area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Mean (2022)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1.30</w:t>
            </w:r>
          </w:p>
        </w:tc>
      </w:tr>
      <w:tr>
        <w:trPr>
          <w:trHeight w:val="617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Leaf Area Index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Δ vs 25-yr (95% CI)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+0.00 [-0.01, 0.01]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-0.02 [-0.02, -0.01]***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+0.00 [-0.01, 0.01]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+0.01 [0.01, 0.02]***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Row 1: mean absolute 2022 value; Row 2: Δ vs 25-yr mean [95% CI], BH-adjusted (* p&lt;0.05, ** p&lt;0.01, *** p&lt;0.001)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2026-01-14T14:30:31Z</dcterms:modified>
  <cp:category/>
</cp:coreProperties>
</file>