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4"/>
        <w:gridCol w:w="1900"/>
        <w:gridCol w:w="1990"/>
        <w:gridCol w:w="2200"/>
        <w:gridCol w:w="1990"/>
      </w:tblGrid>
      <w:tr>
        <w:trPr>
          <w:trHeight w:val="60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Primary (refined)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+ Snow Density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Total Bird (no snow)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Original 7-var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(0.39, 3.43)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(0.34, 3.65)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(0.38, 3.38)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(0.33, 3.53)</w:t>
            </w:r>
          </w:p>
        </w:tc>
      </w:tr>
      <w:tr>
        <w:trPr>
          <w:trHeight w:val="60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 (0.35, 3.32)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 (0.38, 3.51)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 (0.15, 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1.96 (0.28, 13.97)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 (0.13, 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1.62 (0.23, 11.69)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 (0.76,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4.47 (1.04, 19.28)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 (0.70, 5.71)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4.31 (1.01, 18.47)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(0.21, 8.96)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 (0.15, 7.60)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1.65 (0.25, 10.77)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1.31 (0.18, 9.32)</w:t>
            </w:r>
          </w:p>
        </w:tc>
      </w:tr>
      <w:tr>
        <w:trPr>
          <w:trHeight w:val="60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(0.32,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 (0.24, 9.62)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 (0.36, 6.57)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1.47 (0.24, 9.23)</w:t>
            </w:r>
          </w:p>
        </w:tc>
      </w:tr>
      <w:tr>
        <w:trPr>
          <w:trHeight w:val="59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 (1.13, 5.81)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2.14 (0.89, 5.14)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59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2.73 (1.17, 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2.24 (0.90, 5.56)</w:t>
            </w:r>
          </w:p>
        </w:tc>
      </w:tr>
    </w:tbl>
    <w:p>
      <w:pPr>
        <w:pStyle w:val="Normal"/>
      </w:pPr>
      <w:r>
        <w:t xml:space="preserve">Cumulative ORs (per 0.5 SD, lag 0-28 d) under variant predictor sets. Primary (refined): runoff, soil moisture, temperature, precipitation, wind speed, anseriformes. + Snow density: primary with snow density re-added. Total bird (no snow): primary with anseriformes replaced by total bird abundance. Original 7-var: snow density plus total bird abundance (as submitted).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2026-05-14T00:58:30Z</dcterms:modified>
  <cp:category/>
</cp:coreProperties>
</file>