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</w:tblGrid>
      <w:tr>
        <w:trPr>
          <w:trHeight w:val="573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Unidirectional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15-21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22-28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2.53 (1.43, 4.50)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1.95 (1.34, 2.85)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1.71 (1.22, 2.39)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1.49 (1.01, 2.21)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(0.69, 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1.27 (0.91,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1.42 (1.01,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1.58 (1.01, 2.48)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 (0.21,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 (0.26, 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 (0.18, 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 (0.10, 0.79)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 (0.32,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(0.46,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(0.53,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(0.55, 1.53)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(0.53,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(0.77,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1.40 (0.94, 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1.70 (1.05, 2.76)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(0.59,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 (0.53, 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 (0.37,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 (0.23, 0.62)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(0.57, 1.25)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(0.71, 1.72)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(0.80, 1.92)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1.45 (0.91, 2.31)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</w:tblGrid>
      <w:tr>
        <w:trPr>
          <w:trHeight w:val="575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Time-stratified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15-21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22-28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(0.74, 1.85)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(0.85, 1.49)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(0.88, 1.40)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(0.82, 1.45)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(0.78, 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(0.80,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(0.72,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(0.59, 1.29)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1.62 (0.74, 3.54)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(0.65,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 (0.40,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 (0.20, 1.27)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(0.46,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(0.61,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(0.61, 1.32)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(0.52,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(0.70,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(0.77,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(0.77, 1.64)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(0.76,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(0.81,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(0.67, 1.04)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1.28 (1.09, 1.51)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</w:tblGrid>
      <w:tr>
        <w:trPr>
          <w:trHeight w:val="620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Symmetric ±14–28 (primary)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15-21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22-28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1.80 (1.26, 2.58)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 (1.22, 1.92)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1.41 (1.14, 1.74)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1.29 (0.99, 1.69)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(0.67,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(0.91,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(1.06,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 (1.12, 2.08)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2.26 (1.17, 4.33)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 (1.03,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(0.65,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 (0.33, 1.29)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 (0.32, 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(0.39,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(0.39,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(0.37, 0.76)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(0.63,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(0.78,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(0.83,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(0.83, 1.61)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(0.87,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(0.87,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(0.76, 1.13)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(0.80, 1.44)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(0.89, 1.56)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1.46 (1.11, 1.91)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1.66 (1.22, 2.23)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2026-08-27T13:53:16Z</dcterms:modified>
  <cp:category/>
</cp:coreProperties>
</file>