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A63411" w14:textId="77777777" w:rsidR="00136601" w:rsidRDefault="00000000">
      <w:pPr>
        <w:jc w:val="center"/>
      </w:pPr>
      <w:r>
        <w:rPr>
          <w:b/>
          <w:sz w:val="48"/>
        </w:rPr>
        <w:t>AI-Assisted Personal Investment App</w:t>
      </w:r>
    </w:p>
    <w:p w14:paraId="0D283A22" w14:textId="77777777" w:rsidR="00136601" w:rsidRDefault="00000000">
      <w:pPr>
        <w:jc w:val="center"/>
      </w:pPr>
      <w:r>
        <w:rPr>
          <w:b/>
          <w:sz w:val="36"/>
        </w:rPr>
        <w:t>MVP / Design Freeze</w:t>
      </w:r>
    </w:p>
    <w:p w14:paraId="5B4AE88A" w14:textId="77777777" w:rsidR="00136601" w:rsidRDefault="00000000">
      <w:pPr>
        <w:jc w:val="center"/>
      </w:pPr>
      <w:r>
        <w:t>Version 1.0</w:t>
      </w:r>
    </w:p>
    <w:p w14:paraId="63C7ED31" w14:textId="77777777" w:rsidR="00136601" w:rsidRDefault="00000000">
      <w:pPr>
        <w:jc w:val="center"/>
      </w:pPr>
      <w:r>
        <w:t>2026-09-23</w:t>
      </w:r>
    </w:p>
    <w:p w14:paraId="07E362B2" w14:textId="77777777" w:rsidR="00136601" w:rsidRDefault="00000000">
      <w:pPr>
        <w:jc w:val="center"/>
      </w:pPr>
      <w:r>
        <w:t>Status: Frozen for MVP design</w:t>
      </w:r>
    </w:p>
    <w:p w14:paraId="394DFDBD" w14:textId="77777777" w:rsidR="00136601" w:rsidRDefault="00136601"/>
    <w:p w14:paraId="000C028C" w14:textId="77777777" w:rsidR="00136601" w:rsidRDefault="00000000">
      <w:pPr>
        <w:jc w:val="center"/>
      </w:pPr>
      <w:r>
        <w:rPr>
          <w:i/>
          <w:sz w:val="22"/>
        </w:rPr>
        <w:t>Core principle: Deep narrative first, structure second.</w:t>
      </w:r>
    </w:p>
    <w:p w14:paraId="67CA61E4" w14:textId="77777777" w:rsidR="00136601" w:rsidRDefault="00000000">
      <w:r>
        <w:br w:type="page"/>
      </w:r>
    </w:p>
    <w:p w14:paraId="5A1A4809" w14:textId="77777777" w:rsidR="00136601" w:rsidRDefault="00000000">
      <w:pPr>
        <w:pStyle w:val="Heading1"/>
      </w:pPr>
      <w:r>
        <w:lastRenderedPageBreak/>
        <w:t>1. Purpose</w:t>
      </w:r>
    </w:p>
    <w:p w14:paraId="3D4A7170" w14:textId="77777777" w:rsidR="00136601" w:rsidRDefault="00000000">
      <w:pPr>
        <w:spacing w:after="80"/>
      </w:pPr>
      <w:r>
        <w:t>This document freezes the product scope and core workflow for the MVP of the AI-Assisted Personal Investment Research App.</w:t>
      </w:r>
    </w:p>
    <w:p w14:paraId="6BEEAC4D" w14:textId="77777777" w:rsidR="00136601" w:rsidRDefault="00000000">
      <w:pPr>
        <w:spacing w:after="80"/>
      </w:pPr>
      <w:r>
        <w:t>The MVP addresses a core problem: an investor needs to continuously research a company over time while allowing the research focus to change as new evidence, events, valuation, competition, and business conditions change.</w:t>
      </w:r>
    </w:p>
    <w:p w14:paraId="3E550547" w14:textId="77777777" w:rsidR="00136601" w:rsidRDefault="00000000">
      <w:pPr>
        <w:spacing w:after="80"/>
      </w:pPr>
      <w:r>
        <w:t>The MVP does not attempt to build a fixed company knowledge tree or generate a large set of structured AI objects at every run. It uses a lightweight research loop:</w:t>
      </w:r>
    </w:p>
    <w:p w14:paraId="5EB83FA5" w14:textId="77777777" w:rsidR="00136601" w:rsidRDefault="00000000">
      <w:pPr>
        <w:pStyle w:val="CodeBlock"/>
        <w:rPr>
          <w:rFonts w:hint="eastAsia"/>
        </w:rPr>
      </w:pPr>
      <w:r>
        <w:t>User Input</w:t>
      </w:r>
      <w:r>
        <w:br/>
        <w:t xml:space="preserve">    ↓</w:t>
      </w:r>
      <w:r>
        <w:br/>
        <w:t>Slice 1 — Evidence Snapshot</w:t>
      </w:r>
      <w:r>
        <w:br/>
        <w:t xml:space="preserve">    ↓</w:t>
      </w:r>
      <w:r>
        <w:br/>
        <w:t>AI Slice — One Deep Research Pass</w:t>
      </w:r>
      <w:r>
        <w:br/>
        <w:t xml:space="preserve">    ↓</w:t>
      </w:r>
      <w:r>
        <w:br/>
        <w:t>Master Research Report</w:t>
      </w:r>
      <w:r>
        <w:br/>
        <w:t xml:space="preserve">    ↓</w:t>
      </w:r>
      <w:r>
        <w:br/>
        <w:t>Key Takeaways + Thread Actions</w:t>
      </w:r>
      <w:r>
        <w:br/>
        <w:t xml:space="preserve">    ↓</w:t>
      </w:r>
      <w:r>
        <w:br/>
        <w:t>Research Threads</w:t>
      </w:r>
      <w:r>
        <w:br/>
        <w:t xml:space="preserve">    ↓</w:t>
      </w:r>
      <w:r>
        <w:br/>
        <w:t>Timeline / Continuity</w:t>
      </w:r>
      <w:r>
        <w:br/>
        <w:t xml:space="preserve">    ↓</w:t>
      </w:r>
      <w:r>
        <w:br/>
        <w:t>Research Workbench UI</w:t>
      </w:r>
      <w:r>
        <w:br/>
      </w:r>
    </w:p>
    <w:p w14:paraId="5D6E8863" w14:textId="77777777" w:rsidR="00136601" w:rsidRDefault="00000000">
      <w:pPr>
        <w:spacing w:after="80"/>
      </w:pPr>
      <w:r>
        <w:t>The MVP optimizes for: (1) high-quality and coherent investment analysis; (2) freshness; (3) efficient token usage; (4) flexible research themes; (5) continuity across dates; and (6) a controllable implementation scope suitable for a roughly 120-hour course project.</w:t>
      </w:r>
    </w:p>
    <w:p w14:paraId="747329EF" w14:textId="77777777" w:rsidR="00136601" w:rsidRDefault="00000000">
      <w:pPr>
        <w:pStyle w:val="Heading1"/>
      </w:pPr>
      <w:r>
        <w:t>2. Core Product Thesis</w:t>
      </w:r>
    </w:p>
    <w:p w14:paraId="011CAC37" w14:textId="77777777" w:rsidR="00136601" w:rsidRDefault="00000000">
      <w:pPr>
        <w:spacing w:after="80"/>
      </w:pPr>
      <w:r>
        <w:t>The product is not another financial-data lookup tool. OpenBB/yfinance and similar sources already provide price data, financial metrics, valuation metrics, analyst information, and recent news.</w:t>
      </w:r>
    </w:p>
    <w:p w14:paraId="44076D28" w14:textId="77777777" w:rsidR="00136601" w:rsidRDefault="00000000">
      <w:pPr>
        <w:spacing w:after="80"/>
      </w:pPr>
      <w:r>
        <w:t>The product's differentiated value is: What matters about this company right now, what changed since the previous research point, and which research topics remain worth following?</w:t>
      </w:r>
    </w:p>
    <w:p w14:paraId="6BF373B1" w14:textId="77777777" w:rsidR="00136601" w:rsidRDefault="00000000">
      <w:pPr>
        <w:pStyle w:val="CodeBlock"/>
        <w:rPr>
          <w:rFonts w:hint="eastAsia"/>
        </w:rPr>
      </w:pPr>
      <w:r>
        <w:t>Evidence = What is observable now</w:t>
      </w:r>
      <w:r>
        <w:br/>
      </w:r>
      <w:r>
        <w:br/>
        <w:t>Report = What the research assistant thinks matters now</w:t>
      </w:r>
      <w:r>
        <w:br/>
      </w:r>
      <w:r>
        <w:br/>
        <w:t>Thread = What is worth following across time</w:t>
      </w:r>
      <w:r>
        <w:br/>
      </w:r>
      <w:r>
        <w:br/>
        <w:t>Timeline = How that research topic changed over time</w:t>
      </w:r>
      <w:r>
        <w:br/>
      </w:r>
    </w:p>
    <w:p w14:paraId="75AA42A3" w14:textId="77777777" w:rsidR="00136601" w:rsidRDefault="00000000">
      <w:pPr>
        <w:pStyle w:val="Heading1"/>
      </w:pPr>
      <w:r>
        <w:t>3. Frozen MVP Principles</w:t>
      </w:r>
    </w:p>
    <w:p w14:paraId="1FCB524A" w14:textId="77777777" w:rsidR="00136601" w:rsidRDefault="00000000">
      <w:pPr>
        <w:pStyle w:val="Heading2"/>
      </w:pPr>
      <w:r>
        <w:t>3.1 Report is a snapshot</w:t>
      </w:r>
    </w:p>
    <w:p w14:paraId="5620AA16" w14:textId="77777777" w:rsidR="00136601" w:rsidRDefault="00000000">
      <w:pPr>
        <w:spacing w:after="80"/>
      </w:pPr>
      <w:r>
        <w:t>A Research Report represents the analyst's view at one point in time. It should be coherent and narrative-driven, similar to a strong investment research note. It is not the permanent knowledge structure of the company.</w:t>
      </w:r>
    </w:p>
    <w:p w14:paraId="3E29F997" w14:textId="77777777" w:rsidR="00136601" w:rsidRDefault="00000000">
      <w:pPr>
        <w:pStyle w:val="Heading2"/>
      </w:pPr>
      <w:r>
        <w:t>3.2 Thread is continuity</w:t>
      </w:r>
    </w:p>
    <w:p w14:paraId="6B58E966" w14:textId="77777777" w:rsidR="00136601" w:rsidRDefault="00000000">
      <w:pPr>
        <w:spacing w:after="80"/>
      </w:pPr>
      <w:r>
        <w:t>A Research Thread represents a topic that may remain relevant across multiple research dates. A Thread exists only when the topic is worth following across time.</w:t>
      </w:r>
    </w:p>
    <w:p w14:paraId="4CFEDC33" w14:textId="77777777" w:rsidR="00136601" w:rsidRDefault="00000000">
      <w:pPr>
        <w:pStyle w:val="Heading2"/>
      </w:pPr>
      <w:r>
        <w:lastRenderedPageBreak/>
        <w:t>3.3 Not every topic becomes a Thread</w:t>
      </w:r>
    </w:p>
    <w:p w14:paraId="68526AD0" w14:textId="77777777" w:rsidR="00136601" w:rsidRDefault="00000000">
      <w:pPr>
        <w:spacing w:after="80"/>
      </w:pPr>
      <w:r>
        <w:t>The system explicitly allows persistent / long-lived topics, flexible / medium-lived topics, and ephemeral / short-lived topics. An ephemeral topic does not need a persistent Thread.</w:t>
      </w:r>
    </w:p>
    <w:p w14:paraId="3CD8A90B" w14:textId="77777777" w:rsidR="00136601" w:rsidRDefault="00000000">
      <w:pPr>
        <w:pStyle w:val="Heading2"/>
      </w:pPr>
      <w:r>
        <w:t>3.4 Different companies have different Persistent Thread frameworks</w:t>
      </w:r>
    </w:p>
    <w:p w14:paraId="5ED9F205" w14:textId="77777777" w:rsidR="00136601" w:rsidRDefault="00000000">
      <w:pPr>
        <w:spacing w:after="80"/>
      </w:pPr>
      <w:r>
        <w:t>The system must not impose one universal research-topic list on every company. Company Archetype determines candidate frameworks; the specific company determines which Threads actually exist and their importance.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136601" w14:paraId="540F0777" w14:textId="77777777" w:rsidTr="00424DFC">
        <w:trPr>
          <w:jc w:val="center"/>
        </w:trPr>
        <w:tc>
          <w:tcPr>
            <w:tcW w:w="2160" w:type="dxa"/>
          </w:tcPr>
          <w:p w14:paraId="6A26A0A7" w14:textId="77777777" w:rsidR="00136601" w:rsidRDefault="00000000">
            <w:r>
              <w:rPr>
                <w:b/>
              </w:rPr>
              <w:t>Company Archetype</w:t>
            </w:r>
          </w:p>
        </w:tc>
        <w:tc>
          <w:tcPr>
            <w:tcW w:w="8064" w:type="dxa"/>
          </w:tcPr>
          <w:p w14:paraId="66EE03A7" w14:textId="77777777" w:rsidR="00136601" w:rsidRDefault="00000000">
            <w:r>
              <w:rPr>
                <w:b/>
              </w:rPr>
              <w:t>Example Persistent Thread Candidates</w:t>
            </w:r>
          </w:p>
        </w:tc>
      </w:tr>
      <w:tr w:rsidR="00136601" w14:paraId="027A5C55" w14:textId="77777777" w:rsidTr="00424DFC">
        <w:trPr>
          <w:jc w:val="center"/>
        </w:trPr>
        <w:tc>
          <w:tcPr>
            <w:tcW w:w="2160" w:type="dxa"/>
          </w:tcPr>
          <w:p w14:paraId="5F9E4C5A" w14:textId="77777777" w:rsidR="00136601" w:rsidRDefault="00000000">
            <w:r>
              <w:t>Retail / Consumer</w:t>
            </w:r>
          </w:p>
        </w:tc>
        <w:tc>
          <w:tcPr>
            <w:tcW w:w="8064" w:type="dxa"/>
          </w:tcPr>
          <w:p w14:paraId="56E3F6A8" w14:textId="77777777" w:rsidR="00136601" w:rsidRDefault="00000000">
            <w:r>
              <w:t>Same-store sales, consumer mix, pricing, margins, e-commerce, advertising, membership, store network</w:t>
            </w:r>
          </w:p>
        </w:tc>
      </w:tr>
      <w:tr w:rsidR="00136601" w14:paraId="2130CBD8" w14:textId="77777777" w:rsidTr="00424DFC">
        <w:trPr>
          <w:jc w:val="center"/>
        </w:trPr>
        <w:tc>
          <w:tcPr>
            <w:tcW w:w="2160" w:type="dxa"/>
          </w:tcPr>
          <w:p w14:paraId="2B34DF6E" w14:textId="77777777" w:rsidR="00136601" w:rsidRDefault="00000000">
            <w:r>
              <w:t>Semiconductor</w:t>
            </w:r>
          </w:p>
        </w:tc>
        <w:tc>
          <w:tcPr>
            <w:tcW w:w="8064" w:type="dxa"/>
          </w:tcPr>
          <w:p w14:paraId="266C3B6F" w14:textId="77777777" w:rsidR="00136601" w:rsidRDefault="00000000">
            <w:r>
              <w:t>Product cycle, hyperscaler design wins, AI/custom ASIC, customer concentration, gross margin, capex</w:t>
            </w:r>
          </w:p>
        </w:tc>
      </w:tr>
      <w:tr w:rsidR="00136601" w14:paraId="1CDDAEAB" w14:textId="77777777" w:rsidTr="00424DFC">
        <w:trPr>
          <w:jc w:val="center"/>
        </w:trPr>
        <w:tc>
          <w:tcPr>
            <w:tcW w:w="2160" w:type="dxa"/>
          </w:tcPr>
          <w:p w14:paraId="6808F1FC" w14:textId="77777777" w:rsidR="00136601" w:rsidRDefault="00000000">
            <w:r>
              <w:t>Platform / Internet</w:t>
            </w:r>
          </w:p>
        </w:tc>
        <w:tc>
          <w:tcPr>
            <w:tcW w:w="8064" w:type="dxa"/>
          </w:tcPr>
          <w:p w14:paraId="3A384C8E" w14:textId="77777777" w:rsidR="00136601" w:rsidRDefault="00000000">
            <w:r>
              <w:t>Users, engagement, monetization, network effects, advertising, AI impact, take rate</w:t>
            </w:r>
          </w:p>
        </w:tc>
      </w:tr>
      <w:tr w:rsidR="00136601" w14:paraId="559C5EC8" w14:textId="77777777" w:rsidTr="00424DFC">
        <w:trPr>
          <w:jc w:val="center"/>
        </w:trPr>
        <w:tc>
          <w:tcPr>
            <w:tcW w:w="2160" w:type="dxa"/>
          </w:tcPr>
          <w:p w14:paraId="7F8289BE" w14:textId="77777777" w:rsidR="00136601" w:rsidRDefault="00000000">
            <w:r>
              <w:t>Mobility / Marketplace</w:t>
            </w:r>
          </w:p>
        </w:tc>
        <w:tc>
          <w:tcPr>
            <w:tcW w:w="8064" w:type="dxa"/>
          </w:tcPr>
          <w:p w14:paraId="4DEB43FF" w14:textId="77777777" w:rsidR="00136601" w:rsidRDefault="00000000">
            <w:r>
              <w:t>Trips, take rate, supply, unit economics, autonomy, regulation</w:t>
            </w:r>
          </w:p>
        </w:tc>
      </w:tr>
      <w:tr w:rsidR="00136601" w14:paraId="360C398A" w14:textId="77777777" w:rsidTr="00424DFC">
        <w:trPr>
          <w:jc w:val="center"/>
        </w:trPr>
        <w:tc>
          <w:tcPr>
            <w:tcW w:w="2160" w:type="dxa"/>
          </w:tcPr>
          <w:p w14:paraId="6AED13FE" w14:textId="77777777" w:rsidR="00136601" w:rsidRDefault="00000000">
            <w:r>
              <w:t>Telecom</w:t>
            </w:r>
          </w:p>
        </w:tc>
        <w:tc>
          <w:tcPr>
            <w:tcW w:w="8064" w:type="dxa"/>
          </w:tcPr>
          <w:p w14:paraId="2424E259" w14:textId="77777777" w:rsidR="00136601" w:rsidRDefault="00000000">
            <w:r>
              <w:t>Subscribers, ARPU, churn, capex, spectrum, FCF, satellite competition</w:t>
            </w:r>
          </w:p>
        </w:tc>
      </w:tr>
      <w:tr w:rsidR="00136601" w14:paraId="54738172" w14:textId="77777777" w:rsidTr="00424DFC">
        <w:trPr>
          <w:jc w:val="center"/>
        </w:trPr>
        <w:tc>
          <w:tcPr>
            <w:tcW w:w="2160" w:type="dxa"/>
          </w:tcPr>
          <w:p w14:paraId="0E08285F" w14:textId="77777777" w:rsidR="00136601" w:rsidRDefault="00000000">
            <w:r>
              <w:t>Banking</w:t>
            </w:r>
          </w:p>
        </w:tc>
        <w:tc>
          <w:tcPr>
            <w:tcW w:w="8064" w:type="dxa"/>
          </w:tcPr>
          <w:p w14:paraId="6A0171B1" w14:textId="77777777" w:rsidR="00136601" w:rsidRDefault="00000000">
            <w:r>
              <w:t>NIM, loan growth, credit losses, deposits, capital ratios, capital return</w:t>
            </w:r>
          </w:p>
        </w:tc>
      </w:tr>
      <w:tr w:rsidR="00136601" w14:paraId="4C276441" w14:textId="77777777" w:rsidTr="00424DFC">
        <w:trPr>
          <w:jc w:val="center"/>
        </w:trPr>
        <w:tc>
          <w:tcPr>
            <w:tcW w:w="2160" w:type="dxa"/>
          </w:tcPr>
          <w:p w14:paraId="6E39CCB3" w14:textId="77777777" w:rsidR="00136601" w:rsidRDefault="00000000">
            <w:r>
              <w:t>Utility</w:t>
            </w:r>
          </w:p>
        </w:tc>
        <w:tc>
          <w:tcPr>
            <w:tcW w:w="8064" w:type="dxa"/>
          </w:tcPr>
          <w:p w14:paraId="3A6EEA83" w14:textId="77777777" w:rsidR="00136601" w:rsidRDefault="00000000">
            <w:r>
              <w:t>Rate base, capex, allowed ROE, power demand, regulation, financing cost</w:t>
            </w:r>
          </w:p>
        </w:tc>
      </w:tr>
    </w:tbl>
    <w:p w14:paraId="1E3DE217" w14:textId="77777777" w:rsidR="00136601" w:rsidRDefault="00136601"/>
    <w:p w14:paraId="471742FA" w14:textId="77777777" w:rsidR="00136601" w:rsidRDefault="00000000">
      <w:pPr>
        <w:spacing w:after="80"/>
      </w:pPr>
      <w:r>
        <w:t>These are candidate frameworks, not mandatory Threads.</w:t>
      </w:r>
    </w:p>
    <w:p w14:paraId="62715A9E" w14:textId="77777777" w:rsidR="00136601" w:rsidRDefault="00000000">
      <w:pPr>
        <w:pStyle w:val="Heading2"/>
      </w:pPr>
      <w:r>
        <w:t>3.5 Deep narrative first, structure second</w:t>
      </w:r>
    </w:p>
    <w:p w14:paraId="31AE4B85" w14:textId="77777777" w:rsidR="00136601" w:rsidRDefault="00000000">
      <w:pPr>
        <w:spacing w:after="80"/>
      </w:pPr>
      <w:r>
        <w:t>The first AI pass should prioritize reasoning quality instead of producing many structured fields. The preferred workflow is Evidence → One coherent deep analysis → Master Research Report → lightweight extraction of key takeaways and thread actions.</w:t>
      </w:r>
    </w:p>
    <w:p w14:paraId="06940B48" w14:textId="77777777" w:rsidR="00136601" w:rsidRDefault="00000000">
      <w:pPr>
        <w:pStyle w:val="Heading1"/>
      </w:pPr>
      <w:r>
        <w:t>4. End-to-End MVP Workflow</w:t>
      </w:r>
    </w:p>
    <w:p w14:paraId="78817416" w14:textId="77777777" w:rsidR="00136601" w:rsidRDefault="00000000">
      <w:pPr>
        <w:spacing w:after="80"/>
      </w:pPr>
      <w:r>
        <w:t>The MVP input is intentionally small: Ticker.</w:t>
      </w:r>
    </w:p>
    <w:p w14:paraId="194F7345" w14:textId="77777777" w:rsidR="00136601" w:rsidRDefault="00000000">
      <w:pPr>
        <w:pStyle w:val="CodeBlock"/>
        <w:rPr>
          <w:rFonts w:hint="eastAsia"/>
        </w:rPr>
      </w:pPr>
      <w:r>
        <w:t>WMT</w:t>
      </w:r>
      <w:r>
        <w:br/>
      </w:r>
    </w:p>
    <w:p w14:paraId="1805DA89" w14:textId="77777777" w:rsidR="00136601" w:rsidRDefault="00000000">
      <w:pPr>
        <w:pStyle w:val="Heading1"/>
      </w:pPr>
      <w:r>
        <w:t>5. Slice 1 — Evidence Layer</w:t>
      </w:r>
    </w:p>
    <w:p w14:paraId="339D83A6" w14:textId="77777777" w:rsidR="00136601" w:rsidRDefault="00000000">
      <w:pPr>
        <w:spacing w:after="80"/>
      </w:pPr>
      <w:r>
        <w:t>Objective: create a reliable, reproducible snapshot of current company evidence. Slice 1 answers: What do we know right now? It must not attempt to generate investment conclusions.</w:t>
      </w:r>
    </w:p>
    <w:p w14:paraId="3CD054E4" w14:textId="77777777" w:rsidR="00136601" w:rsidRDefault="00000000">
      <w:pPr>
        <w:pStyle w:val="Heading2"/>
      </w:pPr>
      <w:r>
        <w:t>Evidence categories</w:t>
      </w:r>
    </w:p>
    <w:p w14:paraId="1F5583A6" w14:textId="77777777" w:rsidR="00136601" w:rsidRDefault="00000000">
      <w:pPr>
        <w:spacing w:after="80"/>
      </w:pPr>
      <w:r>
        <w:t>Company: symbol, name, sector, industry, business description, and corporate metadata when available.</w:t>
      </w:r>
    </w:p>
    <w:p w14:paraId="2EA84276" w14:textId="77777777" w:rsidR="00136601" w:rsidRDefault="00000000">
      <w:pPr>
        <w:spacing w:after="80"/>
      </w:pPr>
      <w:r>
        <w:t>Market: current price, market capitalization, 52-week high / low, beta, volume when available.</w:t>
      </w:r>
    </w:p>
    <w:p w14:paraId="080A6377" w14:textId="77777777" w:rsidR="00136601" w:rsidRDefault="00000000">
      <w:pPr>
        <w:spacing w:after="80"/>
      </w:pPr>
      <w:r>
        <w:t>Valuation: trailing P/E, forward P/E, PEG, P/S, P/B, P/FCF, EV/EBITDA, FCF yield when available.</w:t>
      </w:r>
    </w:p>
    <w:p w14:paraId="1196815C" w14:textId="77777777" w:rsidR="00136601" w:rsidRDefault="00000000">
      <w:pPr>
        <w:spacing w:after="80"/>
      </w:pPr>
      <w:r>
        <w:t>Financial quality: revenue growth, earnings / EPS growth, margins, ROE, ROIC when available, leverage, liquidity, free cash flow indicators when available.</w:t>
      </w:r>
    </w:p>
    <w:p w14:paraId="55ED5194" w14:textId="77777777" w:rsidR="00136601" w:rsidRDefault="00000000">
      <w:pPr>
        <w:spacing w:after="80"/>
      </w:pPr>
      <w:r>
        <w:t>Analyst context: consensus target, high / low target range, analyst count, consensus rating where available.</w:t>
      </w:r>
    </w:p>
    <w:p w14:paraId="0C5F8C96" w14:textId="77777777" w:rsidR="00136601" w:rsidRDefault="00000000">
      <w:pPr>
        <w:spacing w:after="80"/>
      </w:pPr>
      <w:r>
        <w:t>Recent news: date, title, publisher / source, URL, short excerpt / summary.</w:t>
      </w:r>
    </w:p>
    <w:p w14:paraId="48A10699" w14:textId="77777777" w:rsidR="00136601" w:rsidRDefault="00000000">
      <w:pPr>
        <w:pStyle w:val="Heading2"/>
      </w:pPr>
      <w:r>
        <w:t>Evidence rules</w:t>
      </w:r>
    </w:p>
    <w:p w14:paraId="6486E695" w14:textId="77777777" w:rsidR="00136601" w:rsidRDefault="00000000">
      <w:pPr>
        <w:spacing w:after="80"/>
      </w:pPr>
      <w:r>
        <w:t>Preserve raw provider payload; store a normalized payload for AI; record timestamp and content hash; do not overwrite historical snapshots; chart generation is excluded from the MVP.</w:t>
      </w:r>
    </w:p>
    <w:p w14:paraId="2648DB84" w14:textId="77777777" w:rsidR="00136601" w:rsidRDefault="00000000">
      <w:pPr>
        <w:pStyle w:val="Heading1"/>
      </w:pPr>
      <w:r>
        <w:lastRenderedPageBreak/>
        <w:t>6. AI Slice — Research Analysis</w:t>
      </w:r>
    </w:p>
    <w:p w14:paraId="541A1452" w14:textId="77777777" w:rsidR="00136601" w:rsidRDefault="00000000">
      <w:pPr>
        <w:spacing w:after="80"/>
      </w:pPr>
      <w:r>
        <w:t>Objective: transform the Evidence Snapshot into one high-quality English investment research report. The AI Slice answers: Given what we know now, what matters about this company and why?</w:t>
      </w:r>
    </w:p>
    <w:p w14:paraId="078A5E91" w14:textId="77777777" w:rsidR="00136601" w:rsidRDefault="00000000">
      <w:pPr>
        <w:spacing w:after="80"/>
      </w:pPr>
      <w:r>
        <w:t>The MVP uses one primary AI reasoning pass. The main output is the Master Research Report.</w:t>
      </w:r>
    </w:p>
    <w:p w14:paraId="625A8CCF" w14:textId="77777777" w:rsidR="00136601" w:rsidRDefault="00000000">
      <w:pPr>
        <w:pStyle w:val="Heading2"/>
      </w:pPr>
      <w:r>
        <w:t>Recommended report structure</w:t>
      </w:r>
    </w:p>
    <w:p w14:paraId="46D8BA83" w14:textId="77777777" w:rsidR="00136601" w:rsidRDefault="00000000">
      <w:pPr>
        <w:spacing w:after="80"/>
      </w:pPr>
      <w:r>
        <w:t>1. Business Model &amp; Earnings Logic</w:t>
      </w:r>
      <w:r>
        <w:br/>
        <w:t>2. Investment Classification</w:t>
      </w:r>
      <w:r>
        <w:br/>
        <w:t>3. Moat Analysis</w:t>
      </w:r>
      <w:r>
        <w:br/>
        <w:t>4. Competitive Position</w:t>
      </w:r>
      <w:r>
        <w:br/>
        <w:t>5. Growth Drivers</w:t>
      </w:r>
      <w:r>
        <w:br/>
        <w:t>6. Catalysts / What Could Change Next</w:t>
      </w:r>
      <w:r>
        <w:br/>
        <w:t>7. Key Risks</w:t>
      </w:r>
      <w:r>
        <w:br/>
        <w:t>8. Valuation Context</w:t>
      </w:r>
      <w:r>
        <w:br/>
        <w:t>9. What Matters Most Now</w:t>
      </w:r>
      <w:r>
        <w:br/>
        <w:t>10. What to Monitor</w:t>
      </w:r>
    </w:p>
    <w:p w14:paraId="03782137" w14:textId="77777777" w:rsidR="00136601" w:rsidRDefault="00000000">
      <w:pPr>
        <w:spacing w:after="80"/>
      </w:pPr>
      <w:r>
        <w:t>These are report sections, not independent AI database objects.</w:t>
      </w:r>
    </w:p>
    <w:p w14:paraId="329EE47E" w14:textId="77777777" w:rsidR="00136601" w:rsidRDefault="00000000">
      <w:pPr>
        <w:pStyle w:val="Heading2"/>
      </w:pPr>
      <w:r>
        <w:t>Key Takeaways</w:t>
      </w:r>
    </w:p>
    <w:p w14:paraId="14B08161" w14:textId="77777777" w:rsidR="00136601" w:rsidRDefault="00000000">
      <w:pPr>
        <w:spacing w:after="80"/>
      </w:pPr>
      <w:r>
        <w:t>Provide approximately 3–6 concise takeaways. They summarize the report and must not introduce new information.</w:t>
      </w:r>
    </w:p>
    <w:p w14:paraId="52602447" w14:textId="77777777" w:rsidR="00136601" w:rsidRDefault="00000000">
      <w:pPr>
        <w:pStyle w:val="Heading2"/>
      </w:pPr>
      <w:r>
        <w:t>Evidence discipline</w:t>
      </w:r>
    </w:p>
    <w:p w14:paraId="4D5CA0EB" w14:textId="77777777" w:rsidR="00136601" w:rsidRDefault="00000000">
      <w:pPr>
        <w:spacing w:after="80"/>
      </w:pPr>
      <w:r>
        <w:t>The AI may use stable background knowledge to explain business and industry mechanisms, but it must not invent current numerical facts, recent events, management statements, analyst estimates, or other time-sensitive claims not present in the evidence. It should distinguish evidence-backed fact, stable background knowledge, and interpretation / inference. No buy/sell recommendations, target prices, or rankings in the MVP.</w:t>
      </w:r>
    </w:p>
    <w:p w14:paraId="75962B23" w14:textId="77777777" w:rsidR="00136601" w:rsidRDefault="00000000">
      <w:pPr>
        <w:pStyle w:val="Heading1"/>
      </w:pPr>
      <w:r>
        <w:t>7. Thread Action Layer</w:t>
      </w:r>
    </w:p>
    <w:p w14:paraId="1D01E0C4" w14:textId="77777777" w:rsidR="00136601" w:rsidRDefault="00000000">
      <w:pPr>
        <w:spacing w:after="80"/>
      </w:pPr>
      <w:r>
        <w:t>After generating the report, the AI performs a lightweight continuity step. It answers: What changed relative to the existing research state?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8239"/>
      </w:tblGrid>
      <w:tr w:rsidR="00136601" w14:paraId="34E17AC9" w14:textId="77777777" w:rsidTr="009847A6">
        <w:trPr>
          <w:jc w:val="center"/>
        </w:trPr>
        <w:tc>
          <w:tcPr>
            <w:tcW w:w="1985" w:type="dxa"/>
          </w:tcPr>
          <w:p w14:paraId="6C188D33" w14:textId="77777777" w:rsidR="00136601" w:rsidRDefault="00000000">
            <w:r>
              <w:rPr>
                <w:b/>
              </w:rPr>
              <w:t>Action</w:t>
            </w:r>
          </w:p>
        </w:tc>
        <w:tc>
          <w:tcPr>
            <w:tcW w:w="8239" w:type="dxa"/>
          </w:tcPr>
          <w:p w14:paraId="04EDE11B" w14:textId="77777777" w:rsidR="00136601" w:rsidRDefault="00000000">
            <w:r>
              <w:rPr>
                <w:b/>
              </w:rPr>
              <w:t>Meaning</w:t>
            </w:r>
          </w:p>
        </w:tc>
      </w:tr>
      <w:tr w:rsidR="00136601" w14:paraId="21E26CF9" w14:textId="77777777" w:rsidTr="009847A6">
        <w:trPr>
          <w:jc w:val="center"/>
        </w:trPr>
        <w:tc>
          <w:tcPr>
            <w:tcW w:w="1985" w:type="dxa"/>
          </w:tcPr>
          <w:p w14:paraId="493050C7" w14:textId="77777777" w:rsidR="00136601" w:rsidRDefault="00000000">
            <w:r>
              <w:t>continue</w:t>
            </w:r>
          </w:p>
        </w:tc>
        <w:tc>
          <w:tcPr>
            <w:tcW w:w="8239" w:type="dxa"/>
          </w:tcPr>
          <w:p w14:paraId="5D97C160" w14:textId="77777777" w:rsidR="00136601" w:rsidRDefault="00000000">
            <w:r>
              <w:t>Same research topic remains relevant with no material change</w:t>
            </w:r>
          </w:p>
        </w:tc>
      </w:tr>
      <w:tr w:rsidR="00136601" w14:paraId="2B217849" w14:textId="77777777" w:rsidTr="009847A6">
        <w:trPr>
          <w:jc w:val="center"/>
        </w:trPr>
        <w:tc>
          <w:tcPr>
            <w:tcW w:w="1985" w:type="dxa"/>
          </w:tcPr>
          <w:p w14:paraId="067B51EB" w14:textId="77777777" w:rsidR="00136601" w:rsidRDefault="00000000">
            <w:r>
              <w:t>update</w:t>
            </w:r>
          </w:p>
        </w:tc>
        <w:tc>
          <w:tcPr>
            <w:tcW w:w="8239" w:type="dxa"/>
          </w:tcPr>
          <w:p w14:paraId="44026675" w14:textId="77777777" w:rsidR="00136601" w:rsidRDefault="00000000">
            <w:r>
              <w:t>Same topic remains relevant, but state / importance / evidence changed</w:t>
            </w:r>
          </w:p>
        </w:tc>
      </w:tr>
      <w:tr w:rsidR="00136601" w14:paraId="63BA62CF" w14:textId="77777777" w:rsidTr="009847A6">
        <w:trPr>
          <w:jc w:val="center"/>
        </w:trPr>
        <w:tc>
          <w:tcPr>
            <w:tcW w:w="1985" w:type="dxa"/>
          </w:tcPr>
          <w:p w14:paraId="3E1063EF" w14:textId="77777777" w:rsidR="00136601" w:rsidRDefault="00000000">
            <w:r>
              <w:t>create</w:t>
            </w:r>
          </w:p>
        </w:tc>
        <w:tc>
          <w:tcPr>
            <w:tcW w:w="8239" w:type="dxa"/>
          </w:tcPr>
          <w:p w14:paraId="15D69261" w14:textId="77777777" w:rsidR="00136601" w:rsidRDefault="00000000">
            <w:r>
              <w:t>A meaningful new cross-time research topic has emerged</w:t>
            </w:r>
          </w:p>
        </w:tc>
      </w:tr>
      <w:tr w:rsidR="00136601" w14:paraId="01AE1138" w14:textId="77777777" w:rsidTr="009847A6">
        <w:trPr>
          <w:jc w:val="center"/>
        </w:trPr>
        <w:tc>
          <w:tcPr>
            <w:tcW w:w="1985" w:type="dxa"/>
          </w:tcPr>
          <w:p w14:paraId="006D9BA9" w14:textId="77777777" w:rsidR="00136601" w:rsidRDefault="00000000">
            <w:r>
              <w:t>deprioritize</w:t>
            </w:r>
          </w:p>
        </w:tc>
        <w:tc>
          <w:tcPr>
            <w:tcW w:w="8239" w:type="dxa"/>
          </w:tcPr>
          <w:p w14:paraId="07F94A8F" w14:textId="77777777" w:rsidR="00136601" w:rsidRDefault="00000000">
            <w:r>
              <w:t>Existing topic is temporarily less important</w:t>
            </w:r>
          </w:p>
        </w:tc>
      </w:tr>
      <w:tr w:rsidR="00136601" w14:paraId="3E29AF42" w14:textId="77777777" w:rsidTr="009847A6">
        <w:trPr>
          <w:jc w:val="center"/>
        </w:trPr>
        <w:tc>
          <w:tcPr>
            <w:tcW w:w="1985" w:type="dxa"/>
          </w:tcPr>
          <w:p w14:paraId="0DD731FA" w14:textId="77777777" w:rsidR="00136601" w:rsidRDefault="00000000">
            <w:r>
              <w:t>close</w:t>
            </w:r>
          </w:p>
        </w:tc>
        <w:tc>
          <w:tcPr>
            <w:tcW w:w="8239" w:type="dxa"/>
          </w:tcPr>
          <w:p w14:paraId="13A50E7E" w14:textId="77777777" w:rsidR="00136601" w:rsidRDefault="00000000">
            <w:r>
              <w:t>Topic is no longer worth tracking</w:t>
            </w:r>
          </w:p>
        </w:tc>
      </w:tr>
      <w:tr w:rsidR="00136601" w14:paraId="30FBC6A2" w14:textId="77777777" w:rsidTr="009847A6">
        <w:trPr>
          <w:jc w:val="center"/>
        </w:trPr>
        <w:tc>
          <w:tcPr>
            <w:tcW w:w="1985" w:type="dxa"/>
          </w:tcPr>
          <w:p w14:paraId="60355100" w14:textId="77777777" w:rsidR="00136601" w:rsidRDefault="00000000">
            <w:r>
              <w:t>ephemeral</w:t>
            </w:r>
          </w:p>
        </w:tc>
        <w:tc>
          <w:tcPr>
            <w:tcW w:w="8239" w:type="dxa"/>
          </w:tcPr>
          <w:p w14:paraId="7871634F" w14:textId="77777777" w:rsidR="00136601" w:rsidRDefault="00000000">
            <w:r>
              <w:t>Important for this report but not worth a persistent Thread</w:t>
            </w:r>
          </w:p>
        </w:tc>
      </w:tr>
    </w:tbl>
    <w:p w14:paraId="46001522" w14:textId="77777777" w:rsidR="00136601" w:rsidRDefault="00136601"/>
    <w:p w14:paraId="0C37A2DB" w14:textId="77777777" w:rsidR="00136601" w:rsidRDefault="00000000">
      <w:pPr>
        <w:spacing w:after="80"/>
      </w:pPr>
      <w:r>
        <w:t>The MVP uses qualitative importance: High / Medium / Low, with directional change: Increased / Unchanged / Decreased / New.</w:t>
      </w:r>
    </w:p>
    <w:p w14:paraId="4D6F5571" w14:textId="77777777" w:rsidR="00136601" w:rsidRDefault="00000000">
      <w:pPr>
        <w:pStyle w:val="Heading1"/>
      </w:pPr>
      <w:r>
        <w:t>8. Research Thread Layer</w:t>
      </w:r>
    </w:p>
    <w:p w14:paraId="432DBE7F" w14:textId="77777777" w:rsidR="00136601" w:rsidRDefault="00000000">
      <w:pPr>
        <w:spacing w:after="80"/>
      </w:pPr>
      <w:r>
        <w:t>A Thread is a persistent research object for a company. At minimum it contains Thread ID, Company ID, Title, Thread type / lifecycle class, Status, Current importance, Created time, and Last active time.</w:t>
      </w:r>
    </w:p>
    <w:p w14:paraId="4CF1DDEF" w14:textId="77777777" w:rsidR="00136601" w:rsidRDefault="00000000">
      <w:pPr>
        <w:pStyle w:val="Heading2"/>
      </w:pPr>
      <w:r>
        <w:t>Lifecycle</w:t>
      </w:r>
    </w:p>
    <w:p w14:paraId="75DC04D2" w14:textId="77777777" w:rsidR="00136601" w:rsidRDefault="00000000">
      <w:pPr>
        <w:pStyle w:val="CodeBlock"/>
        <w:rPr>
          <w:rFonts w:hint="eastAsia"/>
        </w:rPr>
      </w:pPr>
      <w:r>
        <w:t>Candidate</w:t>
      </w:r>
      <w:r>
        <w:br/>
        <w:t xml:space="preserve">    ↓</w:t>
      </w:r>
      <w:r>
        <w:br/>
      </w:r>
      <w:r>
        <w:lastRenderedPageBreak/>
        <w:t>Active</w:t>
      </w:r>
      <w:r>
        <w:br/>
        <w:t xml:space="preserve">    ↓</w:t>
      </w:r>
      <w:r>
        <w:br/>
        <w:t>Watching</w:t>
      </w:r>
      <w:r>
        <w:br/>
        <w:t xml:space="preserve">    ↓</w:t>
      </w:r>
      <w:r>
        <w:br/>
        <w:t>Dormant</w:t>
      </w:r>
      <w:r>
        <w:br/>
        <w:t xml:space="preserve">    ↓</w:t>
      </w:r>
      <w:r>
        <w:br/>
        <w:t>Archived</w:t>
      </w:r>
      <w:r>
        <w:br/>
      </w:r>
    </w:p>
    <w:p w14:paraId="14B1D4D1" w14:textId="77777777" w:rsidR="00136601" w:rsidRDefault="00000000">
      <w:pPr>
        <w:spacing w:after="80"/>
      </w:pPr>
      <w:r>
        <w:t>Candidate = new topic; Active = currently important; Watching = relevant but not dominant; Dormant = no meaningful change for a period; Archived = historical topic no longer active. Historical records are never deleted.</w:t>
      </w:r>
    </w:p>
    <w:p w14:paraId="053E1864" w14:textId="77777777" w:rsidR="00136601" w:rsidRDefault="00000000">
      <w:pPr>
        <w:pStyle w:val="Heading1"/>
      </w:pPr>
      <w:r>
        <w:t>9. Thread Version / Timeline</w:t>
      </w:r>
    </w:p>
    <w:p w14:paraId="3A3A6C3A" w14:textId="77777777" w:rsidR="00136601" w:rsidRDefault="00000000">
      <w:pPr>
        <w:spacing w:after="80"/>
      </w:pPr>
      <w:r>
        <w:t>The MVP preserves the state of important Threads across research dates. A Thread is therefore a sequence of time-specific states.</w:t>
      </w:r>
    </w:p>
    <w:p w14:paraId="6E56B3E0" w14:textId="77777777" w:rsidR="00136601" w:rsidRDefault="00000000">
      <w:pPr>
        <w:pStyle w:val="CodeBlock"/>
        <w:rPr>
          <w:rFonts w:hint="eastAsia"/>
        </w:rPr>
      </w:pPr>
      <w:r>
        <w:t>Thread</w:t>
      </w:r>
      <w:r>
        <w:br/>
        <w:t xml:space="preserve">  ├── Version @ T1</w:t>
      </w:r>
      <w:r>
        <w:br/>
        <w:t xml:space="preserve">  ├── Version @ T2</w:t>
      </w:r>
      <w:r>
        <w:br/>
        <w:t xml:space="preserve">  ├── Version @ T3</w:t>
      </w:r>
      <w:r>
        <w:br/>
        <w:t xml:space="preserve">  └── Version @ T4</w:t>
      </w:r>
      <w:r>
        <w:br/>
      </w:r>
    </w:p>
    <w:p w14:paraId="0F3F8B2B" w14:textId="77777777" w:rsidR="00136601" w:rsidRDefault="00000000">
      <w:pPr>
        <w:spacing w:after="80"/>
      </w:pPr>
      <w:r>
        <w:t>The system should not force a new version when nothing material has changed. Ephemeral topics may remain attached to one or more reports without becoming long-term Threads.</w:t>
      </w:r>
    </w:p>
    <w:p w14:paraId="13CAAE97" w14:textId="77777777" w:rsidR="00136601" w:rsidRDefault="00000000">
      <w:pPr>
        <w:pStyle w:val="Heading2"/>
      </w:pPr>
      <w:r>
        <w:t>Example</w:t>
      </w:r>
    </w:p>
    <w:p w14:paraId="619892A6" w14:textId="77777777" w:rsidR="00136601" w:rsidRDefault="00000000">
      <w:pPr>
        <w:pStyle w:val="CodeBlock"/>
        <w:rPr>
          <w:rFonts w:hint="eastAsia"/>
        </w:rPr>
      </w:pPr>
      <w:r>
        <w:t>Advertising Monetization</w:t>
      </w:r>
      <w:r>
        <w:br/>
      </w:r>
      <w:r>
        <w:br/>
        <w:t>2026-08-01</w:t>
      </w:r>
      <w:r>
        <w:br/>
        <w:t>Importance: Medium</w:t>
      </w:r>
      <w:r>
        <w:br/>
        <w:t>State: Emerging</w:t>
      </w:r>
      <w:r>
        <w:br/>
      </w:r>
      <w:r>
        <w:br/>
        <w:t>2026-09-01</w:t>
      </w:r>
      <w:r>
        <w:br/>
        <w:t>Importance: High</w:t>
      </w:r>
      <w:r>
        <w:br/>
        <w:t>State: Becoming a meaningful margin-expansion driver</w:t>
      </w:r>
      <w:r>
        <w:br/>
      </w:r>
      <w:r>
        <w:br/>
        <w:t>2026-09-23</w:t>
      </w:r>
      <w:r>
        <w:br/>
        <w:t>Importance: High</w:t>
      </w:r>
      <w:r>
        <w:br/>
        <w:t>State: Still important; evidence continues to support the theme</w:t>
      </w:r>
      <w:r>
        <w:br/>
      </w:r>
    </w:p>
    <w:p w14:paraId="353EC232" w14:textId="77777777" w:rsidR="00136601" w:rsidRDefault="00000000">
      <w:pPr>
        <w:pStyle w:val="Heading1"/>
      </w:pPr>
      <w:r>
        <w:t>10. How Time Continuity Works</w:t>
      </w:r>
    </w:p>
    <w:p w14:paraId="43ACD47A" w14:textId="77777777" w:rsidR="00136601" w:rsidRDefault="00000000">
      <w:pPr>
        <w:spacing w:after="80"/>
      </w:pPr>
      <w:r>
        <w:t>The MVP does not rely on matching identical topic names across dates. Continuity is established through Thread ID + Thread Action + Thread Version.</w:t>
      </w:r>
    </w:p>
    <w:p w14:paraId="58601DC4" w14:textId="77777777" w:rsidR="00136601" w:rsidRDefault="00000000">
      <w:pPr>
        <w:spacing w:after="80"/>
      </w:pPr>
      <w:r>
        <w:t>A title may change while the underlying research object remains the same; identical words do not automatically imply the same Thread.</w:t>
      </w:r>
    </w:p>
    <w:p w14:paraId="7A62D30C" w14:textId="77777777" w:rsidR="00136601" w:rsidRDefault="00000000">
      <w:pPr>
        <w:pStyle w:val="Heading1"/>
      </w:pPr>
      <w:r>
        <w:t>11. Timeline UI Concept</w:t>
      </w:r>
    </w:p>
    <w:p w14:paraId="3C477450" w14:textId="77777777" w:rsidR="00136601" w:rsidRDefault="00000000">
      <w:pPr>
        <w:pStyle w:val="CodeBlock"/>
        <w:rPr>
          <w:rFonts w:hint="eastAsia"/>
        </w:rPr>
      </w:pPr>
      <w:r>
        <w:t>WMT — Current Research State</w:t>
      </w:r>
      <w:r>
        <w:br/>
      </w:r>
      <w:r>
        <w:br/>
        <w:t>HIGH IMPORTANCE</w:t>
      </w:r>
      <w:r>
        <w:br/>
        <w:t>↑ Advertising / Marketplace</w:t>
      </w:r>
      <w:r>
        <w:br/>
        <w:t>↑ Consumer mix</w:t>
      </w:r>
      <w:r>
        <w:br/>
      </w:r>
      <w:r>
        <w:lastRenderedPageBreak/>
        <w:br/>
        <w:t>MEDIUM</w:t>
      </w:r>
      <w:r>
        <w:br/>
        <w:t>→ Store network</w:t>
      </w:r>
      <w:r>
        <w:br/>
        <w:t>→ E-commerce</w:t>
      </w:r>
      <w:r>
        <w:br/>
      </w:r>
      <w:r>
        <w:br/>
        <w:t>WATCHING</w:t>
      </w:r>
      <w:r>
        <w:br/>
        <w:t>↓ Sam's Club international</w:t>
      </w:r>
      <w:r>
        <w:br/>
      </w:r>
      <w:r>
        <w:br/>
        <w:t>NEW / TEMPORARY</w:t>
      </w:r>
      <w:r>
        <w:br/>
        <w:t>△ Tariff exposure</w:t>
      </w:r>
      <w:r>
        <w:br/>
      </w:r>
      <w:r>
        <w:br/>
        <w:t>---------------------------------</w:t>
      </w:r>
      <w:r>
        <w:br/>
      </w:r>
      <w:r>
        <w:br/>
        <w:t>WHAT CHANGED SINCE LAST REVIEW?</w:t>
      </w:r>
      <w:r>
        <w:br/>
      </w:r>
      <w:r>
        <w:br/>
        <w:t>↑ Advertising became more important</w:t>
      </w:r>
      <w:r>
        <w:br/>
        <w:t>→ Store network thesis unchanged</w:t>
      </w:r>
      <w:r>
        <w:br/>
        <w:t>↓ Sam's Club temporarily less important</w:t>
      </w:r>
      <w:r>
        <w:br/>
        <w:t>NEW tariff-related topic</w:t>
      </w:r>
      <w:r>
        <w:br/>
      </w:r>
    </w:p>
    <w:p w14:paraId="1C45EBC5" w14:textId="77777777" w:rsidR="00136601" w:rsidRDefault="00000000">
      <w:pPr>
        <w:pStyle w:val="Heading1"/>
      </w:pPr>
      <w:r>
        <w:t>12. UI / MVP Pages</w:t>
      </w:r>
    </w:p>
    <w:p w14:paraId="41729BB7" w14:textId="77777777" w:rsidR="00136601" w:rsidRDefault="00000000">
      <w:pPr>
        <w:pStyle w:val="Heading2"/>
      </w:pPr>
      <w:r>
        <w:t>Screen 1 — Company Research Home</w:t>
      </w:r>
    </w:p>
    <w:p w14:paraId="64CC8954" w14:textId="77777777" w:rsidR="00136601" w:rsidRDefault="00000000">
      <w:pPr>
        <w:spacing w:after="80"/>
      </w:pPr>
      <w:r>
        <w:t>Enter ticker; sync current evidence; generate / refresh research analysis.</w:t>
      </w:r>
    </w:p>
    <w:p w14:paraId="15BD5128" w14:textId="77777777" w:rsidR="00136601" w:rsidRDefault="00000000">
      <w:pPr>
        <w:pStyle w:val="Heading2"/>
      </w:pPr>
      <w:r>
        <w:t>Screen 2 — Current Research Dashboard</w:t>
      </w:r>
    </w:p>
    <w:p w14:paraId="1ADF25C1" w14:textId="77777777" w:rsidR="00136601" w:rsidRDefault="00000000">
      <w:pPr>
        <w:spacing w:after="80"/>
      </w:pPr>
      <w:r>
        <w:t>Display company identity, market / valuation snapshot, research-importance changes, active / watching / temporary Threads, and the latest Master Research Report.</w:t>
      </w:r>
    </w:p>
    <w:p w14:paraId="7DB815C1" w14:textId="77777777" w:rsidR="00136601" w:rsidRDefault="00000000">
      <w:pPr>
        <w:pStyle w:val="Heading2"/>
      </w:pPr>
      <w:r>
        <w:t>Screen 3 — Research Timeline</w:t>
      </w:r>
    </w:p>
    <w:p w14:paraId="1A27999B" w14:textId="77777777" w:rsidR="00136601" w:rsidRDefault="00000000">
      <w:pPr>
        <w:spacing w:after="80"/>
      </w:pPr>
      <w:r>
        <w:t>Display historical reports, Thread history, importance changes, and created / updated / deprioritized / closed topics. K-line is excluded.</w:t>
      </w:r>
    </w:p>
    <w:p w14:paraId="7C3C98F6" w14:textId="77777777" w:rsidR="00136601" w:rsidRDefault="00000000">
      <w:pPr>
        <w:pStyle w:val="Heading1"/>
      </w:pPr>
      <w:r>
        <w:t>13. MVP Data Flow</w:t>
      </w:r>
    </w:p>
    <w:p w14:paraId="3BC50469" w14:textId="77777777" w:rsidR="00136601" w:rsidRDefault="00000000">
      <w:pPr>
        <w:pStyle w:val="CodeBlock"/>
        <w:rPr>
          <w:rFonts w:hint="eastAsia"/>
        </w:rPr>
      </w:pPr>
      <w:r>
        <w:t xml:space="preserve">                    USER</w:t>
      </w:r>
      <w:r>
        <w:br/>
        <w:t xml:space="preserve">                     │</w:t>
      </w:r>
      <w:r>
        <w:br/>
        <w:t xml:space="preserve">                   Ticker</w:t>
      </w:r>
      <w:r>
        <w:br/>
        <w:t xml:space="preserve">                     │</w:t>
      </w:r>
      <w:r>
        <w:br/>
        <w:t xml:space="preserve">                     ▼</w:t>
      </w:r>
      <w:r>
        <w:br/>
        <w:t xml:space="preserve">          ┌─────────────────────┐</w:t>
      </w:r>
      <w:r>
        <w:br/>
        <w:t xml:space="preserve">          │     SLICE 1         │</w:t>
      </w:r>
      <w:r>
        <w:br/>
        <w:t xml:space="preserve">          │ Evidence Acquisition│</w:t>
      </w:r>
      <w:r>
        <w:br/>
        <w:t xml:space="preserve">          └──────────┬──────────┘</w:t>
      </w:r>
      <w:r>
        <w:br/>
        <w:t xml:space="preserve">                     │</w:t>
      </w:r>
      <w:r>
        <w:br/>
        <w:t xml:space="preserve">             Evidence Snapshot</w:t>
      </w:r>
      <w:r>
        <w:br/>
        <w:t xml:space="preserve">                     │</w:t>
      </w:r>
      <w:r>
        <w:br/>
        <w:t xml:space="preserve">                     ▼</w:t>
      </w:r>
      <w:r>
        <w:br/>
        <w:t xml:space="preserve">          ┌─────────────────────┐</w:t>
      </w:r>
      <w:r>
        <w:br/>
        <w:t xml:space="preserve">          │      AI SLICE       │</w:t>
      </w:r>
      <w:r>
        <w:br/>
        <w:t xml:space="preserve">          │  One Deep Analysis  │</w:t>
      </w:r>
      <w:r>
        <w:br/>
        <w:t xml:space="preserve">          └──────────┬──────────┘</w:t>
      </w:r>
      <w:r>
        <w:br/>
        <w:t xml:space="preserve">                     │</w:t>
      </w:r>
      <w:r>
        <w:br/>
        <w:t xml:space="preserve">          ┌──────────┼──────────┐</w:t>
      </w:r>
      <w:r>
        <w:br/>
        <w:t xml:space="preserve">          ▼          ▼          ▼</w:t>
      </w:r>
      <w:r>
        <w:br/>
      </w:r>
      <w:r>
        <w:lastRenderedPageBreak/>
        <w:t xml:space="preserve">       Report    Takeaways   Thread Actions</w:t>
      </w:r>
      <w:r>
        <w:br/>
        <w:t xml:space="preserve">          │          │          │</w:t>
      </w:r>
      <w:r>
        <w:br/>
        <w:t xml:space="preserve">          └──────────┼──────────┘</w:t>
      </w:r>
      <w:r>
        <w:br/>
        <w:t xml:space="preserve">                     ▼</w:t>
      </w:r>
      <w:r>
        <w:br/>
        <w:t xml:space="preserve">             Research Threads</w:t>
      </w:r>
      <w:r>
        <w:br/>
        <w:t xml:space="preserve">                     │</w:t>
      </w:r>
      <w:r>
        <w:br/>
        <w:t xml:space="preserve">                Thread Versions</w:t>
      </w:r>
      <w:r>
        <w:br/>
        <w:t xml:space="preserve">                     │</w:t>
      </w:r>
      <w:r>
        <w:br/>
        <w:t xml:space="preserve">                     ▼</w:t>
      </w:r>
      <w:r>
        <w:br/>
        <w:t xml:space="preserve">                  Timeline</w:t>
      </w:r>
      <w:r>
        <w:br/>
        <w:t xml:space="preserve">                     │</w:t>
      </w:r>
      <w:r>
        <w:br/>
        <w:t xml:space="preserve">                     ▼</w:t>
      </w:r>
      <w:r>
        <w:br/>
        <w:t xml:space="preserve">                     UI</w:t>
      </w:r>
      <w:r>
        <w:br/>
      </w:r>
    </w:p>
    <w:p w14:paraId="10471154" w14:textId="77777777" w:rsidR="00136601" w:rsidRDefault="00000000">
      <w:pPr>
        <w:pStyle w:val="Heading1"/>
      </w:pPr>
      <w:r>
        <w:t>14. MVP Must-Have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6680"/>
      </w:tblGrid>
      <w:tr w:rsidR="00136601" w14:paraId="75480164" w14:textId="77777777" w:rsidTr="009847A6">
        <w:trPr>
          <w:jc w:val="center"/>
        </w:trPr>
        <w:tc>
          <w:tcPr>
            <w:tcW w:w="3544" w:type="dxa"/>
          </w:tcPr>
          <w:p w14:paraId="11708D8C" w14:textId="77777777" w:rsidR="00136601" w:rsidRDefault="00000000">
            <w:r>
              <w:rPr>
                <w:b/>
              </w:rPr>
              <w:t>Area</w:t>
            </w:r>
          </w:p>
        </w:tc>
        <w:tc>
          <w:tcPr>
            <w:tcW w:w="6680" w:type="dxa"/>
          </w:tcPr>
          <w:p w14:paraId="25F2F905" w14:textId="77777777" w:rsidR="00136601" w:rsidRDefault="00000000">
            <w:r>
              <w:rPr>
                <w:b/>
              </w:rPr>
              <w:t>Must Have</w:t>
            </w:r>
          </w:p>
        </w:tc>
      </w:tr>
      <w:tr w:rsidR="00136601" w14:paraId="18C030DD" w14:textId="77777777" w:rsidTr="009847A6">
        <w:trPr>
          <w:jc w:val="center"/>
        </w:trPr>
        <w:tc>
          <w:tcPr>
            <w:tcW w:w="3544" w:type="dxa"/>
          </w:tcPr>
          <w:p w14:paraId="666A4B97" w14:textId="77777777" w:rsidR="00136601" w:rsidRDefault="00000000">
            <w:r>
              <w:t>Company</w:t>
            </w:r>
          </w:p>
        </w:tc>
        <w:tc>
          <w:tcPr>
            <w:tcW w:w="6680" w:type="dxa"/>
          </w:tcPr>
          <w:p w14:paraId="16E2E036" w14:textId="77777777" w:rsidR="00136601" w:rsidRDefault="00000000">
            <w:r>
              <w:t>Ticker-based company creation / lookup</w:t>
            </w:r>
          </w:p>
        </w:tc>
      </w:tr>
      <w:tr w:rsidR="00136601" w14:paraId="1654F2AF" w14:textId="77777777" w:rsidTr="009847A6">
        <w:trPr>
          <w:jc w:val="center"/>
        </w:trPr>
        <w:tc>
          <w:tcPr>
            <w:tcW w:w="3544" w:type="dxa"/>
          </w:tcPr>
          <w:p w14:paraId="201F5F6F" w14:textId="77777777" w:rsidR="00136601" w:rsidRDefault="00000000">
            <w:r>
              <w:t>Evidence</w:t>
            </w:r>
          </w:p>
        </w:tc>
        <w:tc>
          <w:tcPr>
            <w:tcW w:w="6680" w:type="dxa"/>
          </w:tcPr>
          <w:p w14:paraId="6E9CF44C" w14:textId="77777777" w:rsidR="00136601" w:rsidRDefault="00000000">
            <w:r>
              <w:t>Market, valuation, financial, analyst, news snapshot</w:t>
            </w:r>
          </w:p>
        </w:tc>
      </w:tr>
      <w:tr w:rsidR="00136601" w14:paraId="3096F360" w14:textId="77777777" w:rsidTr="009847A6">
        <w:trPr>
          <w:jc w:val="center"/>
        </w:trPr>
        <w:tc>
          <w:tcPr>
            <w:tcW w:w="3544" w:type="dxa"/>
          </w:tcPr>
          <w:p w14:paraId="53EEECC7" w14:textId="77777777" w:rsidR="00136601" w:rsidRDefault="00000000">
            <w:r>
              <w:t>Evidence history</w:t>
            </w:r>
          </w:p>
        </w:tc>
        <w:tc>
          <w:tcPr>
            <w:tcW w:w="6680" w:type="dxa"/>
          </w:tcPr>
          <w:p w14:paraId="0FFE79E5" w14:textId="77777777" w:rsidR="00136601" w:rsidRDefault="00000000">
            <w:r>
              <w:t>Historical snapshots retained</w:t>
            </w:r>
          </w:p>
        </w:tc>
      </w:tr>
      <w:tr w:rsidR="00136601" w14:paraId="731462E8" w14:textId="77777777" w:rsidTr="009847A6">
        <w:trPr>
          <w:jc w:val="center"/>
        </w:trPr>
        <w:tc>
          <w:tcPr>
            <w:tcW w:w="3544" w:type="dxa"/>
          </w:tcPr>
          <w:p w14:paraId="2A0371A8" w14:textId="77777777" w:rsidR="00136601" w:rsidRDefault="00000000">
            <w:r>
              <w:t>AI</w:t>
            </w:r>
          </w:p>
        </w:tc>
        <w:tc>
          <w:tcPr>
            <w:tcW w:w="6680" w:type="dxa"/>
          </w:tcPr>
          <w:p w14:paraId="612C1451" w14:textId="77777777" w:rsidR="00136601" w:rsidRDefault="00000000">
            <w:r>
              <w:t>One deep company-analysis pass</w:t>
            </w:r>
          </w:p>
        </w:tc>
      </w:tr>
      <w:tr w:rsidR="00136601" w14:paraId="2C772CEB" w14:textId="77777777" w:rsidTr="009847A6">
        <w:trPr>
          <w:jc w:val="center"/>
        </w:trPr>
        <w:tc>
          <w:tcPr>
            <w:tcW w:w="3544" w:type="dxa"/>
          </w:tcPr>
          <w:p w14:paraId="7023454E" w14:textId="77777777" w:rsidR="00136601" w:rsidRDefault="00000000">
            <w:r>
              <w:t>Report</w:t>
            </w:r>
          </w:p>
        </w:tc>
        <w:tc>
          <w:tcPr>
            <w:tcW w:w="6680" w:type="dxa"/>
          </w:tcPr>
          <w:p w14:paraId="1426B840" w14:textId="77777777" w:rsidR="00136601" w:rsidRDefault="00000000">
            <w:r>
              <w:t>Coherent English Master Research Report</w:t>
            </w:r>
          </w:p>
        </w:tc>
      </w:tr>
      <w:tr w:rsidR="00136601" w14:paraId="5F7AD4E2" w14:textId="77777777" w:rsidTr="009847A6">
        <w:trPr>
          <w:jc w:val="center"/>
        </w:trPr>
        <w:tc>
          <w:tcPr>
            <w:tcW w:w="3544" w:type="dxa"/>
          </w:tcPr>
          <w:p w14:paraId="7302F9A7" w14:textId="77777777" w:rsidR="00136601" w:rsidRDefault="00000000">
            <w:r>
              <w:t>Takeaways</w:t>
            </w:r>
          </w:p>
        </w:tc>
        <w:tc>
          <w:tcPr>
            <w:tcW w:w="6680" w:type="dxa"/>
          </w:tcPr>
          <w:p w14:paraId="5430640B" w14:textId="77777777" w:rsidR="00136601" w:rsidRDefault="00000000">
            <w:r>
              <w:t>3–6 key takeaways</w:t>
            </w:r>
          </w:p>
        </w:tc>
      </w:tr>
      <w:tr w:rsidR="00136601" w14:paraId="78A0F19E" w14:textId="77777777" w:rsidTr="009847A6">
        <w:trPr>
          <w:jc w:val="center"/>
        </w:trPr>
        <w:tc>
          <w:tcPr>
            <w:tcW w:w="3544" w:type="dxa"/>
          </w:tcPr>
          <w:p w14:paraId="0645C89B" w14:textId="77777777" w:rsidR="00136601" w:rsidRDefault="00000000">
            <w:r>
              <w:t>Threads</w:t>
            </w:r>
          </w:p>
        </w:tc>
        <w:tc>
          <w:tcPr>
            <w:tcW w:w="6680" w:type="dxa"/>
          </w:tcPr>
          <w:p w14:paraId="3E2DA85E" w14:textId="77777777" w:rsidR="00136601" w:rsidRDefault="00000000">
            <w:r>
              <w:t>Company-specific research Threads</w:t>
            </w:r>
          </w:p>
        </w:tc>
      </w:tr>
      <w:tr w:rsidR="00136601" w14:paraId="1C42FA2E" w14:textId="77777777" w:rsidTr="009847A6">
        <w:trPr>
          <w:jc w:val="center"/>
        </w:trPr>
        <w:tc>
          <w:tcPr>
            <w:tcW w:w="3544" w:type="dxa"/>
          </w:tcPr>
          <w:p w14:paraId="51622193" w14:textId="77777777" w:rsidR="00136601" w:rsidRDefault="00000000">
            <w:r>
              <w:t>Thread actions</w:t>
            </w:r>
          </w:p>
        </w:tc>
        <w:tc>
          <w:tcPr>
            <w:tcW w:w="6680" w:type="dxa"/>
          </w:tcPr>
          <w:p w14:paraId="3CAEE2E3" w14:textId="77777777" w:rsidR="00136601" w:rsidRDefault="00000000">
            <w:r>
              <w:t>Continue / update / create / deprioritize / close / ephemeral</w:t>
            </w:r>
          </w:p>
        </w:tc>
      </w:tr>
      <w:tr w:rsidR="00136601" w14:paraId="5836DA31" w14:textId="77777777" w:rsidTr="009847A6">
        <w:trPr>
          <w:jc w:val="center"/>
        </w:trPr>
        <w:tc>
          <w:tcPr>
            <w:tcW w:w="3544" w:type="dxa"/>
          </w:tcPr>
          <w:p w14:paraId="508476C6" w14:textId="77777777" w:rsidR="00136601" w:rsidRDefault="00000000">
            <w:r>
              <w:t>Lifecycle</w:t>
            </w:r>
          </w:p>
        </w:tc>
        <w:tc>
          <w:tcPr>
            <w:tcW w:w="6680" w:type="dxa"/>
          </w:tcPr>
          <w:p w14:paraId="04CD6F63" w14:textId="77777777" w:rsidR="00136601" w:rsidRDefault="00000000">
            <w:r>
              <w:t>Candidate / Active / Watching / Dormant / Archived</w:t>
            </w:r>
          </w:p>
        </w:tc>
      </w:tr>
      <w:tr w:rsidR="00136601" w14:paraId="05A96BBA" w14:textId="77777777" w:rsidTr="009847A6">
        <w:trPr>
          <w:jc w:val="center"/>
        </w:trPr>
        <w:tc>
          <w:tcPr>
            <w:tcW w:w="3544" w:type="dxa"/>
          </w:tcPr>
          <w:p w14:paraId="4B5D709A" w14:textId="77777777" w:rsidR="00136601" w:rsidRDefault="00000000">
            <w:r>
              <w:t>Timeline</w:t>
            </w:r>
          </w:p>
        </w:tc>
        <w:tc>
          <w:tcPr>
            <w:tcW w:w="6680" w:type="dxa"/>
          </w:tcPr>
          <w:p w14:paraId="5AB5A5E0" w14:textId="77777777" w:rsidR="00136601" w:rsidRDefault="00000000">
            <w:r>
              <w:t>Cross-date Thread continuity</w:t>
            </w:r>
          </w:p>
        </w:tc>
      </w:tr>
      <w:tr w:rsidR="00136601" w14:paraId="0290DAA7" w14:textId="77777777" w:rsidTr="009847A6">
        <w:trPr>
          <w:jc w:val="center"/>
        </w:trPr>
        <w:tc>
          <w:tcPr>
            <w:tcW w:w="3544" w:type="dxa"/>
          </w:tcPr>
          <w:p w14:paraId="4F9680E2" w14:textId="77777777" w:rsidR="00136601" w:rsidRDefault="00000000">
            <w:r>
              <w:t>UI</w:t>
            </w:r>
          </w:p>
        </w:tc>
        <w:tc>
          <w:tcPr>
            <w:tcW w:w="6680" w:type="dxa"/>
          </w:tcPr>
          <w:p w14:paraId="5BDB2E6C" w14:textId="77777777" w:rsidR="00136601" w:rsidRDefault="00000000">
            <w:r>
              <w:t>Current state + report + timeline</w:t>
            </w:r>
          </w:p>
        </w:tc>
      </w:tr>
      <w:tr w:rsidR="00136601" w14:paraId="16A43096" w14:textId="77777777" w:rsidTr="009847A6">
        <w:trPr>
          <w:jc w:val="center"/>
        </w:trPr>
        <w:tc>
          <w:tcPr>
            <w:tcW w:w="3544" w:type="dxa"/>
          </w:tcPr>
          <w:p w14:paraId="0A20DDFC" w14:textId="77777777" w:rsidR="00136601" w:rsidRDefault="00000000">
            <w:r>
              <w:t>Reliability</w:t>
            </w:r>
          </w:p>
        </w:tc>
        <w:tc>
          <w:tcPr>
            <w:tcW w:w="6680" w:type="dxa"/>
          </w:tcPr>
          <w:p w14:paraId="29F0D18F" w14:textId="77777777" w:rsidR="00136601" w:rsidRDefault="00000000">
            <w:r>
              <w:t>Provider errors and AI errors isolated from stored evidence</w:t>
            </w:r>
          </w:p>
        </w:tc>
      </w:tr>
      <w:tr w:rsidR="00136601" w14:paraId="0FCBCB68" w14:textId="77777777" w:rsidTr="009847A6">
        <w:trPr>
          <w:jc w:val="center"/>
        </w:trPr>
        <w:tc>
          <w:tcPr>
            <w:tcW w:w="3544" w:type="dxa"/>
          </w:tcPr>
          <w:p w14:paraId="33E8A653" w14:textId="77777777" w:rsidR="00136601" w:rsidRDefault="00000000">
            <w:r>
              <w:t>Reproducibility</w:t>
            </w:r>
          </w:p>
        </w:tc>
        <w:tc>
          <w:tcPr>
            <w:tcW w:w="6680" w:type="dxa"/>
          </w:tcPr>
          <w:p w14:paraId="7F418658" w14:textId="77777777" w:rsidR="00136601" w:rsidRDefault="00000000">
            <w:r>
              <w:t>Prompt version, model, input hash, timestamp</w:t>
            </w:r>
          </w:p>
        </w:tc>
      </w:tr>
    </w:tbl>
    <w:p w14:paraId="18470005" w14:textId="77777777" w:rsidR="00136601" w:rsidRDefault="00136601"/>
    <w:p w14:paraId="76D86BDF" w14:textId="77777777" w:rsidR="00136601" w:rsidRDefault="00000000">
      <w:pPr>
        <w:pStyle w:val="Heading1"/>
      </w:pPr>
      <w:r>
        <w:t>15. MVP Explicitly Not Doing</w:t>
      </w:r>
    </w:p>
    <w:p w14:paraId="67AF42B8" w14:textId="77777777" w:rsidR="00136601" w:rsidRDefault="00000000">
      <w:pPr>
        <w:spacing w:after="80"/>
      </w:pPr>
      <w:r>
        <w:t>The following are deliberately excluded: automatic trading; investment recommendations; target prices; universal valuation engine; full knowledge graph; multi-agent architecture; social publishing automation; follower / community management; full article ingestion; K-line visualization; exhaustive Thread creation; forced historical linkage for short-lived topics.</w:t>
      </w:r>
    </w:p>
    <w:p w14:paraId="499F7EA9" w14:textId="77777777" w:rsidR="00136601" w:rsidRDefault="00000000">
      <w:pPr>
        <w:pStyle w:val="Heading1"/>
      </w:pPr>
      <w:r>
        <w:t>16. Token / Efficiency Design</w:t>
      </w:r>
    </w:p>
    <w:p w14:paraId="06CAEFDE" w14:textId="77777777" w:rsidR="00136601" w:rsidRDefault="00000000">
      <w:pPr>
        <w:spacing w:after="80"/>
      </w:pPr>
      <w:r>
        <w:t>The MVP uses a Deep Report First strategy. The AI receives a compact but sufficiently rich Evidence Snapshot and produces one coherent analysis.</w:t>
      </w:r>
    </w:p>
    <w:p w14:paraId="3260BC4A" w14:textId="77777777" w:rsidR="00136601" w:rsidRDefault="00000000">
      <w:pPr>
        <w:pStyle w:val="CodeBlock"/>
        <w:rPr>
          <w:rFonts w:hint="eastAsia"/>
        </w:rPr>
      </w:pPr>
      <w:r>
        <w:t>One call → Master Report + Takeaways + Lightweight Thread Actions</w:t>
      </w:r>
      <w:r>
        <w:br/>
      </w:r>
    </w:p>
    <w:p w14:paraId="442435E7" w14:textId="77777777" w:rsidR="00136601" w:rsidRDefault="00000000">
      <w:pPr>
        <w:spacing w:after="80"/>
      </w:pPr>
      <w:r>
        <w:t>Deterministic application logic handles section parsing, persistence, timestamps, content hashes, lifecycle bookkeeping, and timeline rendering. AI is reserved for reasoning and interpretation.</w:t>
      </w:r>
    </w:p>
    <w:p w14:paraId="3C34C2A6" w14:textId="77777777" w:rsidR="00136601" w:rsidRDefault="00000000">
      <w:pPr>
        <w:pStyle w:val="Heading1"/>
      </w:pPr>
      <w:r>
        <w:t>17. Definition of Done for the MVP</w:t>
      </w:r>
    </w:p>
    <w:p w14:paraId="4F1C2B14" w14:textId="77777777" w:rsidR="00136601" w:rsidRDefault="00000000">
      <w:pPr>
        <w:spacing w:after="80"/>
      </w:pPr>
      <w:r>
        <w:t xml:space="preserve">The MVP is done when it can accept a ticker, build and persist an Evidence Snapshot, generate one coherent English report, produce 3–6 key takeaways, identify changed Threads, create a Thread only when sufficiently persistent or important, keep ephemeral topics report-local, show changes since the previous research point, display the latest report and current Thread </w:t>
      </w:r>
      <w:r>
        <w:lastRenderedPageBreak/>
        <w:t>state, preserve historical versions, support deterministic reruns via model / prompt / input metadata, and recover cleanly from provider failures.</w:t>
      </w:r>
    </w:p>
    <w:p w14:paraId="06AD70C4" w14:textId="77777777" w:rsidR="00136601" w:rsidRDefault="00000000">
      <w:pPr>
        <w:pStyle w:val="Heading1"/>
      </w:pPr>
      <w:r>
        <w:t>18. Example MVP Scenario — Walmart</w:t>
      </w:r>
    </w:p>
    <w:p w14:paraId="46CBC227" w14:textId="77777777" w:rsidR="00136601" w:rsidRDefault="00000000">
      <w:pPr>
        <w:pStyle w:val="CodeBlock"/>
        <w:rPr>
          <w:rFonts w:hint="eastAsia"/>
        </w:rPr>
      </w:pPr>
      <w:r>
        <w:t>User enters: WMT</w:t>
      </w:r>
      <w:r>
        <w:br/>
        <w:t xml:space="preserve">        ↓</w:t>
      </w:r>
      <w:r>
        <w:br/>
        <w:t>Evidence Snapshot</w:t>
      </w:r>
      <w:r>
        <w:br/>
        <w:t xml:space="preserve">        ↓</w:t>
      </w:r>
      <w:r>
        <w:br/>
        <w:t>Gemini Research Pass</w:t>
      </w:r>
      <w:r>
        <w:br/>
        <w:t xml:space="preserve">        ↓</w:t>
      </w:r>
      <w:r>
        <w:br/>
        <w:t>Master Report</w:t>
      </w:r>
      <w:r>
        <w:br/>
        <w:t xml:space="preserve">        ↓</w:t>
      </w:r>
      <w:r>
        <w:br/>
        <w:t>Key Takeaways</w:t>
      </w:r>
      <w:r>
        <w:br/>
        <w:t xml:space="preserve">        ↓</w:t>
      </w:r>
      <w:r>
        <w:br/>
        <w:t>Thread Actions</w:t>
      </w:r>
      <w:r>
        <w:br/>
      </w:r>
    </w:p>
    <w:p w14:paraId="11E43FCB" w14:textId="77777777" w:rsidR="00136601" w:rsidRDefault="00000000">
      <w:pPr>
        <w:spacing w:after="80"/>
      </w:pPr>
      <w:r>
        <w:t>Possible current state: ACTIVE — Core Retail Economics, Advertising / Marketplace, E-commerce, Store Network; WATCHING — Sam's Club; EPHEMERAL — Tariff Exposure.</w:t>
      </w:r>
    </w:p>
    <w:p w14:paraId="7C6FF841" w14:textId="77777777" w:rsidR="00136601" w:rsidRDefault="00000000">
      <w:pPr>
        <w:spacing w:after="80"/>
      </w:pPr>
      <w:r>
        <w:t>The next month may produce: ↑ Advertising / Marketplace; → Store Network; ↓ Sam's Club; NEW Consumer Mix; CLOSE Tariff Exposure. The product does not assume any of these must exist forever.</w:t>
      </w:r>
    </w:p>
    <w:p w14:paraId="6E93C794" w14:textId="77777777" w:rsidR="00136601" w:rsidRDefault="00000000">
      <w:pPr>
        <w:pStyle w:val="Heading1"/>
      </w:pPr>
      <w:r>
        <w:t>19. Next Implementation Steps</w:t>
      </w:r>
    </w:p>
    <w:p w14:paraId="365C5D3F" w14:textId="77777777" w:rsidR="00136601" w:rsidRDefault="00000000">
      <w:pPr>
        <w:spacing w:after="80"/>
      </w:pPr>
      <w:r>
        <w:t>Step 2 — Domain Schema: Company, Company Archetype, Evidence Snapshot, Research Report, Research Thread, Thread Version, Thread Action.</w:t>
      </w:r>
    </w:p>
    <w:p w14:paraId="107203B2" w14:textId="77777777" w:rsidR="00136601" w:rsidRDefault="00000000">
      <w:pPr>
        <w:spacing w:after="80"/>
      </w:pPr>
      <w:r>
        <w:t>Step 3 — Company Archetype / Candidate Thread Framework.</w:t>
      </w:r>
    </w:p>
    <w:p w14:paraId="010473EC" w14:textId="77777777" w:rsidR="00136601" w:rsidRDefault="00000000">
      <w:pPr>
        <w:spacing w:after="80"/>
      </w:pPr>
      <w:r>
        <w:t>Step 4 — Slice 1: stabilize OpenBB/yfinance acquisition and normalization.</w:t>
      </w:r>
    </w:p>
    <w:p w14:paraId="22DFD750" w14:textId="77777777" w:rsidR="00136601" w:rsidRDefault="00000000">
      <w:pPr>
        <w:spacing w:after="80"/>
      </w:pPr>
      <w:r>
        <w:t>Step 5 — AI Slice: Master Report + Key Takeaways + Thread Actions.</w:t>
      </w:r>
    </w:p>
    <w:p w14:paraId="0053E2D9" w14:textId="77777777" w:rsidR="00136601" w:rsidRDefault="00000000">
      <w:pPr>
        <w:spacing w:after="80"/>
      </w:pPr>
      <w:r>
        <w:t>Step 6 — Thread Continuity: lifecycle and cross-date versions.</w:t>
      </w:r>
    </w:p>
    <w:p w14:paraId="2D324216" w14:textId="77777777" w:rsidR="00136601" w:rsidRDefault="00000000">
      <w:pPr>
        <w:spacing w:after="80"/>
      </w:pPr>
      <w:r>
        <w:t>Step 7 — UI: Current Research + Timeline.</w:t>
      </w:r>
    </w:p>
    <w:p w14:paraId="7C1E1E5E" w14:textId="77777777" w:rsidR="00136601" w:rsidRDefault="00000000">
      <w:pPr>
        <w:spacing w:after="80"/>
      </w:pPr>
      <w:r>
        <w:t>Step 8 — Integration Test: WMT, MRVL, UBER, GOOGL.</w:t>
      </w:r>
    </w:p>
    <w:p w14:paraId="2A8000F6" w14:textId="77777777" w:rsidR="00136601" w:rsidRDefault="00000000">
      <w:pPr>
        <w:pStyle w:val="Heading1"/>
      </w:pPr>
      <w:r>
        <w:t>20. Final Frozen Architecture</w:t>
      </w:r>
    </w:p>
    <w:p w14:paraId="0BB1A261" w14:textId="77777777" w:rsidR="00136601" w:rsidRDefault="00000000">
      <w:pPr>
        <w:pStyle w:val="CodeBlock"/>
        <w:rPr>
          <w:rFonts w:hint="eastAsia"/>
        </w:rPr>
      </w:pPr>
      <w:r>
        <w:t xml:space="preserve">                         COMPANY</w:t>
      </w:r>
      <w:r>
        <w:br/>
        <w:t xml:space="preserve">                            │</w:t>
      </w:r>
      <w:r>
        <w:br/>
        <w:t xml:space="preserve">                    Company Archetype</w:t>
      </w:r>
      <w:r>
        <w:br/>
        <w:t xml:space="preserve">                            │</w:t>
      </w:r>
      <w:r>
        <w:br/>
        <w:t xml:space="preserve">                 Candidate Thread Framework</w:t>
      </w:r>
      <w:r>
        <w:br/>
        <w:t xml:space="preserve">                            │</w:t>
      </w:r>
      <w:r>
        <w:br/>
        <w:t xml:space="preserve">                            ▼</w:t>
      </w:r>
      <w:r>
        <w:br/>
        <w:t xml:space="preserve">                   ┌────────────────┐</w:t>
      </w:r>
      <w:r>
        <w:br/>
        <w:t xml:space="preserve">                   │    SLICE 1     │</w:t>
      </w:r>
      <w:r>
        <w:br/>
        <w:t xml:space="preserve">                   │ Evidence Layer │</w:t>
      </w:r>
      <w:r>
        <w:br/>
        <w:t xml:space="preserve">                   └───────┬────────┘</w:t>
      </w:r>
      <w:r>
        <w:br/>
        <w:t xml:space="preserve">                           │</w:t>
      </w:r>
      <w:r>
        <w:br/>
        <w:t xml:space="preserve">                    Evidence Snapshot</w:t>
      </w:r>
      <w:r>
        <w:br/>
        <w:t xml:space="preserve">                           │</w:t>
      </w:r>
      <w:r>
        <w:br/>
        <w:t xml:space="preserve">                           ▼</w:t>
      </w:r>
      <w:r>
        <w:br/>
        <w:t xml:space="preserve">                   ┌────────────────┐</w:t>
      </w:r>
      <w:r>
        <w:br/>
        <w:t xml:space="preserve">                   │    AI SLICE    │</w:t>
      </w:r>
      <w:r>
        <w:br/>
      </w:r>
      <w:r>
        <w:lastRenderedPageBreak/>
        <w:t xml:space="preserve">                   │ One Deep Pass  │</w:t>
      </w:r>
      <w:r>
        <w:br/>
        <w:t xml:space="preserve">                   └───────┬────────┘</w:t>
      </w:r>
      <w:r>
        <w:br/>
        <w:t xml:space="preserve">                           │</w:t>
      </w:r>
      <w:r>
        <w:br/>
        <w:t xml:space="preserve">              ┌────────────┼────────────┐</w:t>
      </w:r>
      <w:r>
        <w:br/>
        <w:t xml:space="preserve">              ▼            ▼            ▼</w:t>
      </w:r>
      <w:r>
        <w:br/>
        <w:t xml:space="preserve">           Report      Takeaways   Thread Actions</w:t>
      </w:r>
      <w:r>
        <w:br/>
        <w:t xml:space="preserve">              │            │            │</w:t>
      </w:r>
      <w:r>
        <w:br/>
        <w:t xml:space="preserve">              └────────────┼────────────┘</w:t>
      </w:r>
      <w:r>
        <w:br/>
        <w:t xml:space="preserve">                           ▼</w:t>
      </w:r>
      <w:r>
        <w:br/>
        <w:t xml:space="preserve">                    Research Threads</w:t>
      </w:r>
      <w:r>
        <w:br/>
        <w:t xml:space="preserve">                           │</w:t>
      </w:r>
      <w:r>
        <w:br/>
        <w:t xml:space="preserve">                    Thread Versions</w:t>
      </w:r>
      <w:r>
        <w:br/>
        <w:t xml:space="preserve">                           │</w:t>
      </w:r>
      <w:r>
        <w:br/>
        <w:t xml:space="preserve">                           ▼</w:t>
      </w:r>
      <w:r>
        <w:br/>
        <w:t xml:space="preserve">                        Timeline</w:t>
      </w:r>
      <w:r>
        <w:br/>
        <w:t xml:space="preserve">                           │</w:t>
      </w:r>
      <w:r>
        <w:br/>
        <w:t xml:space="preserve">                           ▼</w:t>
      </w:r>
      <w:r>
        <w:br/>
        <w:t xml:space="preserve">                      Research UI</w:t>
      </w:r>
      <w:r>
        <w:br/>
      </w:r>
    </w:p>
    <w:p w14:paraId="38AF21E1" w14:textId="77777777" w:rsidR="00136601" w:rsidRDefault="00000000">
      <w:pPr>
        <w:spacing w:after="80"/>
      </w:pPr>
      <w:r>
        <w:t>This architecture is frozen for MVP design. Subsequent work should change implementation details only when necessary to satisfy this specification; new product features require explicit scope review.</w:t>
      </w:r>
    </w:p>
    <w:sectPr w:rsidR="00136601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9056D4" w14:textId="77777777" w:rsidR="0000234C" w:rsidRDefault="0000234C">
      <w:pPr>
        <w:spacing w:after="0" w:line="240" w:lineRule="auto"/>
      </w:pPr>
      <w:r>
        <w:separator/>
      </w:r>
    </w:p>
  </w:endnote>
  <w:endnote w:type="continuationSeparator" w:id="0">
    <w:p w14:paraId="70639255" w14:textId="77777777" w:rsidR="0000234C" w:rsidRDefault="00002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3B06B4" w14:textId="77777777" w:rsidR="00136601" w:rsidRDefault="00000000">
    <w:pPr>
      <w:pStyle w:val="Footer"/>
      <w:jc w:val="center"/>
    </w:pPr>
    <w:r>
      <w:rPr>
        <w:sz w:val="16"/>
      </w:rPr>
      <w:t>Version 1.0 | 2026-09-23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E0FCE2" w14:textId="77777777" w:rsidR="0000234C" w:rsidRDefault="0000234C">
      <w:pPr>
        <w:spacing w:after="0" w:line="240" w:lineRule="auto"/>
      </w:pPr>
      <w:r>
        <w:separator/>
      </w:r>
    </w:p>
  </w:footnote>
  <w:footnote w:type="continuationSeparator" w:id="0">
    <w:p w14:paraId="66A8C7D4" w14:textId="77777777" w:rsidR="0000234C" w:rsidRDefault="00002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8E1ECF" w14:textId="77777777" w:rsidR="00136601" w:rsidRDefault="00000000">
    <w:pPr>
      <w:pStyle w:val="Header"/>
    </w:pPr>
    <w:r>
      <w:rPr>
        <w:i/>
        <w:sz w:val="16"/>
      </w:rPr>
      <w:t>AI-Assisted Personal Investment App — MVP / Design Freeze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74790">
    <w:abstractNumId w:val="8"/>
  </w:num>
  <w:num w:numId="2" w16cid:durableId="1031301278">
    <w:abstractNumId w:val="6"/>
  </w:num>
  <w:num w:numId="3" w16cid:durableId="958686460">
    <w:abstractNumId w:val="5"/>
  </w:num>
  <w:num w:numId="4" w16cid:durableId="1661348588">
    <w:abstractNumId w:val="4"/>
  </w:num>
  <w:num w:numId="5" w16cid:durableId="1694650269">
    <w:abstractNumId w:val="7"/>
  </w:num>
  <w:num w:numId="6" w16cid:durableId="2028677245">
    <w:abstractNumId w:val="3"/>
  </w:num>
  <w:num w:numId="7" w16cid:durableId="894467508">
    <w:abstractNumId w:val="2"/>
  </w:num>
  <w:num w:numId="8" w16cid:durableId="1317801622">
    <w:abstractNumId w:val="1"/>
  </w:num>
  <w:num w:numId="9" w16cid:durableId="17303029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4C"/>
    <w:rsid w:val="00034616"/>
    <w:rsid w:val="0006063C"/>
    <w:rsid w:val="00136601"/>
    <w:rsid w:val="0015074B"/>
    <w:rsid w:val="0029639D"/>
    <w:rsid w:val="00326F90"/>
    <w:rsid w:val="00424DFC"/>
    <w:rsid w:val="008C6A1B"/>
    <w:rsid w:val="009847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87DF6"/>
  <w14:defaultImageDpi w14:val="300"/>
  <w15:docId w15:val="{5A8677F3-2BE6-A341-B952-BC1CD5D3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2216</Words>
  <Characters>12633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Moonfa Wang</cp:lastModifiedBy>
  <cp:revision>3</cp:revision>
  <dcterms:created xsi:type="dcterms:W3CDTF">2013-12-23T23:15:00Z</dcterms:created>
  <dcterms:modified xsi:type="dcterms:W3CDTF">2026-09-24T05:30:00Z</dcterms:modified>
  <cp:category/>
</cp:coreProperties>
</file>