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А0000</w:t>
      </w:r>
    </w:p>
    <w:p>
      <w:pPr>
        <w:pStyle w:val="TitleMain"/>
      </w:pPr>
      <w:r>
        <w:t>25 червня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А0000</w:t>
      </w:r>
    </w:p>
    <w:p>
      <w:pPr>
        <w:pStyle w:val="TitleSignature"/>
        <w:tabs>
          <w:tab w:pos="8504" w:val="right"/>
        </w:tabs>
      </w:pPr>
      <w:r>
        <w:t>полковник</w:t>
      </w:r>
      <w:r>
        <w:tab/>
        <w:t>П.П. ПЕТРЕНКО</w:t>
      </w:r>
    </w:p>
    <w:p>
      <w:pPr>
        <w:pStyle w:val="TitleSignatur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Начальник штабу військової частини А0000</w:t>
      </w:r>
    </w:p>
    <w:p>
      <w:pPr>
        <w:pStyle w:val="TitleSignature"/>
        <w:tabs>
          <w:tab w:pos="8504" w:val="right"/>
        </w:tabs>
      </w:pPr>
      <w:r>
        <w:t>підполковник</w:t>
      </w:r>
      <w:r>
        <w:tab/>
        <w:t>С.С. СИДОРЕНКО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spacing w:before="0" w:after="0"/>
        <w:jc w:val="center"/>
      </w:pPr>
      <w:r>
        <w:rPr>
          <w:rFonts w:ascii="Arial" w:hAnsi="Arial"/>
          <w:b/>
          <w:sz w:val="44"/>
        </w:rP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1134"/>
          <w:trHeight w:val="1134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Примітка</w:t>
            </w:r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8"/>
              </w:rP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nj56hgwu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12ᴼ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93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76" w:lineRule="auto" w:before="0" w:after="20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line="276" w:lineRule="auto" w:before="0" w:after="0"/>
      <w:ind w:firstLine="567" w:left="0"/>
    </w:pPr>
    <w:rPr>
      <w:rFonts w:ascii="Arial" w:hAnsi="Arial"/>
      <w:b/>
      <w:sz w:val="32"/>
    </w:rPr>
  </w:style>
  <w:style w:type="paragraph" w:customStyle="1" w:styleId="TitleSignatureSpacer">
    <w:name w:val="TitleSignatureSpacer"/>
    <w:pPr>
      <w:spacing w:line="276" w:lineRule="auto" w:before="0" w:after="0"/>
      <w:ind w:firstLine="567" w:left="0"/>
    </w:pPr>
    <w:rPr>
      <w:rFonts w:ascii="Arial" w:hAnsi="Arial"/>
      <w:sz w:val="18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