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А0000</w:t>
      </w:r>
    </w:p>
    <w:p>
      <w:pPr>
        <w:pStyle w:val="TitleMain"/>
      </w:pPr>
      <w:r>
        <w:t>24 червня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А0000</w:t>
      </w:r>
    </w:p>
    <w:p>
      <w:pPr>
        <w:pStyle w:val="TitleSignature"/>
        <w:tabs>
          <w:tab w:pos="8504" w:val="right"/>
        </w:tabs>
      </w:pPr>
      <w:r>
        <w:t>полковник</w:t>
      </w:r>
      <w:r>
        <w:tab/>
        <w:t>П.П. ПЕТРЕНКО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А0000</w:t>
      </w:r>
    </w:p>
    <w:p>
      <w:pPr>
        <w:pStyle w:val="TitleSignature"/>
        <w:tabs>
          <w:tab w:pos="8504" w:val="right"/>
        </w:tabs>
      </w:pPr>
      <w:r>
        <w:t>підполковник</w:t>
      </w:r>
      <w:r>
        <w:tab/>
        <w:t>С.С. СИДОРЕНКО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975"/>
          <w:trHeight w:val="975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Примітка</w:t>
            </w:r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</w:tbl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n5tvmk7_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346ᴼ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98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azmknmcd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253ᴼ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194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