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Cs/>
          <w:iCs/>
          <w:sz w:val="36"/>
          <w:szCs w:val="28"/>
          <w:lang w:eastAsia="ru-RU"/>
        </w:rPr>
        <w:t>Факультет информационных технологий и робототехники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2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eastAsia="ru-RU"/>
        </w:rPr>
        <w:t>Кафедра программного обеспечения информационных систем и технологий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2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  <w:t>Отчет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  <w:t xml:space="preserve">по лабораторной работе № </w:t>
      </w:r>
      <w:r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  <w:t>2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  <w:t>«Классические</w:t>
      </w:r>
      <w:r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  <w:t xml:space="preserve"> шифры</w:t>
      </w:r>
      <w:r>
        <w:rPr>
          <w:rFonts w:hint="default" w:ascii="Times New Roman" w:hAnsi="Times New Roman" w:eastAsia="Times New Roman" w:cs="Times New Roman"/>
          <w:b/>
          <w:sz w:val="40"/>
          <w:szCs w:val="24"/>
          <w:lang w:eastAsia="ru-RU"/>
        </w:rPr>
        <w:t>»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  <w:t>по дисциплине: «Основы</w:t>
      </w:r>
      <w:r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  <w:t xml:space="preserve"> информационной безопасности</w:t>
      </w:r>
      <w:r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  <w:t>»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  <w:t>16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24"/>
          <w:lang w:eastAsia="ru-RU"/>
        </w:rPr>
      </w:pPr>
    </w:p>
    <w:p>
      <w:pPr>
        <w:spacing w:after="0" w:line="300" w:lineRule="auto"/>
        <w:jc w:val="both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>Выполнили</w:t>
            </w:r>
            <w:r>
              <w:rPr>
                <w:rFonts w:hint="default" w:ascii="Times New Roman" w:hAnsi="Times New Roman" w:eastAsia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>ст.гр. 1070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>Тимощенко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  <w:t xml:space="preserve"> Н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 xml:space="preserve">. В.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>Приняла:</w:t>
            </w: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eastAsia="ru-RU"/>
              </w:rPr>
              <w:t>Белова С.В.</w:t>
            </w:r>
          </w:p>
        </w:tc>
      </w:tr>
    </w:tbl>
    <w:p>
      <w:pPr>
        <w:spacing w:after="0" w:line="300" w:lineRule="auto"/>
        <w:jc w:val="both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both"/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40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36"/>
          <w:szCs w:val="24"/>
          <w:lang w:eastAsia="ru-RU"/>
        </w:rPr>
        <w:t>Минск</w:t>
      </w:r>
      <w:r>
        <w:rPr>
          <w:rFonts w:hint="default" w:ascii="Times New Roman" w:hAnsi="Times New Roman" w:eastAsia="Times New Roman" w:cs="Times New Roman"/>
          <w:sz w:val="40"/>
          <w:szCs w:val="24"/>
          <w:lang w:eastAsia="ru-RU"/>
        </w:rPr>
        <w:t xml:space="preserve"> 2024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40"/>
          <w:szCs w:val="24"/>
          <w:lang w:eastAsia="ru-RU"/>
        </w:rPr>
      </w:pPr>
    </w:p>
    <w:p>
      <w:pPr>
        <w:pStyle w:val="18"/>
        <w:tabs>
          <w:tab w:val="left" w:pos="3132"/>
        </w:tabs>
        <w:spacing w:before="0" w:line="276" w:lineRule="auto"/>
        <w:ind w:firstLine="567"/>
        <w:jc w:val="both"/>
        <w:rPr>
          <w:rStyle w:val="19"/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Style w:val="19"/>
          <w:rFonts w:hint="default" w:ascii="Times New Roman" w:hAnsi="Times New Roman" w:cs="Times New Roman"/>
          <w:b/>
          <w:bCs/>
          <w:color w:val="auto"/>
          <w:sz w:val="26"/>
          <w:szCs w:val="26"/>
        </w:rPr>
        <w:t xml:space="preserve">Цель работы: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Познакомиться с основами симметричного шифрования. Изучить алгоритм шифрования DES на примере упрощенной версии S-DES.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en-US" w:eastAsia="zh-CN" w:bidi="ar"/>
        </w:rPr>
        <w:t>Описание алгоритм</w:t>
      </w: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en-US" w:eastAsia="zh-CN" w:bidi="ar"/>
        </w:rPr>
        <w:t xml:space="preserve"> шифрования и расшифрования: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607695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  <w:t>Задания на лабораторную работу</w:t>
      </w: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hint="default"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1. Изучить основы симметричного шифрования 2. Изучить алгоритмы шифрования DES и S-DES. 3. Написать программы шифрования и расшифрования одного символа с использованием алгоритма S-DES. При шифровании/расшифровании ключ и символ вводить с клавиатуры в двоичном или десятичном виде (как значение ASCII-кода символа). Промежуточные значения выводить на экран в двоичном виде. Результат шифрования/расшифрования выводить на экран в двоичном или десятичном виде.</w:t>
      </w:r>
    </w:p>
    <w:p>
      <w:pPr>
        <w:pStyle w:val="14"/>
        <w:spacing w:line="254" w:lineRule="auto"/>
        <w:ind w:left="0" w:firstLine="426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426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426"/>
        <w:jc w:val="center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>Результат выполн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6"/>
          <w:szCs w:val="26"/>
        </w:rPr>
        <w:t>ения задания</w:t>
      </w:r>
    </w:p>
    <w:p>
      <w:pPr>
        <w:pStyle w:val="14"/>
        <w:spacing w:line="254" w:lineRule="auto"/>
        <w:ind w:left="0" w:firstLine="426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567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5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lang w:val="ru-RU"/>
        </w:rPr>
        <w:t>Контрольные вопросы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Несингулярные преобразования</w:t>
      </w:r>
      <w:r>
        <w:rPr>
          <w:rFonts w:hint="default" w:ascii="Times New Roman" w:hAnsi="Times New Roman" w:cs="Times New Roman"/>
          <w:sz w:val="26"/>
          <w:szCs w:val="26"/>
        </w:rPr>
        <w:t xml:space="preserve"> — это преобразования, которые имеют обратное. Пример несингулярного преобразования: поворот матрицы. Пример сингулярного преобразования: проекция на одну из осей.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Структура сети Файстеля</w:t>
      </w:r>
      <w:r>
        <w:rPr>
          <w:rFonts w:hint="default" w:ascii="Times New Roman" w:hAnsi="Times New Roman" w:cs="Times New Roman"/>
          <w:sz w:val="26"/>
          <w:szCs w:val="26"/>
        </w:rPr>
        <w:t xml:space="preserve"> включает в себя несколько раундов, каждый из которых состоит из следующих шагов: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Разделение блока данных на две части.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Применение функции шифрования к одной из частей и сложение результата с другой частью.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Перестановка частей местами.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Классическая сеть Файстеля</w:t>
      </w:r>
      <w:r>
        <w:rPr>
          <w:rFonts w:hint="default" w:ascii="Times New Roman" w:hAnsi="Times New Roman" w:cs="Times New Roman"/>
          <w:sz w:val="26"/>
          <w:szCs w:val="26"/>
        </w:rPr>
        <w:t xml:space="preserve"> — это сеть, в которой каждый раунд использует одну и ту же функцию шифрования. </w:t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Гомогенная сеть Файстеля</w:t>
      </w:r>
      <w:r>
        <w:rPr>
          <w:rFonts w:hint="default" w:ascii="Times New Roman" w:hAnsi="Times New Roman" w:cs="Times New Roman"/>
          <w:sz w:val="26"/>
          <w:szCs w:val="26"/>
        </w:rPr>
        <w:t xml:space="preserve"> — это сеть, в которой все раунды идентичны по структуре и используют одинаковые функции.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Расшифрование в сетях Файстеля</w:t>
      </w:r>
      <w:r>
        <w:rPr>
          <w:rFonts w:hint="default" w:ascii="Times New Roman" w:hAnsi="Times New Roman" w:cs="Times New Roman"/>
          <w:sz w:val="26"/>
          <w:szCs w:val="26"/>
        </w:rPr>
        <w:t xml:space="preserve"> выполняется аналогично шифрованию, но с обратным порядком применения ключей.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Криптоаналитическая стойкость шифра Файстеля</w:t>
      </w:r>
      <w:r>
        <w:rPr>
          <w:rFonts w:hint="default" w:ascii="Times New Roman" w:hAnsi="Times New Roman" w:cs="Times New Roman"/>
          <w:sz w:val="26"/>
          <w:szCs w:val="26"/>
        </w:rPr>
        <w:t xml:space="preserve"> зависит от: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Количества раундов.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Сложности и криптостойкости используемой функции шифрования.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Длины ключа.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Алгоритм DES</w:t>
      </w:r>
      <w:r>
        <w:rPr>
          <w:rFonts w:hint="default" w:ascii="Times New Roman" w:hAnsi="Times New Roman" w:cs="Times New Roman"/>
          <w:sz w:val="26"/>
          <w:szCs w:val="26"/>
        </w:rPr>
        <w:t xml:space="preserve"> (Data Encryption Standard) является сетью Файстеля, так как он использует структуру сети Файстеля для шифрования данных. DES включает 16 раундов, каждый из которых использует уникальный подключ.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Сравнение алгоритмов DES и S-DES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Длина ключа: DES — 56 бит, S-DES — 10 бит.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Длина блока шифрования: DES — 64 бита, S-DES — 8 бит.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Количество раундов: DES — 16, S-DES — 8.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Количество подключей: DES — 16, S-DES — 8.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Размер и количество S-блоков: DES — 8 S-блоков по 4 бита, S-DES — 2 S-блока по 4 бита.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Криптостойкость алгоритма DES</w:t>
      </w:r>
      <w:r>
        <w:rPr>
          <w:rFonts w:hint="default" w:ascii="Times New Roman" w:hAnsi="Times New Roman" w:cs="Times New Roman"/>
          <w:sz w:val="26"/>
          <w:szCs w:val="26"/>
        </w:rPr>
        <w:t>: DES считается устаревшим и недостаточно стойким для современных требований безопасности из-за короткой длины ключа. На практике его заменили более стойкие алгоритмы, такие как AES.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Типы операций в современных блочных алгоритмах симметричного шифрования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Перестановки.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Подстановки.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Линейные преобразования.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Нелинейные преобразования.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59" w:lineRule="auto"/>
      </w:pPr>
    </w:p>
    <w:p>
      <w:pPr>
        <w:pStyle w:val="14"/>
        <w:spacing w:line="254" w:lineRule="auto"/>
        <w:ind w:left="0" w:firstLine="567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lang w:val="ru-RU"/>
        </w:rPr>
        <w:t>Листинг кода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  <w:t>:</w:t>
      </w:r>
    </w:p>
    <w:p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apply_table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(inp, table):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res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table: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 += inp[i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left_shift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(data):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 + 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xor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(a, b):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res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range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(a)):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a[i] == b[i]: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 +=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 +=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apply_sbox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(s, data):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row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"0b"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 + data[-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col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"0b"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data[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bin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(s[row][col])[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function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(expansion, s0, s1, key, message):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 = message[: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 = message[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temp = apply_table(right, expansion)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temp = xor(temp, key)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left_bin_str = apply_sbox(s0, temp[: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right_bin_str = apply_sbox(s1, temp[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left_bin_str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"0"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 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(left_bin_str)) + left_bin_str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right_bin_str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"0"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 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(right_bin_str)) + right_bin_str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temp = apply_table(left_bin_str + right_bin_str, p4_table)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temp = xor(left, temp)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temp + right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key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10 bit key: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message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8 bit message: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p8_table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p10_table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p4_table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IP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IP_inv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expansion =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s0 = [[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s1 = [[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key generation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temp = apply_table(key, p10_table)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 = temp[: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 = temp[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 = left_shift(left)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 = left_shift(right)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key1 = apply_table(left + right, p8_table)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 = left_shift(left)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 = left_shift(right)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left = left_shift(left)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right = left_shift(right)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key2 = apply_table(left + right, p8_table)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mode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"Выберите режим (шифрование - 1 /дешифрование - 2):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).strip().lower()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!=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'1'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!=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"Неверный режим. Пожалуйста, выберите 'шифрование - 1' или 'дешифрование - 2'."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continue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apply_table(message, IP)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function(expansion, s0, s1, key1, temp)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temp[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 + temp[: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function(expansion, s0, s1, key2, temp)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CT = apply_table(temp, IP_inv)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"Cipher text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apply_table(message, IP)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function(expansion, s0, s1, key2, temp)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temp[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:] + temp[: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function(expansion, s0, s1, key1, temp)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PT = apply_table(temp, IP_inv)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"Plain text after decypting is:"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PT)</w:t>
      </w:r>
    </w:p>
    <w:p>
      <w:pPr>
        <w:pStyle w:val="14"/>
        <w:spacing w:line="254" w:lineRule="auto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</w:p>
    <w:sectPr>
      <w:head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BFCC2"/>
    <w:multiLevelType w:val="multilevel"/>
    <w:tmpl w:val="DB6BFC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45"/>
    <w:rsid w:val="00011B2E"/>
    <w:rsid w:val="00013872"/>
    <w:rsid w:val="00040F0E"/>
    <w:rsid w:val="00044146"/>
    <w:rsid w:val="00050E4B"/>
    <w:rsid w:val="00070086"/>
    <w:rsid w:val="00082CB2"/>
    <w:rsid w:val="000F4612"/>
    <w:rsid w:val="000F4BA1"/>
    <w:rsid w:val="00183E72"/>
    <w:rsid w:val="001A430C"/>
    <w:rsid w:val="001A45D5"/>
    <w:rsid w:val="00201056"/>
    <w:rsid w:val="00221427"/>
    <w:rsid w:val="00247CA9"/>
    <w:rsid w:val="002509E1"/>
    <w:rsid w:val="00262217"/>
    <w:rsid w:val="00292103"/>
    <w:rsid w:val="002B252B"/>
    <w:rsid w:val="002B560D"/>
    <w:rsid w:val="002C02E1"/>
    <w:rsid w:val="002D024D"/>
    <w:rsid w:val="002D5BB9"/>
    <w:rsid w:val="00300847"/>
    <w:rsid w:val="003044E2"/>
    <w:rsid w:val="00310C13"/>
    <w:rsid w:val="00342C84"/>
    <w:rsid w:val="00344D36"/>
    <w:rsid w:val="00360428"/>
    <w:rsid w:val="003718F4"/>
    <w:rsid w:val="003B7117"/>
    <w:rsid w:val="003F752E"/>
    <w:rsid w:val="004121B0"/>
    <w:rsid w:val="00416032"/>
    <w:rsid w:val="00437E66"/>
    <w:rsid w:val="00447407"/>
    <w:rsid w:val="00481BB7"/>
    <w:rsid w:val="00484369"/>
    <w:rsid w:val="004A54FD"/>
    <w:rsid w:val="004A6140"/>
    <w:rsid w:val="004C21A3"/>
    <w:rsid w:val="004E0985"/>
    <w:rsid w:val="005018A0"/>
    <w:rsid w:val="00510D7A"/>
    <w:rsid w:val="00556924"/>
    <w:rsid w:val="00581920"/>
    <w:rsid w:val="0059250E"/>
    <w:rsid w:val="005975E1"/>
    <w:rsid w:val="005D3EBA"/>
    <w:rsid w:val="005E0A78"/>
    <w:rsid w:val="005F24BA"/>
    <w:rsid w:val="005F7ED2"/>
    <w:rsid w:val="006017E9"/>
    <w:rsid w:val="00632DB8"/>
    <w:rsid w:val="00643298"/>
    <w:rsid w:val="00654C12"/>
    <w:rsid w:val="006721CD"/>
    <w:rsid w:val="0068627B"/>
    <w:rsid w:val="0069211D"/>
    <w:rsid w:val="006A72A5"/>
    <w:rsid w:val="006D5061"/>
    <w:rsid w:val="006E4C4F"/>
    <w:rsid w:val="006F5771"/>
    <w:rsid w:val="007056BE"/>
    <w:rsid w:val="00712394"/>
    <w:rsid w:val="00717D02"/>
    <w:rsid w:val="0073155A"/>
    <w:rsid w:val="00733E44"/>
    <w:rsid w:val="0073629C"/>
    <w:rsid w:val="00745626"/>
    <w:rsid w:val="00751B78"/>
    <w:rsid w:val="00756E97"/>
    <w:rsid w:val="007A5AEF"/>
    <w:rsid w:val="007E6733"/>
    <w:rsid w:val="008259D6"/>
    <w:rsid w:val="00826808"/>
    <w:rsid w:val="00837142"/>
    <w:rsid w:val="0084163B"/>
    <w:rsid w:val="00860791"/>
    <w:rsid w:val="0087285B"/>
    <w:rsid w:val="008E42F2"/>
    <w:rsid w:val="008E7EA0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913EE"/>
    <w:rsid w:val="009A0C49"/>
    <w:rsid w:val="009A1E09"/>
    <w:rsid w:val="009C33C5"/>
    <w:rsid w:val="009F4AC7"/>
    <w:rsid w:val="00A34234"/>
    <w:rsid w:val="00A3693C"/>
    <w:rsid w:val="00A656CD"/>
    <w:rsid w:val="00A866F4"/>
    <w:rsid w:val="00AA7253"/>
    <w:rsid w:val="00AA780D"/>
    <w:rsid w:val="00AC09DB"/>
    <w:rsid w:val="00AD305C"/>
    <w:rsid w:val="00AD5B96"/>
    <w:rsid w:val="00AE03DD"/>
    <w:rsid w:val="00AE47FA"/>
    <w:rsid w:val="00AF2542"/>
    <w:rsid w:val="00B2032B"/>
    <w:rsid w:val="00B45C8B"/>
    <w:rsid w:val="00B652AA"/>
    <w:rsid w:val="00BA12D0"/>
    <w:rsid w:val="00BA372A"/>
    <w:rsid w:val="00BC24CB"/>
    <w:rsid w:val="00BC6001"/>
    <w:rsid w:val="00BF036E"/>
    <w:rsid w:val="00BF656A"/>
    <w:rsid w:val="00C04009"/>
    <w:rsid w:val="00C22E4B"/>
    <w:rsid w:val="00C40DE3"/>
    <w:rsid w:val="00C54873"/>
    <w:rsid w:val="00C80735"/>
    <w:rsid w:val="00CA04DE"/>
    <w:rsid w:val="00CA3D57"/>
    <w:rsid w:val="00CD78B5"/>
    <w:rsid w:val="00CE6FE1"/>
    <w:rsid w:val="00CF489F"/>
    <w:rsid w:val="00D021A4"/>
    <w:rsid w:val="00D05202"/>
    <w:rsid w:val="00D103C2"/>
    <w:rsid w:val="00D2725E"/>
    <w:rsid w:val="00D42F7A"/>
    <w:rsid w:val="00D61366"/>
    <w:rsid w:val="00D838FF"/>
    <w:rsid w:val="00D9129C"/>
    <w:rsid w:val="00DD0BB3"/>
    <w:rsid w:val="00DE1071"/>
    <w:rsid w:val="00E336FD"/>
    <w:rsid w:val="00E41086"/>
    <w:rsid w:val="00E45CE7"/>
    <w:rsid w:val="00E853D2"/>
    <w:rsid w:val="00EA0B24"/>
    <w:rsid w:val="00EA7CDF"/>
    <w:rsid w:val="00EB7989"/>
    <w:rsid w:val="00ED6487"/>
    <w:rsid w:val="00EF095B"/>
    <w:rsid w:val="00F34E70"/>
    <w:rsid w:val="00F364F0"/>
    <w:rsid w:val="00F37F6B"/>
    <w:rsid w:val="00F53B65"/>
    <w:rsid w:val="00F60480"/>
    <w:rsid w:val="00F85472"/>
    <w:rsid w:val="00F911F4"/>
    <w:rsid w:val="00F912D3"/>
    <w:rsid w:val="00F96776"/>
    <w:rsid w:val="00FC1463"/>
    <w:rsid w:val="00FC7078"/>
    <w:rsid w:val="00FC7B02"/>
    <w:rsid w:val="00FD6790"/>
    <w:rsid w:val="00FF38EE"/>
    <w:rsid w:val="3FF7E79F"/>
    <w:rsid w:val="97EBBC6D"/>
    <w:rsid w:val="EE871B26"/>
    <w:rsid w:val="FCDE8E0B"/>
    <w:rsid w:val="FEF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2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List Paragraph"/>
    <w:basedOn w:val="1"/>
    <w:qFormat/>
    <w:uiPriority w:val="0"/>
    <w:pPr>
      <w:ind w:left="720"/>
      <w:contextualSpacing/>
    </w:pPr>
  </w:style>
  <w:style w:type="character" w:customStyle="1" w:styleId="15">
    <w:name w:val="Верхний колонтитул Знак"/>
    <w:basedOn w:val="4"/>
    <w:link w:val="7"/>
    <w:uiPriority w:val="99"/>
  </w:style>
  <w:style w:type="character" w:customStyle="1" w:styleId="16">
    <w:name w:val="Нижний колонтитул Знак"/>
    <w:basedOn w:val="4"/>
    <w:link w:val="6"/>
    <w:uiPriority w:val="99"/>
  </w:style>
  <w:style w:type="character" w:customStyle="1" w:styleId="17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9">
    <w:name w:val="f_newstyle29"/>
    <w:basedOn w:val="4"/>
    <w:qFormat/>
    <w:uiPriority w:val="0"/>
  </w:style>
  <w:style w:type="character" w:customStyle="1" w:styleId="20">
    <w:name w:val="f_тт1"/>
    <w:basedOn w:val="4"/>
    <w:qFormat/>
    <w:uiPriority w:val="0"/>
  </w:style>
  <w:style w:type="paragraph" w:customStyle="1" w:styleId="21">
    <w:name w:val="p_тт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2">
    <w:name w:val="p_heading1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f_courierfixedp"/>
    <w:basedOn w:val="4"/>
    <w:qFormat/>
    <w:uiPriority w:val="0"/>
  </w:style>
  <w:style w:type="character" w:customStyle="1" w:styleId="24">
    <w:name w:val="f_code"/>
    <w:basedOn w:val="4"/>
    <w:uiPriority w:val="0"/>
  </w:style>
  <w:style w:type="character" w:customStyle="1" w:styleId="25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6">
    <w:name w:val="apple-converted-space"/>
    <w:basedOn w:val="4"/>
    <w:qFormat/>
    <w:uiPriority w:val="0"/>
  </w:style>
  <w:style w:type="character" w:customStyle="1" w:styleId="27">
    <w:name w:val="keyword"/>
    <w:basedOn w:val="4"/>
    <w:qFormat/>
    <w:uiPriority w:val="0"/>
  </w:style>
  <w:style w:type="paragraph" w:customStyle="1" w:styleId="28">
    <w:name w:val="for_kyrsach"/>
    <w:basedOn w:val="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lang w:eastAsia="ru-RU"/>
    </w:rPr>
  </w:style>
  <w:style w:type="paragraph" w:customStyle="1" w:styleId="29">
    <w:name w:val="FR2"/>
    <w:qFormat/>
    <w:uiPriority w:val="0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hAnsi="Arial" w:eastAsia="Times New Roman" w:cs="Times New Roman"/>
      <w:sz w:val="12"/>
      <w:szCs w:val="20"/>
      <w:lang w:val="en-US" w:eastAsia="ru-RU" w:bidi="ar-SA"/>
    </w:rPr>
  </w:style>
  <w:style w:type="paragraph" w:customStyle="1" w:styleId="30">
    <w:name w:val="Standard"/>
    <w:link w:val="31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ru-RU" w:eastAsia="zh-CN" w:bidi="ar-SA"/>
    </w:rPr>
  </w:style>
  <w:style w:type="character" w:customStyle="1" w:styleId="31">
    <w:name w:val="Standard Char"/>
    <w:basedOn w:val="4"/>
    <w:link w:val="30"/>
    <w:qFormat/>
    <w:locked/>
    <w:uiPriority w:val="0"/>
    <w:rPr>
      <w:rFonts w:ascii="Times New Roman" w:hAnsi="Times New Roman" w:eastAsia="Times New Roman" w:cs="Times New Roman"/>
      <w:kern w:val="3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1524</Words>
  <Characters>8688</Characters>
  <Lines>72</Lines>
  <Paragraphs>20</Paragraphs>
  <TotalTime>965</TotalTime>
  <ScaleCrop>false</ScaleCrop>
  <LinksUpToDate>false</LinksUpToDate>
  <CharactersWithSpaces>10192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2017-09-04T06:56:00Z</dcterms:created>
  <dc:creator>student</dc:creator>
  <cp:lastModifiedBy>user</cp:lastModifiedBy>
  <dcterms:modified xsi:type="dcterms:W3CDTF">2024-09-19T13:59:33Z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