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Белорусский национальный технический университет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«Программное обеспечение информационных систем и технологий»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Дисциплина «Программирование на языке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студенты гр. 10702122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Тимощенко Н.В 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Кудрявец Д.Е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Проверила:                                                     пр.- ст.       Савчик А. 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>
      <w:pPr>
        <w:spacing w:after="0" w:line="264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5</w:t>
      </w: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BoxDemo</w:t>
      </w: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Изучить классы и объекты(экземпляры классов).</w:t>
      </w: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>
            <wp:extent cx="5940425" cy="23558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>
      <w:pPr>
        <w:pStyle w:val="9"/>
        <w:keepNext w:val="0"/>
        <w:keepLines w:val="0"/>
        <w:widowControl/>
        <w:suppressLineNumbers w:val="0"/>
        <w:rPr>
          <w:rFonts w:ascii="Noto Sans Mono" w:hAnsi="Noto Sans Mono" w:eastAsia="Noto Sans Mono" w:cs="Noto Sans Mono"/>
          <w:sz w:val="18"/>
          <w:szCs w:val="18"/>
        </w:rPr>
      </w:pP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/**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 @author Tsimoshchenko M.V, Kudryavets D.E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 @version 1.0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*/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class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BoxDemo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static void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main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String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[]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args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Box myBox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=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new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Box();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double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area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myBox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length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=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15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myBox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width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=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10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area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=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myBox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 xml:space="preserve">length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*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myBox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width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"Square = 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+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area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Box myBox2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=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new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Box();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myBox2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length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=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20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myBox2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width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=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15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myBox2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borderColor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=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"Red"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area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=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myBox2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 xml:space="preserve">length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*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myBox2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width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myBox2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.Print();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"Square = 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+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area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class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Box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double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width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double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length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borderColor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void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Print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(){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"Width = 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+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width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"Length = 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+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length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"Border's color = 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+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borderColor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}</w:t>
      </w: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Скриншоты выполнения программы:</w:t>
      </w:r>
    </w:p>
    <w:p>
      <w:pPr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64" w:lineRule="auto"/>
        <w:ind w:firstLine="709"/>
        <w:jc w:val="center"/>
      </w:pPr>
      <w:r>
        <w:drawing>
          <wp:inline distT="0" distB="0" distL="114300" distR="114300">
            <wp:extent cx="5937885" cy="1951355"/>
            <wp:effectExtent l="0" t="0" r="5715" b="1079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64" w:lineRule="auto"/>
        <w:ind w:firstLine="709"/>
        <w:jc w:val="center"/>
        <w:rPr>
          <w:lang w:val="en-US"/>
        </w:rPr>
      </w:pPr>
    </w:p>
    <w:p>
      <w:pPr>
        <w:spacing w:after="0" w:line="264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выполнение программы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BoxDemo</w:t>
      </w:r>
    </w:p>
    <w:p>
      <w:pPr>
        <w:spacing w:after="0" w:line="264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64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64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1) Как создаются экземпляры класса?</w:t>
      </w:r>
    </w:p>
    <w:p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начала необходимо определить класс, который необходимо создать,к примеру:</w:t>
      </w:r>
    </w:p>
    <w:p>
      <w:pPr>
        <w:spacing w:after="0" w:line="264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class Dog {</w:t>
      </w:r>
    </w:p>
    <w:p>
      <w:pPr>
        <w:spacing w:after="0" w:line="264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String name;</w:t>
      </w:r>
    </w:p>
    <w:p>
      <w:pPr>
        <w:spacing w:after="0" w:line="264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64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r>
        <w:rPr>
          <w:rFonts w:ascii="Times New Roman" w:hAnsi="Times New Roman" w:cs="Times New Roman"/>
          <w:sz w:val="24"/>
          <w:szCs w:val="24"/>
        </w:rPr>
        <w:t>Конструктор</w:t>
      </w:r>
    </w:p>
    <w:p>
      <w:pPr>
        <w:spacing w:after="0" w:line="264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Dog(String name) {</w:t>
      </w:r>
    </w:p>
    <w:p>
      <w:pPr>
        <w:spacing w:after="0" w:line="264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this.name = name;</w:t>
      </w:r>
    </w:p>
    <w:p>
      <w:pPr>
        <w:spacing w:after="0" w:line="264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spacing w:after="0" w:line="264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64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void bark() {</w:t>
      </w:r>
    </w:p>
    <w:p>
      <w:pPr>
        <w:spacing w:after="0" w:line="264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System.out.println(name + " says woof!");</w:t>
      </w:r>
    </w:p>
    <w:p>
      <w:pPr>
        <w:spacing w:after="0" w:line="264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after="0" w:line="264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>
      <w:pPr>
        <w:spacing w:after="0" w:line="264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уже далее создается экземпляр класса. Для этого используется</w:t>
      </w:r>
    </w:p>
    <w:p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</w:rPr>
        <w:t xml:space="preserve"> за которым следует имя класса и его конструктор:</w:t>
      </w:r>
    </w:p>
    <w:p>
      <w:pPr>
        <w:spacing w:after="0" w:line="264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>
      <w:pPr>
        <w:spacing w:after="0" w:line="264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args) {</w:t>
      </w:r>
    </w:p>
    <w:p>
      <w:pPr>
        <w:spacing w:after="0" w:line="264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Dog myDog = new Dog("Buddy"); // </w:t>
      </w:r>
      <w:r>
        <w:rPr>
          <w:rFonts w:ascii="Times New Roman" w:hAnsi="Times New Roman" w:cs="Times New Roman"/>
          <w:sz w:val="24"/>
          <w:szCs w:val="24"/>
        </w:rPr>
        <w:t>Создание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экземпляра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Dog</w:t>
      </w:r>
    </w:p>
    <w:p>
      <w:pPr>
        <w:spacing w:after="0" w:line="264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myDog.bark(); // </w:t>
      </w:r>
      <w:r>
        <w:rPr>
          <w:rFonts w:ascii="Times New Roman" w:hAnsi="Times New Roman" w:cs="Times New Roman"/>
          <w:sz w:val="24"/>
          <w:szCs w:val="24"/>
        </w:rPr>
        <w:t>Вызов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bark</w:t>
      </w:r>
    </w:p>
    <w:p>
      <w:pPr>
        <w:spacing w:after="0" w:line="264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spacing w:after="0" w:line="264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after="0" w:line="264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2)  Как изменить поля экземпляра класса?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Java для изменения полей экземпляра класса вы можете использовать методы или напрямую обращаться к полям, если они имеют модификатор доступа, позволяющий это. Вот несколько способов, как это можно сделать: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1)Прямой доступ к полям. Если поля объявлены как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>, вы сможете изменить их напрямую:</w:t>
      </w:r>
    </w:p>
    <w:p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class Dog {</w:t>
      </w:r>
    </w:p>
    <w:p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String name; // </w:t>
      </w:r>
      <w:r>
        <w:rPr>
          <w:rFonts w:ascii="Times New Roman" w:hAnsi="Times New Roman" w:cs="Times New Roman"/>
          <w:sz w:val="24"/>
          <w:szCs w:val="24"/>
        </w:rPr>
        <w:t>Поле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public</w:t>
      </w:r>
    </w:p>
    <w:p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Dog(String name) {</w:t>
      </w:r>
    </w:p>
    <w:p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this.name = name;</w:t>
      </w:r>
    </w:p>
    <w:p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args) {</w:t>
      </w:r>
    </w:p>
    <w:p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Dog myDog = new Dog("Buddy");</w:t>
      </w:r>
    </w:p>
    <w:p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myDog.name = "Max"; // Изменение поля напрямую</w:t>
      </w:r>
    </w:p>
    <w:p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System.out.println(myDog.name); // </w:t>
      </w:r>
      <w:r>
        <w:rPr>
          <w:rFonts w:ascii="Times New Roman" w:hAnsi="Times New Roman" w:cs="Times New Roman"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  <w:lang w:val="en-US"/>
        </w:rPr>
        <w:t>: Max</w:t>
      </w:r>
    </w:p>
    <w:p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методов(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>).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Рекомендуется использовать методы для изменения полей, особенно если они имеют модификатор доступа </w:t>
      </w:r>
      <w:r>
        <w:rPr>
          <w:rStyle w:val="8"/>
          <w:rFonts w:ascii="Times New Roman" w:hAnsi="Times New Roman" w:cs="Times New Roman" w:eastAsiaTheme="minorHAnsi"/>
          <w:sz w:val="28"/>
          <w:szCs w:val="28"/>
        </w:rPr>
        <w:t>private</w:t>
      </w:r>
      <w:r>
        <w:rPr>
          <w:rFonts w:ascii="Times New Roman" w:hAnsi="Times New Roman" w:cs="Times New Roman"/>
          <w:sz w:val="28"/>
          <w:szCs w:val="28"/>
        </w:rPr>
        <w:t>. Это обеспечит инкапсуляцию данных: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</w:p>
    <w:p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class Dog {</w:t>
      </w:r>
    </w:p>
    <w:p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private String name; // </w:t>
      </w:r>
      <w:r>
        <w:rPr>
          <w:rFonts w:ascii="Times New Roman" w:hAnsi="Times New Roman" w:cs="Times New Roman"/>
          <w:sz w:val="24"/>
          <w:szCs w:val="24"/>
        </w:rPr>
        <w:t>Поле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private</w:t>
      </w:r>
    </w:p>
    <w:p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Dog(String name) {</w:t>
      </w:r>
    </w:p>
    <w:p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this.name = name;</w:t>
      </w:r>
    </w:p>
    <w:p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Метод для изменения имени</w:t>
      </w:r>
    </w:p>
    <w:p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void setName(String name) {</w:t>
      </w:r>
    </w:p>
    <w:p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this.name = name;</w:t>
      </w:r>
    </w:p>
    <w:p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Метод для получения имени</w:t>
      </w:r>
    </w:p>
    <w:p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public String getName() {</w:t>
      </w:r>
    </w:p>
    <w:p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return name;</w:t>
      </w:r>
    </w:p>
    <w:p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args) {</w:t>
      </w:r>
    </w:p>
    <w:p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Dog myDog = new Dog("Buddy");</w:t>
      </w:r>
    </w:p>
    <w:p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myDog.setName("Max"); // Изменение поля через метод</w:t>
      </w:r>
    </w:p>
    <w:p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System.out.println(myDog.getName()); // </w:t>
      </w:r>
      <w:r>
        <w:rPr>
          <w:rFonts w:ascii="Times New Roman" w:hAnsi="Times New Roman" w:cs="Times New Roman"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  <w:lang w:val="en-US"/>
        </w:rPr>
        <w:t>: Max</w:t>
      </w:r>
    </w:p>
    <w:p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ind w:firstLine="708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TestCircle</w:t>
      </w: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классы и конструкторы.</w:t>
      </w: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940425" cy="21259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>
      <w:pPr>
        <w:pStyle w:val="9"/>
        <w:keepNext w:val="0"/>
        <w:keepLines w:val="0"/>
        <w:widowControl/>
        <w:suppressLineNumbers w:val="0"/>
        <w:spacing w:after="180" w:afterAutospacing="0"/>
        <w:rPr>
          <w:rFonts w:ascii="Noto Sans Mono" w:hAnsi="Noto Sans Mono" w:eastAsia="Noto Sans Mono" w:cs="Noto Sans Mono"/>
          <w:sz w:val="18"/>
          <w:szCs w:val="18"/>
        </w:rPr>
      </w:pP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/**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 @author Tsimoshchenko M.V, Kudryavets D.E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 @version 1.0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*/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class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CircleTest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static void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main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String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[]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args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Circle circle1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=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new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Circle();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"Circle 1 - Radius: 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+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circle1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.getRadius()+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", Color: 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+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circle1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.getColor());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"Area: 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+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circle1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.getArea());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"Length: 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+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circle1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.getLength());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Circle circle2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=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new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Circle(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2.0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"Circle 2 - Radius: 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+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circle2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.getRadius()+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", Color: 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+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circle2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.getColor());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"Area: 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+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circle2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.getArea());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"Length: 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+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circle2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.getLength());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Circle circle3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=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new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Circle(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2.5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"Green"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"Circle 3 - Radius: 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+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circle3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.getRadius()+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", Color: 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+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circle3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.getColor());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"Area: 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+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circle3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.getArea());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"Length: 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+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circle3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.getLength());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Circle circle4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=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new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Circle(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2.5f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"Yellow"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"Circle 4 - Radius: 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+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circle4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.getRadius()+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", Color: 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+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circle4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.getColor());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"Area: 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+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circle4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.getArea());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"Length: 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+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circle4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.getLength());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circle1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.SetRadius(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2.5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circle1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.SetColor(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"Red"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"Circle 1 after setting new values - Radius: 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+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circle1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.GetRadius()+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", Color: 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+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circle1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.GetColor());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"Area: 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+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circle1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.getArea());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"Length: 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+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circle1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.getLength());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class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Circle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private double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radius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private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color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Circle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radius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=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3.0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color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=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"Red"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Circle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double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radius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=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color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=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"Red"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Circle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double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String c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radius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=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color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=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Circle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float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String c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radius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=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color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=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Public methods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double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getRadius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radius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getColor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color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double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getArea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 xml:space="preserve">radius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*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 xml:space="preserve">radius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*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Math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PI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double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getLength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Math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 xml:space="preserve">PI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*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 xml:space="preserve">radius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*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//setters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void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SetRadius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double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radius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this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radius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=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radius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void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SetColor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String color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this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color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=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color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//getters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double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GetRadius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return this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radius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GetColor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return this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color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</w:p>
    <w:p>
      <w:pPr>
        <w:pStyle w:val="9"/>
        <w:keepNext w:val="0"/>
        <w:keepLines w:val="0"/>
        <w:widowControl/>
        <w:suppressLineNumbers w:val="0"/>
        <w:spacing w:after="180" w:afterAutospacing="0"/>
        <w:rPr>
          <w:rFonts w:ascii="Noto Sans Mono" w:hAnsi="Noto Sans Mono" w:eastAsia="Noto Sans Mono" w:cs="Noto Sans Mono"/>
          <w:sz w:val="18"/>
          <w:szCs w:val="18"/>
        </w:rPr>
      </w:pPr>
      <w:r>
        <w:rPr>
          <w:rFonts w:hint="default" w:ascii="Noto Sans Mono" w:hAnsi="Noto Sans Mono" w:eastAsia="Noto Sans Mono" w:cs="Noto Sans Mono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Noto Sans Mono" w:hAnsi="Noto Sans Mono" w:eastAsia="Noto Sans Mono" w:cs="Noto Sans Mono"/>
          <w:color w:val="BCBEC4"/>
          <w:sz w:val="18"/>
          <w:szCs w:val="18"/>
          <w:shd w:val="clear" w:fill="1E1F22"/>
        </w:rPr>
        <w:br w:type="textWrapping"/>
      </w:r>
    </w:p>
    <w:p>
      <w:pPr>
        <w:pStyle w:val="9"/>
        <w:keepNext w:val="0"/>
        <w:keepLines w:val="0"/>
        <w:widowControl/>
        <w:suppressLineNumbers w:val="0"/>
        <w:spacing w:after="180" w:afterAutospacing="0"/>
        <w:rPr>
          <w:rFonts w:ascii="Noto Sans Mono" w:hAnsi="Noto Sans Mono" w:eastAsia="Noto Sans Mono" w:cs="Noto Sans Mono"/>
          <w:sz w:val="18"/>
          <w:szCs w:val="18"/>
        </w:rPr>
      </w:pPr>
      <w:r>
        <w:rPr>
          <w:rFonts w:hint="default" w:ascii="Noto Sans Mono" w:hAnsi="Noto Sans Mono" w:eastAsia="Noto Sans Mono" w:cs="Noto Sans Mono"/>
          <w:color w:val="BCBEC4"/>
          <w:sz w:val="18"/>
          <w:szCs w:val="18"/>
          <w:shd w:val="clear" w:fill="1E1F22"/>
        </w:rPr>
        <w:br w:type="textWrapping"/>
      </w: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Скриншоты выполнения программы:</w:t>
      </w: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5937885" cy="3606800"/>
            <wp:effectExtent l="0" t="0" r="5715" b="1270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="0" w:line="264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выполнение программы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TestCircle</w:t>
      </w:r>
    </w:p>
    <w:p>
      <w:pPr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tabs>
          <w:tab w:val="left" w:pos="4356"/>
        </w:tabs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>
      <w:pPr>
        <w:tabs>
          <w:tab w:val="left" w:pos="4356"/>
        </w:tabs>
        <w:spacing w:after="0" w:line="264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1)Что такое конструктор по умолчанию?</w:t>
      </w:r>
    </w:p>
    <w:p>
      <w:pPr>
        <w:tabs>
          <w:tab w:val="left" w:pos="4356"/>
        </w:tabs>
        <w:spacing w:after="0" w:line="264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>Конструктор по умолчанию — это специальный тип конструктора в Java, который автоматически создается компилятором, если вы не определяете ни одного конструктора в классе. Он инициализирует объект значениями по умолчанию:</w:t>
      </w:r>
    </w:p>
    <w:p>
      <w:pPr>
        <w:pStyle w:val="12"/>
        <w:numPr>
          <w:ilvl w:val="0"/>
          <w:numId w:val="1"/>
        </w:numPr>
        <w:tabs>
          <w:tab w:val="left" w:pos="4356"/>
        </w:tabs>
        <w:spacing w:after="0" w:line="264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>Для примитивных типов (например, int, double) — нулевыми значениями.</w:t>
      </w:r>
    </w:p>
    <w:p>
      <w:pPr>
        <w:pStyle w:val="12"/>
        <w:numPr>
          <w:ilvl w:val="0"/>
          <w:numId w:val="1"/>
        </w:numPr>
        <w:tabs>
          <w:tab w:val="left" w:pos="4356"/>
        </w:tabs>
        <w:spacing w:after="0" w:line="264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>Для объектов — значением null.</w:t>
      </w:r>
    </w:p>
    <w:p>
      <w:pPr>
        <w:pStyle w:val="12"/>
        <w:tabs>
          <w:tab w:val="left" w:pos="4356"/>
        </w:tabs>
        <w:spacing w:after="0" w:line="264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>Пример конструктора по умолчанию представлен ниже:</w:t>
      </w:r>
    </w:p>
    <w:p>
      <w:pPr>
        <w:tabs>
          <w:tab w:val="left" w:pos="4356"/>
        </w:tabs>
        <w:spacing w:after="0" w:line="264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Dog</w:t>
      </w:r>
      <w:r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>
      <w:pPr>
        <w:tabs>
          <w:tab w:val="left" w:pos="4356"/>
        </w:tabs>
        <w:spacing w:after="0" w:line="264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String name; // Поле класса</w:t>
      </w:r>
    </w:p>
    <w:p>
      <w:pPr>
        <w:tabs>
          <w:tab w:val="left" w:pos="4356"/>
        </w:tabs>
        <w:spacing w:after="0" w:line="264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>
      <w:pPr>
        <w:tabs>
          <w:tab w:val="left" w:pos="4356"/>
        </w:tabs>
        <w:spacing w:after="0" w:line="264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// Конструктор по умолчанию создается автоматически</w:t>
      </w:r>
    </w:p>
    <w:p>
      <w:pPr>
        <w:tabs>
          <w:tab w:val="left" w:pos="4356"/>
        </w:tabs>
        <w:spacing w:after="0" w:line="264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>
      <w:pPr>
        <w:tabs>
          <w:tab w:val="left" w:pos="4356"/>
        </w:tabs>
        <w:spacing w:after="0" w:line="264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>
      <w:pPr>
        <w:tabs>
          <w:tab w:val="left" w:pos="4356"/>
        </w:tabs>
        <w:spacing w:after="0" w:line="264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public class Main {</w:t>
      </w:r>
    </w:p>
    <w:p>
      <w:pPr>
        <w:tabs>
          <w:tab w:val="left" w:pos="4356"/>
        </w:tabs>
        <w:spacing w:after="0" w:line="264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public static void main(String[] args) {</w:t>
      </w:r>
    </w:p>
    <w:p>
      <w:pPr>
        <w:tabs>
          <w:tab w:val="left" w:pos="4356"/>
        </w:tabs>
        <w:spacing w:after="0" w:line="264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bCs/>
          <w:sz w:val="24"/>
          <w:szCs w:val="24"/>
        </w:rPr>
        <w:t>Dog myDog = new Dog(); // Используем конструктор по умолчанию</w:t>
      </w:r>
    </w:p>
    <w:p>
      <w:pPr>
        <w:tabs>
          <w:tab w:val="left" w:pos="4356"/>
        </w:tabs>
        <w:spacing w:after="0" w:line="264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System.out.println(myDog.name); // Вывод: null</w:t>
      </w:r>
    </w:p>
    <w:p>
      <w:pPr>
        <w:tabs>
          <w:tab w:val="left" w:pos="4356"/>
        </w:tabs>
        <w:spacing w:after="0" w:line="264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>
      <w:pPr>
        <w:tabs>
          <w:tab w:val="left" w:pos="4356"/>
        </w:tabs>
        <w:spacing w:after="0" w:line="264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>
      <w:pPr>
        <w:tabs>
          <w:tab w:val="left" w:pos="4356"/>
        </w:tabs>
        <w:spacing w:after="0" w:line="264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>
      <w:pPr>
        <w:tabs>
          <w:tab w:val="left" w:pos="4356"/>
        </w:tabs>
        <w:spacing w:after="0" w:line="264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2)Какие модификаторы доступа рекомендуются использовать для полей, методов?</w:t>
      </w:r>
    </w:p>
    <w:p>
      <w:pPr>
        <w:tabs>
          <w:tab w:val="left" w:pos="4356"/>
        </w:tabs>
        <w:spacing w:after="0" w:line="264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>В Java существуют четыре основных модификатора доступа:</w:t>
      </w:r>
    </w:p>
    <w:p>
      <w:pPr>
        <w:pStyle w:val="12"/>
        <w:numPr>
          <w:ilvl w:val="0"/>
          <w:numId w:val="2"/>
        </w:numPr>
        <w:tabs>
          <w:tab w:val="left" w:pos="4356"/>
        </w:tabs>
        <w:spacing w:after="0" w:line="264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Public</w:t>
      </w:r>
    </w:p>
    <w:p>
      <w:pPr>
        <w:pStyle w:val="12"/>
        <w:numPr>
          <w:ilvl w:val="0"/>
          <w:numId w:val="3"/>
        </w:numPr>
        <w:tabs>
          <w:tab w:val="left" w:pos="4356"/>
        </w:tabs>
        <w:spacing w:after="0" w:line="264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Доступ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>: Члены класса доступны из любого другого класса в любом пакете.</w:t>
      </w:r>
    </w:p>
    <w:p>
      <w:pPr>
        <w:pStyle w:val="12"/>
        <w:numPr>
          <w:ilvl w:val="0"/>
          <w:numId w:val="3"/>
        </w:numPr>
        <w:tabs>
          <w:tab w:val="left" w:pos="4356"/>
        </w:tabs>
        <w:spacing w:after="0" w:line="264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Использование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>: Для элементов, которые должны быть доступны повсеместно.</w:t>
      </w:r>
    </w:p>
    <w:p>
      <w:pPr>
        <w:pStyle w:val="12"/>
        <w:numPr>
          <w:ilvl w:val="0"/>
          <w:numId w:val="2"/>
        </w:numPr>
        <w:tabs>
          <w:tab w:val="left" w:pos="4356"/>
        </w:tabs>
        <w:spacing w:after="0" w:line="264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ru-RU"/>
          <w14:ligatures w14:val="none"/>
        </w:rPr>
        <w:t>Private</w:t>
      </w:r>
    </w:p>
    <w:p>
      <w:pPr>
        <w:pStyle w:val="12"/>
        <w:numPr>
          <w:ilvl w:val="0"/>
          <w:numId w:val="4"/>
        </w:numPr>
        <w:tabs>
          <w:tab w:val="left" w:pos="4356"/>
        </w:tabs>
        <w:spacing w:after="0" w:line="264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Доступ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>: Члены класса доступны только внутри самого класса.</w:t>
      </w:r>
    </w:p>
    <w:p>
      <w:pPr>
        <w:pStyle w:val="12"/>
        <w:numPr>
          <w:ilvl w:val="0"/>
          <w:numId w:val="4"/>
        </w:numPr>
        <w:tabs>
          <w:tab w:val="left" w:pos="4356"/>
        </w:tabs>
        <w:spacing w:after="0" w:line="264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Использование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>: Для сокрытия данных и обеспечения инкапсуляции.</w:t>
      </w:r>
    </w:p>
    <w:p>
      <w:pPr>
        <w:pStyle w:val="12"/>
        <w:numPr>
          <w:ilvl w:val="0"/>
          <w:numId w:val="2"/>
        </w:numPr>
        <w:tabs>
          <w:tab w:val="left" w:pos="4356"/>
        </w:tabs>
        <w:spacing w:after="0" w:line="264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Protected</w:t>
      </w:r>
    </w:p>
    <w:p>
      <w:pPr>
        <w:pStyle w:val="12"/>
        <w:numPr>
          <w:ilvl w:val="0"/>
          <w:numId w:val="5"/>
        </w:numPr>
        <w:tabs>
          <w:tab w:val="left" w:pos="4356"/>
        </w:tabs>
        <w:spacing w:after="0" w:line="264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Доступ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>: Члены класса доступны внутри своего класса, в подклассах и в классах того же пакета.</w:t>
      </w:r>
    </w:p>
    <w:p>
      <w:pPr>
        <w:pStyle w:val="12"/>
        <w:numPr>
          <w:ilvl w:val="0"/>
          <w:numId w:val="5"/>
        </w:numPr>
        <w:tabs>
          <w:tab w:val="left" w:pos="4356"/>
        </w:tabs>
        <w:spacing w:after="0" w:line="264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Использование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>: Для элементов, которые должны быть доступны в наследниках и классах одного пакета.</w:t>
      </w:r>
    </w:p>
    <w:p>
      <w:pPr>
        <w:pStyle w:val="12"/>
        <w:numPr>
          <w:ilvl w:val="0"/>
          <w:numId w:val="2"/>
        </w:numPr>
        <w:tabs>
          <w:tab w:val="left" w:pos="4356"/>
        </w:tabs>
        <w:spacing w:after="0" w:line="264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val="en-US" w:eastAsia="ru-RU"/>
          <w14:ligatures w14:val="none"/>
        </w:rPr>
        <w:t>D</w:t>
      </w: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efault (пакетный доступ)</w:t>
      </w:r>
    </w:p>
    <w:p>
      <w:pPr>
        <w:pStyle w:val="12"/>
        <w:numPr>
          <w:ilvl w:val="0"/>
          <w:numId w:val="6"/>
        </w:numPr>
        <w:tabs>
          <w:tab w:val="left" w:pos="4356"/>
        </w:tabs>
        <w:spacing w:after="0" w:line="264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Доступ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>: Члены класса доступны только внутри того же пакета, если модификатор не указан.</w:t>
      </w:r>
    </w:p>
    <w:p>
      <w:pPr>
        <w:pStyle w:val="12"/>
        <w:numPr>
          <w:ilvl w:val="0"/>
          <w:numId w:val="6"/>
        </w:numPr>
        <w:tabs>
          <w:tab w:val="left" w:pos="4356"/>
        </w:tabs>
        <w:spacing w:after="0" w:line="264" w:lineRule="auto"/>
        <w:ind w:left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Использование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>: Для элементов, доступных только внутри одного пакета.</w:t>
      </w:r>
    </w:p>
    <w:p>
      <w:pPr>
        <w:tabs>
          <w:tab w:val="left" w:pos="4356"/>
        </w:tabs>
        <w:spacing w:after="0" w:line="264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С точки зрения объектно-ориентированного программирования (ООП)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рекомендуется использовать модификатор доступа </w:t>
      </w:r>
      <w:r>
        <w:rPr>
          <w:rFonts w:ascii="Times New Roman" w:hAnsi="Times New Roman" w:cs="Times New Roman"/>
          <w:sz w:val="28"/>
          <w:lang w:val="en-US"/>
        </w:rPr>
        <w:t>private</w:t>
      </w:r>
      <w:r>
        <w:rPr>
          <w:rFonts w:ascii="Times New Roman" w:hAnsi="Times New Roman" w:cs="Times New Roman"/>
          <w:sz w:val="28"/>
        </w:rPr>
        <w:t xml:space="preserve">, так как </w:t>
      </w:r>
      <w:r>
        <w:rPr>
          <w:rFonts w:ascii="Times New Roman" w:hAnsi="Times New Roman" w:cs="Times New Roman"/>
          <w:sz w:val="28"/>
          <w:szCs w:val="28"/>
        </w:rPr>
        <w:t xml:space="preserve">Сокрытие полей с помощью модификатора </w:t>
      </w:r>
      <w:r>
        <w:rPr>
          <w:rStyle w:val="8"/>
          <w:rFonts w:ascii="Times New Roman" w:hAnsi="Times New Roman" w:cs="Times New Roman" w:eastAsiaTheme="minorHAnsi"/>
          <w:sz w:val="28"/>
          <w:szCs w:val="28"/>
        </w:rPr>
        <w:t>private</w:t>
      </w:r>
      <w:r>
        <w:rPr>
          <w:rFonts w:ascii="Times New Roman" w:hAnsi="Times New Roman" w:cs="Times New Roman"/>
          <w:sz w:val="28"/>
          <w:szCs w:val="28"/>
        </w:rPr>
        <w:t xml:space="preserve"> позволяет защитить данные от прямого доступа извне, что способствует инкапсуляции. Это предотвращает случайные изменения состояния объекта и позволяет контролировать, как данные используются и изменяются.</w:t>
      </w:r>
    </w:p>
    <w:p>
      <w:pPr>
        <w:tabs>
          <w:tab w:val="left" w:pos="4356"/>
        </w:tabs>
        <w:spacing w:after="0" w:line="264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3) Что такое инкапсуляция?</w:t>
      </w:r>
    </w:p>
    <w:p>
      <w:pPr>
        <w:tabs>
          <w:tab w:val="left" w:pos="4356"/>
        </w:tabs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Инкапсуляция — это один из ключевых принципов объектно-ориентированного программирования (ООП), который заключается в сокрытии внутреннего состояния объекта и ограничения доступа к его данным. В Java инкапсуляция достигается с помощью модификаторов доступа и методов (геттеров и сеттеров).  Основными аспектами инкапсуляции являются:</w:t>
      </w:r>
    </w:p>
    <w:p>
      <w:pPr>
        <w:tabs>
          <w:tab w:val="left" w:pos="4356"/>
        </w:tabs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Сокрытие данных;</w:t>
      </w:r>
    </w:p>
    <w:p>
      <w:pPr>
        <w:tabs>
          <w:tab w:val="left" w:pos="4356"/>
        </w:tabs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Использование методов доступа (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tabs>
          <w:tab w:val="left" w:pos="4356"/>
        </w:tabs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Управление доступом.</w:t>
      </w:r>
    </w:p>
    <w:p>
      <w:pPr>
        <w:tabs>
          <w:tab w:val="left" w:pos="4356"/>
        </w:tabs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4356"/>
        </w:tabs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4356"/>
        </w:tabs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4356"/>
        </w:tabs>
        <w:spacing w:after="0" w:line="264" w:lineRule="auto"/>
        <w:ind w:firstLine="709"/>
        <w:jc w:val="both"/>
        <w:rPr>
          <w:rStyle w:val="5"/>
          <w:rFonts w:ascii="Times New Roman" w:hAnsi="Times New Roman" w:cs="Times New Roman"/>
          <w:i w:val="0"/>
          <w:iCs w:val="0"/>
          <w:sz w:val="28"/>
          <w:szCs w:val="28"/>
        </w:rPr>
      </w:pPr>
    </w:p>
    <w:p>
      <w:pPr>
        <w:tabs>
          <w:tab w:val="left" w:pos="4356"/>
        </w:tabs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Глоссарий: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Инкапсуляция – </w:t>
      </w:r>
      <w:r>
        <w:rPr>
          <w:rFonts w:ascii="Times New Roman" w:hAnsi="Times New Roman" w:cs="Times New Roman"/>
          <w:sz w:val="28"/>
          <w:szCs w:val="28"/>
        </w:rPr>
        <w:t>это принцип объектно-ориентированного программирования, который заключается в сокрытии внутреннего состояния объекта и ограничения доступа к его данным. Это достигается с помощью сокрытия данных, использования методов: геттеров и сеттеров.</w:t>
      </w:r>
    </w:p>
    <w:p>
      <w:pPr>
        <w:pStyle w:val="10"/>
        <w:rPr>
          <w:sz w:val="28"/>
          <w:szCs w:val="28"/>
        </w:rPr>
      </w:pPr>
      <w:r>
        <w:rPr>
          <w:bCs/>
          <w:sz w:val="28"/>
          <w:szCs w:val="28"/>
        </w:rPr>
        <w:t xml:space="preserve">2. Конструктор по умолчанию – </w:t>
      </w:r>
      <w:r>
        <w:rPr>
          <w:sz w:val="28"/>
          <w:szCs w:val="28"/>
        </w:rPr>
        <w:t>это специальный тип конструктора в Java, который автоматически создается компилятором, если в классе не определено ни одного конструктора. Он инициализирует объект значениями по умолчанию: для примитивных типов (например, int, double) — нулевыми значениями, а для объектов — значением null.</w:t>
      </w:r>
    </w:p>
    <w:p>
      <w:pPr>
        <w:tabs>
          <w:tab w:val="left" w:pos="2016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 Класс – </w:t>
      </w:r>
      <w:r>
        <w:rPr>
          <w:rFonts w:ascii="Times New Roman" w:hAnsi="Times New Roman" w:cs="Times New Roman"/>
          <w:sz w:val="28"/>
          <w:szCs w:val="28"/>
        </w:rPr>
        <w:t>это основная конструкция, используемая для создания объектов. Он представляет собой шаблон или чертеж, который описывает свойства (поля) и поведение (методы) объектов. Классы являются основой объектно-ориентированного программирования (ООП) в Java.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4. Метод – блок программного кода, относящегося к описанию поведения объекта или его класса.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5. Поле экземпляра класса – </w:t>
      </w:r>
      <w:r>
        <w:rPr>
          <w:rFonts w:ascii="Times New Roman" w:hAnsi="Times New Roman" w:cs="Times New Roman"/>
          <w:sz w:val="28"/>
          <w:szCs w:val="28"/>
        </w:rPr>
        <w:t>это переменная, которая объявлена внутри класса и представляет собой состояние конкретного объекта (экземпляра) этого класса. Поля экземпляра используются для хранения данных, которые принадлежат каждому отдельному объекту.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6. Модификаторы доступа – </w:t>
      </w:r>
      <w:r>
        <w:rPr>
          <w:rFonts w:ascii="Times New Roman" w:hAnsi="Times New Roman" w:cs="Times New Roman"/>
          <w:sz w:val="28"/>
          <w:szCs w:val="28"/>
        </w:rPr>
        <w:t xml:space="preserve">это ключевые слова, которые определяют уровень доступа к классам, полям и методам. Они помогают контролировать, откуда можно получить доступ к различным элементам кода, что способствует инкапсуляции и безопасности данных. Существуют четыре основных модификатора доступа: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7. Экземпляр класса – </w:t>
      </w:r>
      <w:r>
        <w:rPr>
          <w:rFonts w:ascii="Times New Roman" w:hAnsi="Times New Roman" w:cs="Times New Roman"/>
          <w:sz w:val="28"/>
          <w:szCs w:val="28"/>
        </w:rPr>
        <w:t>это конкретный объект, созданный на основе определения данного класса. Каждый экземпляр класса имеет свои собственные значения полей и может выполнять методы, описанные в классе. Экземпляры позволяют использовать один и тот же шаблон (класс) для создания множества объектов с различными состояниями и поведением.</w:t>
      </w:r>
    </w:p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ans"/>
    <w:panose1 w:val="02020603050405020304"/>
    <w:charset w:val="CC"/>
    <w:family w:val="roman"/>
    <w:pitch w:val="default"/>
    <w:sig w:usb0="00000000" w:usb1="0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onsolas">
    <w:altName w:val="Hack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Noto Sans Mono">
    <w:panose1 w:val="020B0509040504020204"/>
    <w:charset w:val="00"/>
    <w:family w:val="auto"/>
    <w:pitch w:val="default"/>
    <w:sig w:usb0="E00002FF" w:usb1="0200FCFF" w:usb2="08000039" w:usb3="00100000" w:csb0="0000019F" w:csb1="DFD70000"/>
  </w:font>
  <w:font w:name="Symbol">
    <w:altName w:val="Noto Music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ejaVu Sans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86054948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lear" w:pos="4677"/>
        <w:tab w:val="clear" w:pos="9355"/>
      </w:tabs>
      <w:jc w:val="right"/>
      <w:rPr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 xml:space="preserve">Лабораторная работа №5 </w:t>
    </w:r>
    <w:sdt>
      <w:sdtP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alias w:val="Название"/>
        <w:id w:val="1116400235"/>
        <w:placeholder>
          <w:docPart w:val="D801EA02DFEF438C87379A065A93943B"/>
        </w:placeholder>
        <w:text/>
      </w:sdtPr>
      <w:sdtEndP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sdtEndPr>
      <w:sdtContent>
        <w:r>
          <w:rPr>
            <w:color w:val="808080" w:themeColor="text1" w:themeTint="80"/>
            <w14:textFill>
              <w14:solidFill>
                <w14:schemeClr w14:val="tx1">
                  <w14:lumMod w14:val="50000"/>
                  <w14:lumOff w14:val="50000"/>
                </w14:schemeClr>
              </w14:solidFill>
            </w14:textFill>
          </w:rPr>
          <w:t>Кудрявец Д.Е. Тимощенко Н.Г.</w:t>
        </w:r>
      </w:sdtContent>
    </w:sdt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EB6591"/>
    <w:multiLevelType w:val="multilevel"/>
    <w:tmpl w:val="12EB659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CCE4647"/>
    <w:multiLevelType w:val="multilevel"/>
    <w:tmpl w:val="1CCE4647"/>
    <w:lvl w:ilvl="0" w:tentative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26856F0"/>
    <w:multiLevelType w:val="multilevel"/>
    <w:tmpl w:val="426856F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91732C7"/>
    <w:multiLevelType w:val="multilevel"/>
    <w:tmpl w:val="491732C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B4A6AB7"/>
    <w:multiLevelType w:val="multilevel"/>
    <w:tmpl w:val="5B4A6AB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CBC26DC"/>
    <w:multiLevelType w:val="multilevel"/>
    <w:tmpl w:val="6CBC26D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DE0"/>
    <w:rsid w:val="0002047C"/>
    <w:rsid w:val="0005583E"/>
    <w:rsid w:val="000A7654"/>
    <w:rsid w:val="00164D8D"/>
    <w:rsid w:val="003D0078"/>
    <w:rsid w:val="0045273D"/>
    <w:rsid w:val="004770B7"/>
    <w:rsid w:val="004B0FF0"/>
    <w:rsid w:val="004B66B6"/>
    <w:rsid w:val="005F4A34"/>
    <w:rsid w:val="00613E23"/>
    <w:rsid w:val="00657C25"/>
    <w:rsid w:val="0066124E"/>
    <w:rsid w:val="00697BCD"/>
    <w:rsid w:val="007F6B89"/>
    <w:rsid w:val="00835DCF"/>
    <w:rsid w:val="00953DF2"/>
    <w:rsid w:val="00A2063A"/>
    <w:rsid w:val="00B12CEC"/>
    <w:rsid w:val="00B71DE0"/>
    <w:rsid w:val="00B8359D"/>
    <w:rsid w:val="00B87EFA"/>
    <w:rsid w:val="00B90ACE"/>
    <w:rsid w:val="00DF19CB"/>
    <w:rsid w:val="00E47216"/>
    <w:rsid w:val="00E52531"/>
    <w:rsid w:val="00E9636C"/>
    <w:rsid w:val="00F40051"/>
    <w:rsid w:val="00F72EC0"/>
    <w:rsid w:val="00FF311B"/>
    <w:rsid w:val="3E6F8A5D"/>
    <w:rsid w:val="CFFFB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paragraph" w:styleId="2">
    <w:name w:val="heading 3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paragraph" w:styleId="6">
    <w:name w:val="footer"/>
    <w:basedOn w:val="1"/>
    <w:link w:val="15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header"/>
    <w:basedOn w:val="1"/>
    <w:link w:val="14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8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HTML Preformatted"/>
    <w:basedOn w:val="1"/>
    <w:link w:val="13"/>
    <w:semiHidden/>
    <w:unhideWhenUsed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character" w:styleId="11">
    <w:name w:val="Strong"/>
    <w:basedOn w:val="3"/>
    <w:qFormat/>
    <w:uiPriority w:val="22"/>
    <w:rPr>
      <w:b/>
      <w:bCs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Стандартный HTML Знак"/>
    <w:basedOn w:val="3"/>
    <w:link w:val="9"/>
    <w:semiHidden/>
    <w:qFormat/>
    <w:uiPriority w:val="99"/>
    <w:rPr>
      <w:rFonts w:ascii="Consolas" w:hAnsi="Consolas"/>
      <w:sz w:val="20"/>
      <w:szCs w:val="20"/>
    </w:rPr>
  </w:style>
  <w:style w:type="character" w:customStyle="1" w:styleId="14">
    <w:name w:val="Верхний колонтитул Знак"/>
    <w:basedOn w:val="3"/>
    <w:link w:val="7"/>
    <w:uiPriority w:val="99"/>
  </w:style>
  <w:style w:type="character" w:customStyle="1" w:styleId="15">
    <w:name w:val="Нижний колонтитул Знак"/>
    <w:basedOn w:val="3"/>
    <w:link w:val="6"/>
    <w:uiPriority w:val="99"/>
  </w:style>
  <w:style w:type="character" w:customStyle="1" w:styleId="16">
    <w:name w:val="Заголовок 3 Знак"/>
    <w:basedOn w:val="3"/>
    <w:link w:val="2"/>
    <w:uiPriority w:val="9"/>
    <w:rPr>
      <w:rFonts w:ascii="Times New Roman" w:hAnsi="Times New Roman" w:eastAsia="Times New Roman" w:cs="Times New Roman"/>
      <w:b/>
      <w:bCs/>
      <w:kern w:val="0"/>
      <w:sz w:val="27"/>
      <w:szCs w:val="27"/>
      <w:lang w:eastAsia="ru-RU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801EA02DFEF438C87379A065A93943B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FB2763-C24F-4AA2-8C45-FAA26AB73EE8}"/>
      </w:docPartPr>
      <w:docPartBody>
        <w:p>
          <w:pPr>
            <w:pStyle w:val="4"/>
          </w:pPr>
          <w:r>
            <w:rPr>
              <w:color w:val="808080" w:themeColor="text1" w:themeTint="80"/>
              <w14:textFill>
                <w14:solidFill>
                  <w14:schemeClr w14:val="tx1">
                    <w14:lumMod w14:val="50000"/>
                    <w14:lumOff w14:val="50000"/>
                  </w14:schemeClr>
                </w14:solidFill>
              </w14:textFill>
            </w:rPr>
            <w:t>[Заголовок документа]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ans"/>
    <w:panose1 w:val="02020603050405020304"/>
    <w:charset w:val="CC"/>
    <w:family w:val="roman"/>
    <w:pitch w:val="default"/>
    <w:sig w:usb0="00000000" w:usb1="0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Cantarel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Cantarell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D7"/>
    <w:rsid w:val="000609D7"/>
    <w:rsid w:val="00C7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801EA02DFEF438C87379A065A93943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</w:styl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1054</Words>
  <Characters>6010</Characters>
  <Lines>50</Lines>
  <Paragraphs>14</Paragraphs>
  <TotalTime>1</TotalTime>
  <ScaleCrop>false</ScaleCrop>
  <LinksUpToDate>false</LinksUpToDate>
  <CharactersWithSpaces>7050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2024-10-02T21:20:00Z</dcterms:created>
  <dc:creator>dosha</dc:creator>
  <cp:lastModifiedBy>user</cp:lastModifiedBy>
  <dcterms:modified xsi:type="dcterms:W3CDTF">2024-10-10T02:34:24Z</dcterms:modified>
  <dc:title>Кудрявец Д.Е. Тимощенко Н.Г.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