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Transaction Confirmation</w:t>
      </w:r>
    </w:p>
    <w:p>
      <w:r>
        <w:t>Dear Mr John Smith,</w:t>
      </w:r>
    </w:p>
    <w:p/>
    <w:p>
      <w:r>
        <w:t>Acme Capital Partners (Acme) confirms the secondary transaction with Meridian Holdings Pte Ltd. The mandate was led by Priya Raman and counter-signed by Wibowo Santoso of Garuda Ventures.</w:t>
      </w:r>
    </w:p>
    <w:p/>
    <w:p>
      <w:r>
        <w:t>Please remit to the DBS Bank account. Queries: john.smith@acme.com or +65 6789 1234. Reference account 1234-5678-9012.</w:t>
      </w:r>
    </w:p>
    <w:p/>
    <w:p>
      <w:r>
        <w:t>Kind regards,</w:t>
      </w:r>
    </w:p>
    <w:p>
      <w:r>
        <w:t>Jane Doe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Counterparty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Acme Capital Partners</w:t>
            </w:r>
          </w:p>
        </w:tc>
        <w:tc>
          <w:tcPr>
            <w:tcW w:type="dxa" w:w="2880"/>
          </w:tcPr>
          <w:p>
            <w:r>
              <w:t>John Smith</w:t>
            </w:r>
          </w:p>
        </w:tc>
        <w:tc>
          <w:tcPr>
            <w:tcW w:type="dxa" w:w="2880"/>
          </w:tcPr>
          <w:p>
            <w:r>
              <w:t>john.smith@acme.com</w:t>
            </w:r>
          </w:p>
        </w:tc>
      </w:tr>
      <w:tr>
        <w:tc>
          <w:tcPr>
            <w:tcW w:type="dxa" w:w="2880"/>
          </w:tcPr>
          <w:p>
            <w:r>
              <w:t>Meridian Holdings Pte Ltd</w:t>
            </w:r>
          </w:p>
        </w:tc>
        <w:tc>
          <w:tcPr>
            <w:tcW w:type="dxa" w:w="2880"/>
          </w:tcPr>
          <w:p>
            <w:r>
              <w:t>Priya Raman</w:t>
            </w:r>
          </w:p>
        </w:tc>
        <w:tc>
          <w:tcPr>
            <w:tcW w:type="dxa" w:w="2880"/>
          </w:tcPr>
          <w:p>
            <w:r>
              <w:t>priya@meridian.sg</w:t>
            </w:r>
          </w:p>
        </w:tc>
      </w:tr>
      <w:tr>
        <w:tc>
          <w:tcPr>
            <w:tcW w:type="dxa" w:w="2880"/>
          </w:tcPr>
          <w:p>
            <w:r>
              <w:t>Garuda Ventures</w:t>
            </w:r>
          </w:p>
        </w:tc>
        <w:tc>
          <w:tcPr>
            <w:tcW w:type="dxa" w:w="2880"/>
          </w:tcPr>
          <w:p>
            <w:r>
              <w:t>Wibowo Santoso</w:t>
            </w:r>
          </w:p>
        </w:tc>
        <w:tc>
          <w:tcPr>
            <w:tcW w:type="dxa" w:w="2880"/>
          </w:tcPr>
          <w:p>
            <w:r>
              <w:t>wibowo@garuda.id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