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8B9060">
      <w:r>
        <w:t>外向活泼-较弱-兴趣培养类-个案社会工作</w:t>
      </w:r>
      <w:r>
        <w:br w:type="textWrapping"/>
      </w:r>
      <w:bookmarkStart w:id="0" w:name="_GoBack"/>
      <w:bookmarkEnd w:id="0"/>
      <w:r>
        <w:br w:type="textWrapping"/>
      </w:r>
      <w:r>
        <w:br w:type="textWrapping"/>
      </w:r>
      <w:r>
        <w:t>一、活动基本信息</w:t>
      </w:r>
      <w:r>
        <w:br w:type="textWrapping"/>
      </w:r>
      <w:r>
        <w:br w:type="textWrapping"/>
      </w:r>
      <w:r>
        <w:t>活动主题：“种植农场”手工体验活动</w:t>
      </w:r>
      <w:r>
        <w:br w:type="textWrapping"/>
      </w:r>
      <w:r>
        <w:br w:type="textWrapping"/>
      </w:r>
      <w:r>
        <w:t>活动内容：完成种植农场立体拼图制作</w:t>
      </w:r>
      <w:r>
        <w:br w:type="textWrapping"/>
      </w:r>
      <w:r>
        <w:br w:type="textWrapping"/>
      </w:r>
      <w:r>
        <w:t>活动目的：</w:t>
      </w:r>
      <w:r>
        <w:br w:type="textWrapping"/>
      </w:r>
      <w:r>
        <w:br w:type="textWrapping"/>
      </w:r>
      <w:r>
        <w:t>1. 在拼图组装中理解结构关系，提升系统性解决问题的能力。</w:t>
      </w:r>
      <w:r>
        <w:br w:type="textWrapping"/>
      </w:r>
      <w:r>
        <w:br w:type="textWrapping"/>
      </w:r>
      <w:r>
        <w:t>2. 从模型搭建到真实种植，借助种植日记的书写约定让儿童体会生命成长的周期性与责任感。</w:t>
      </w:r>
      <w:r>
        <w:br w:type="textWrapping"/>
      </w:r>
      <w:r>
        <w:br w:type="textWrapping"/>
      </w:r>
      <w:r>
        <w:t>活动人数：1人</w:t>
      </w:r>
      <w:r>
        <w:br w:type="textWrapping"/>
      </w:r>
      <w:r>
        <w:br w:type="textWrapping"/>
      </w:r>
      <w:r>
        <w:t>二、活动流程</w:t>
      </w:r>
      <w:r>
        <w:br w:type="textWrapping"/>
      </w:r>
      <w:r>
        <w:br w:type="textWrapping"/>
      </w:r>
      <w:r>
        <w:t>材料准备：种植农场立体拼图材料包3份（备用）；</w:t>
      </w:r>
      <w:r>
        <w:br w:type="textWrapping"/>
      </w:r>
      <w:r>
        <w:br w:type="textWrapping"/>
      </w:r>
      <w:r>
        <w:t>具体流程：</w:t>
      </w:r>
      <w:r>
        <w:br w:type="textWrapping"/>
      </w:r>
      <w:r>
        <w:br w:type="textWrapping"/>
      </w:r>
      <w:r>
        <w:t>1. 破冰游戏：植物猜猜猜（10分钟）</w:t>
      </w:r>
      <w:r>
        <w:br w:type="textWrapping"/>
      </w:r>
      <w:r>
        <w:br w:type="textWrapping"/>
      </w:r>
      <w:r>
        <w:t>志愿者向儿童展示5幅植物图片，并提供5个答案，让儿童进行匹配，完全匹配成功即视为挑战成功。</w:t>
      </w:r>
      <w:r>
        <w:br w:type="textWrapping"/>
      </w:r>
      <w:r>
        <w:br w:type="textWrapping"/>
      </w:r>
      <w:r>
        <w:t>2. 种植农场立体拼图搭建（30分钟）</w:t>
      </w:r>
      <w:r>
        <w:br w:type="textWrapping"/>
      </w:r>
      <w:r>
        <w:br w:type="textWrapping"/>
      </w:r>
      <w:r>
        <w:t>志愿者发放种植农场立体拼图材料包</w:t>
      </w:r>
      <w:r>
        <w:br w:type="textWrapping"/>
      </w:r>
      <w:r>
        <w:br w:type="textWrapping"/>
      </w:r>
      <w:r>
        <w:t>志愿者与儿童各自搭建农场，志愿者在搭建过程中注意观察儿童的搭建情况，若儿童遇到困难却没有主动申请帮助，可引导儿童表达诉求。</w:t>
      </w:r>
      <w:r>
        <w:br w:type="textWrapping"/>
      </w:r>
      <w:r>
        <w:br w:type="textWrapping"/>
      </w:r>
      <w:r>
        <w:t>3. 种子种植（10分钟）</w:t>
      </w:r>
      <w:r>
        <w:br w:type="textWrapping"/>
      </w:r>
      <w:r>
        <w:br w:type="textWrapping"/>
      </w:r>
      <w:r>
        <w:t>打开种植材料包，完成播种。</w:t>
      </w:r>
      <w:r>
        <w:br w:type="textWrapping"/>
      </w:r>
      <w:r>
        <w:br w:type="textWrapping"/>
      </w:r>
      <w:r>
        <w:t>4. 种植日记与总结（10分钟）</w:t>
      </w:r>
      <w:r>
        <w:br w:type="textWrapping"/>
      </w:r>
      <w:r>
        <w:br w:type="textWrapping"/>
      </w:r>
      <w:r>
        <w:t>志愿者与儿童一同制作种植日记，并完成今日种植情况的撰写</w:t>
      </w:r>
      <w:r>
        <w:br w:type="textWrapping"/>
      </w:r>
      <w:r>
        <w:br w:type="textWrapping"/>
      </w:r>
      <w:r>
        <w:t>志愿者进行活动总结，对儿童的细节表现进行表扬。</w:t>
      </w:r>
      <w:r>
        <w:br w:type="textWrapping"/>
      </w:r>
      <w:r>
        <w:br w:type="textWrapping"/>
      </w:r>
      <w:r>
        <w:t>注意事项：</w:t>
      </w:r>
      <w:r>
        <w:br w:type="textWrapping"/>
      </w:r>
      <w:r>
        <w:br w:type="textWrapping"/>
      </w:r>
      <w:r>
        <w:t>环境配置：志愿者可播放轻音乐（音量&lt;15分贝），营造舒缓氛围。在制作过程中志愿者尽量减少语言干扰，给予儿童沉浸式体验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7BFE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496</Words>
  <Characters>508</Characters>
  <Lines>0</Lines>
  <Paragraphs>0</Paragraphs>
  <TotalTime>0</TotalTime>
  <ScaleCrop>false</ScaleCrop>
  <LinksUpToDate>false</LinksUpToDate>
  <CharactersWithSpaces>514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 萌萌小仙女</cp:lastModifiedBy>
  <dcterms:modified xsi:type="dcterms:W3CDTF">2025-04-07T12:04:53Z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eyJoZGlkIjoiYjgyOGQyODI3NTAyMDJjYmRjZmFkZWE1NDI5Y2Q4NDIiLCJ1c2VySWQiOiIzODQ2ODk3NzcifQ==</vt:lpwstr>
  </property>
  <property fmtid="{D5CDD505-2E9C-101B-9397-08002B2CF9AE}" pid="3" name="KSOProductBuildVer">
    <vt:lpwstr>2052-12.1.0.20305</vt:lpwstr>
  </property>
  <property fmtid="{D5CDD505-2E9C-101B-9397-08002B2CF9AE}" pid="4" name="ICV">
    <vt:lpwstr>AB8152AA6F944311A909F841C58304A2_12</vt:lpwstr>
  </property>
</Properties>
</file>