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内向寡言-较弱-益智游戏类-个体社会工作</w:t>
      </w:r>
    </w:p>
    <w:p w14:paraId="73D983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p w14:paraId="7D29D4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34340F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活动主题：</w:t>
      </w:r>
      <w:r>
        <w:rPr>
          <w:rFonts w:hint="eastAsia"/>
          <w:sz w:val="24"/>
          <w:szCs w:val="24"/>
        </w:rPr>
        <w:t>“魔法实验室：色彩的秘密”趣味科学小实验</w:t>
      </w:r>
    </w:p>
    <w:p w14:paraId="4D248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活动内容：</w:t>
      </w:r>
      <w:r>
        <w:rPr>
          <w:rFonts w:hint="eastAsia"/>
          <w:sz w:val="24"/>
          <w:szCs w:val="24"/>
        </w:rPr>
        <w:t>个体参与色彩变化实验，通过简单的化学反应观察颜色变化，培养儿童的探索精神和科学兴趣。</w:t>
      </w:r>
    </w:p>
    <w:p w14:paraId="5FF79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40E0D4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通过实验操作，提高儿童的动手实践能力和观察力。</w:t>
      </w:r>
    </w:p>
    <w:p w14:paraId="6B355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帮助内向儿童在独立探索中建立自信，减少社交压力。</w:t>
      </w:r>
    </w:p>
    <w:p w14:paraId="01BFB5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激发儿童对科学的好奇心，培养科学思维。</w:t>
      </w:r>
    </w:p>
    <w:p w14:paraId="18206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活动人数：</w:t>
      </w:r>
      <w:r>
        <w:rPr>
          <w:rFonts w:hint="eastAsia"/>
          <w:sz w:val="24"/>
          <w:szCs w:val="24"/>
        </w:rPr>
        <w:t>个体参与，每组1人，共若干组</w:t>
      </w:r>
    </w:p>
    <w:p w14:paraId="2595F0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00660E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285B5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实验套装（包括酚酞指示剂、柠檬汁、小苏打、水、滴管、试管、安全眼镜、实验记录表等）</w:t>
      </w:r>
    </w:p>
    <w:p w14:paraId="36D285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0ACD4F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活动介绍（5分钟）</w:t>
      </w:r>
    </w:p>
    <w:p w14:paraId="0B8D70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志愿者向儿童介绍实验的主题、目的和基本步骤，强调实验的安全注意事项。</w:t>
      </w:r>
    </w:p>
    <w:p w14:paraId="49F6D7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实验材料分发（5分钟）</w:t>
      </w:r>
    </w:p>
    <w:p w14:paraId="0C5872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志愿者为每个儿童分发实验套装，并指导他们正确佩戴安全眼镜。</w:t>
      </w:r>
    </w:p>
    <w:p w14:paraId="6241A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实验操作环节（40分钟）</w:t>
      </w:r>
    </w:p>
    <w:p w14:paraId="43F7A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实验演示：志愿者演示如何使用酚酞指示剂，并解释颜色变化背后的科学原理。</w:t>
      </w:r>
    </w:p>
    <w:p w14:paraId="3C383A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独立操作：儿童按照以下步骤进行实验：</w:t>
      </w:r>
    </w:p>
    <w:p w14:paraId="66CD50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将少量水倒入试管中。</w:t>
      </w:r>
    </w:p>
    <w:p w14:paraId="62119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使用滴管向试管中滴加几滴酚酞指示剂。</w:t>
      </w:r>
    </w:p>
    <w:p w14:paraId="1E0A6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观察并记录水的颜色变化。</w:t>
      </w:r>
    </w:p>
    <w:p w14:paraId="736E7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向试管中加入柠檬汁，再次观察并记录颜色变化。</w:t>
      </w:r>
    </w:p>
    <w:p w14:paraId="207F48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向试管中加入小苏打，继续观察并记录颜色变化。</w:t>
      </w:r>
    </w:p>
    <w:p w14:paraId="24E545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观察记录：儿童在实验记录表上记录每次操作后的颜色变化。</w:t>
      </w:r>
    </w:p>
    <w:p w14:paraId="41EFE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成果分享与总结（10分钟）</w:t>
      </w:r>
    </w:p>
    <w:p w14:paraId="4BCCE3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分享环节：儿童轮流展示自己的实验记录，并分享观察到的颜色变化。</w:t>
      </w:r>
    </w:p>
    <w:p w14:paraId="4367B4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志愿者反馈：志愿者对儿童的实验操作和记录给予肯定，强调实验中的学习要点。</w:t>
      </w:r>
    </w:p>
    <w:p w14:paraId="3A0530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总结：志愿者解释实验中的化学反应，如酸碱中和反应，以及酚酞指示剂在不同pH值下的颜色变化。</w:t>
      </w:r>
    </w:p>
    <w:p w14:paraId="69F416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6759AD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0B4FB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科学启蒙：通过实验，儿童可以直观地学习酸碱性质和颜色变化的科学知识。</w:t>
      </w:r>
    </w:p>
    <w:p w14:paraId="40B91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动手实践：实验操作有助于提升儿童的动手能力和实验技巧。</w:t>
      </w:r>
    </w:p>
    <w:p w14:paraId="465C69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观察力培养：记录颜色变化的过程锻炼了儿童的观察力和细致性。</w:t>
      </w:r>
    </w:p>
    <w:p w14:paraId="4BA29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自信心提升：独立完成实验，有助于内向儿童建立自信，减少对社交的恐惧。</w:t>
      </w:r>
    </w:p>
    <w:p w14:paraId="6DF093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注意事项：</w:t>
      </w:r>
    </w:p>
    <w:p w14:paraId="268F8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安全第一：确保儿童在志愿者的指导下正确使用实验材料，避免误食或接触有害物质。</w:t>
      </w:r>
    </w:p>
    <w:p w14:paraId="696D3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耐心引导：志愿者应耐心等待儿童完成每个步骤，鼓励他们自主操作。</w:t>
      </w:r>
    </w:p>
    <w:p w14:paraId="16F7EC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正向鼓励：对儿童的每一步尝试给予积极的反馈，增强他们的参与感。</w:t>
      </w:r>
    </w:p>
    <w:p w14:paraId="569CF9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个性化支持：对于需要额外帮助的儿童，志愿者应提供个性化的指导和支持。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61AF2"/>
    <w:rsid w:val="142F2A6F"/>
    <w:rsid w:val="35AF2817"/>
    <w:rsid w:val="41861070"/>
    <w:rsid w:val="43652CEF"/>
    <w:rsid w:val="69161AF2"/>
    <w:rsid w:val="6EB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920</Words>
  <Characters>929</Characters>
  <Lines>0</Lines>
  <Paragraphs>0</Paragraphs>
  <TotalTime>0</TotalTime>
  <ScaleCrop>false</ScaleCrop>
  <LinksUpToDate>false</LinksUpToDate>
  <CharactersWithSpaces>935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2025-04-05T06:01:00Z</dcterms:created>
  <dc:creator>锂碘钠</dc:creator>
  <cp:lastModifiedBy> 萌萌小仙女</cp:lastModifiedBy>
  <dcterms:modified xsi:type="dcterms:W3CDTF">2025-04-07T12:05:32Z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90516F4FD9604B0D9AFBE195B0B9E1F8_11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