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29E7B">
      <w:pPr>
        <w:pStyle w:val="3"/>
        <w:numPr>
          <w:ilvl w:val="1"/>
          <w:numId w:val="0"/>
        </w:numPr>
        <w:bidi w:val="0"/>
        <w:ind w:leftChars="0"/>
        <w:rPr>
          <w:rFonts w:hint="eastAsia"/>
          <w:b/>
          <w:bCs/>
        </w:rPr>
      </w:pPr>
      <w:r>
        <w:rPr>
          <w:rFonts w:hint="eastAsia"/>
          <w:lang w:val="en-US" w:eastAsia="zh-CN"/>
        </w:rPr>
        <w:t>内向寡言-正常-益智游戏类-个体社会工作</w:t>
      </w:r>
    </w:p>
    <w:p w14:paraId="5F31D0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bookmarkStart w:id="0" w:name="_GoBack"/>
      <w:bookmarkEnd w:id="0"/>
    </w:p>
    <w:p w14:paraId="6061C6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一、基本信息</w:t>
      </w:r>
    </w:p>
    <w:p w14:paraId="4274C9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活动主题：</w:t>
      </w:r>
      <w:r>
        <w:rPr>
          <w:rFonts w:hint="eastAsia"/>
          <w:sz w:val="24"/>
          <w:szCs w:val="24"/>
        </w:rPr>
        <w:t>“智慧棋局，独步天下”象棋挑战赛</w:t>
      </w:r>
    </w:p>
    <w:p w14:paraId="7E0595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活动内容：</w:t>
      </w:r>
      <w:r>
        <w:rPr>
          <w:rFonts w:hint="eastAsia"/>
          <w:sz w:val="24"/>
          <w:szCs w:val="24"/>
        </w:rPr>
        <w:t>个体参与象棋比赛，通过策略思维游戏提升儿童的逻辑思维和决策能力。</w:t>
      </w:r>
    </w:p>
    <w:p w14:paraId="2DA180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活动目的：</w:t>
      </w:r>
    </w:p>
    <w:p w14:paraId="2E8270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通过象棋游戏，锻炼儿童的逻辑思维和策略规划能力。</w:t>
      </w:r>
    </w:p>
    <w:p w14:paraId="1D0464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为性格内向的儿童提供一个展示个人智慧的平台，增强其自信心。</w:t>
      </w:r>
    </w:p>
    <w:p w14:paraId="042370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尽管社交能力正常，但通过个体竞赛形式，让儿童在独立思考中进一步发展个人兴趣和特长。</w:t>
      </w:r>
    </w:p>
    <w:p w14:paraId="5E60CF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活动人数：</w:t>
      </w:r>
      <w:r>
        <w:rPr>
          <w:rFonts w:hint="eastAsia"/>
          <w:sz w:val="24"/>
          <w:szCs w:val="24"/>
        </w:rPr>
        <w:t>个体参与，共若干人</w:t>
      </w:r>
    </w:p>
    <w:p w14:paraId="4FC82D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</w:p>
    <w:p w14:paraId="095443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二、活动流程</w:t>
      </w:r>
    </w:p>
    <w:p w14:paraId="4F3246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材料准备：</w:t>
      </w:r>
      <w:r>
        <w:rPr>
          <w:rFonts w:hint="eastAsia"/>
          <w:sz w:val="24"/>
          <w:szCs w:val="24"/>
        </w:rPr>
        <w:t>象棋套装、计时器、比赛记录表、奖品</w:t>
      </w:r>
    </w:p>
    <w:p w14:paraId="037371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具体流程：</w:t>
      </w:r>
    </w:p>
    <w:p w14:paraId="687B72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活动介绍（5分钟）</w:t>
      </w:r>
    </w:p>
    <w:p w14:paraId="61C6FF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志愿者向儿童介绍象棋的基本规则、比赛流程和注意事项，确保每个儿童都理解比赛的要求。</w:t>
      </w:r>
    </w:p>
    <w:p w14:paraId="421E4A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技能讲解（10分钟）</w:t>
      </w:r>
    </w:p>
    <w:p w14:paraId="2A5B5A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志愿者演示象棋的基本走法和开局策略，帮助儿童掌握基本的游戏技巧。</w:t>
      </w:r>
    </w:p>
    <w:p w14:paraId="555268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热身赛（15分钟）</w:t>
      </w:r>
    </w:p>
    <w:p w14:paraId="7FA7EE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儿童进行简单的对弈练习，志愿者在一旁观察并提供指导，帮助熟悉比赛流程。</w:t>
      </w:r>
    </w:p>
    <w:p w14:paraId="4C70CA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正式比赛（60分钟）</w:t>
      </w:r>
    </w:p>
    <w:p w14:paraId="100D30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a) 分组：根据报名人数，将儿童分为若干组，每组两人进行对弈。</w:t>
      </w:r>
    </w:p>
    <w:p w14:paraId="22E1BE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b) 对弈：使用计时器控制每轮对弈时间，确保比赛的公平性。</w:t>
      </w:r>
    </w:p>
    <w:p w14:paraId="4E37F8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c) 记录：志愿者记录每轮比赛的结果，确保比赛的公正性。</w:t>
      </w:r>
    </w:p>
    <w:p w14:paraId="625428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d) 轮换：每轮结束后，根据比赛结果进行轮换，确保每个儿童都有机会与其他选手对弈。</w:t>
      </w:r>
    </w:p>
    <w:p w14:paraId="0106ED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成果分享与颁奖（15分钟）</w:t>
      </w:r>
    </w:p>
    <w:p w14:paraId="6A4B45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a) 分享环节：邀请部分儿童分享自己的对弈经验和策略思考。</w:t>
      </w:r>
    </w:p>
    <w:p w14:paraId="385E31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b) 颁奖环节：根据比赛成绩，颁发奖品给表现优异的儿童，并对所有参与者给予鼓励。</w:t>
      </w:r>
    </w:p>
    <w:p w14:paraId="732BB7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</w:p>
    <w:p w14:paraId="6C8132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三、</w:t>
      </w:r>
      <w:r>
        <w:rPr>
          <w:rFonts w:hint="eastAsia"/>
          <w:b/>
          <w:bCs/>
          <w:sz w:val="24"/>
          <w:szCs w:val="24"/>
        </w:rPr>
        <w:t>活动意义：</w:t>
      </w:r>
    </w:p>
    <w:p w14:paraId="2E0A36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思维训练：象棋游戏能够有效提升儿童的逻辑思维、判断和决策能力。</w:t>
      </w:r>
    </w:p>
    <w:p w14:paraId="2A5652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自我挑战：个体竞赛形式鼓励儿童独立解决问题，增强自我挑战意识。</w:t>
      </w:r>
    </w:p>
    <w:p w14:paraId="3C1BD4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自信心提升：通过比赛，内向儿童可以在自己擅长的领域获得成就感，增强自信心。</w:t>
      </w:r>
    </w:p>
    <w:p w14:paraId="0A7ECE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社交技能：虽然活动以个体形式进行，但在比赛过程中儿童仍需与其他选手互动，有助于提升社交技能。</w:t>
      </w:r>
    </w:p>
    <w:p w14:paraId="319F87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</w:p>
    <w:p w14:paraId="3C26F5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注意事项：</w:t>
      </w:r>
    </w:p>
    <w:p w14:paraId="145897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耐心引导：对于初次接触象棋的儿童，志愿者应耐心讲解规则，确保每个儿童都能参与进来。</w:t>
      </w:r>
    </w:p>
    <w:p w14:paraId="660749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正向鼓励：对儿童在比赛中的表现给予积极的反馈，强调努力和参与的重要性。</w:t>
      </w:r>
    </w:p>
    <w:p w14:paraId="43A383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安全第一：确保比赛环境安全，避免儿童在比赛中受伤。</w:t>
      </w:r>
    </w:p>
    <w:p w14:paraId="4EEACF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个性化支持：对于需要额外帮助的儿童，志愿者应提供个性化的指导和支持。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A0D623"/>
    <w:multiLevelType w:val="multilevel"/>
    <w:tmpl w:val="E8A0D623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420" w:leftChars="0" w:hanging="420" w:firstLineChars="0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ind w:left="680" w:hanging="680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1418" w:hanging="1418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C1E00"/>
    <w:rsid w:val="04E672BC"/>
    <w:rsid w:val="0EB67D00"/>
    <w:rsid w:val="142F2A6F"/>
    <w:rsid w:val="28302479"/>
    <w:rsid w:val="2E5C1E00"/>
    <w:rsid w:val="30980C2E"/>
    <w:rsid w:val="35AF2817"/>
    <w:rsid w:val="41861070"/>
    <w:rsid w:val="614B5652"/>
    <w:rsid w:val="62DE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line="360" w:lineRule="auto"/>
      <w:ind w:left="420" w:hanging="420" w:firstLineChars="0"/>
      <w:jc w:val="left"/>
      <w:outlineLvl w:val="0"/>
    </w:pPr>
    <w:rPr>
      <w:rFonts w:eastAsia="宋体" w:asciiTheme="minorAscii" w:hAnsiTheme="minorAscii"/>
      <w:b/>
      <w:bCs/>
      <w:kern w:val="44"/>
      <w:sz w:val="28"/>
      <w:szCs w:val="52"/>
    </w:rPr>
  </w:style>
  <w:style w:type="paragraph" w:styleId="3">
    <w:name w:val="heading 2"/>
    <w:basedOn w:val="1"/>
    <w:next w:val="1"/>
    <w:link w:val="8"/>
    <w:autoRedefine/>
    <w:semiHidden/>
    <w:unhideWhenUsed/>
    <w:qFormat/>
    <w:uiPriority w:val="0"/>
    <w:pPr>
      <w:keepNext/>
      <w:keepLines/>
      <w:numPr>
        <w:ilvl w:val="1"/>
        <w:numId w:val="1"/>
      </w:numPr>
      <w:spacing w:before="100" w:beforeLines="0" w:beforeAutospacing="0" w:after="100" w:afterLines="0" w:afterAutospacing="0" w:line="360" w:lineRule="auto"/>
      <w:ind w:left="680" w:hanging="680" w:firstLineChars="0"/>
      <w:jc w:val="left"/>
      <w:outlineLvl w:val="1"/>
    </w:pPr>
    <w:rPr>
      <w:rFonts w:ascii="Arial" w:hAnsi="Arial" w:eastAsia="宋体"/>
      <w:b/>
      <w:sz w:val="24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1418" w:hanging="1418"/>
      <w:outlineLvl w:val="2"/>
    </w:pPr>
    <w:rPr>
      <w:b/>
      <w:sz w:val="32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字符"/>
    <w:basedOn w:val="6"/>
    <w:link w:val="2"/>
    <w:qFormat/>
    <w:uiPriority w:val="9"/>
    <w:rPr>
      <w:rFonts w:eastAsia="宋体" w:asciiTheme="minorAscii" w:hAnsiTheme="minorAscii" w:cstheme="minorBidi"/>
      <w:b/>
      <w:bCs/>
      <w:kern w:val="44"/>
      <w:sz w:val="28"/>
      <w:szCs w:val="52"/>
    </w:rPr>
  </w:style>
  <w:style w:type="character" w:customStyle="1" w:styleId="8">
    <w:name w:val="标题 2 Char"/>
    <w:link w:val="3"/>
    <w:qFormat/>
    <w:uiPriority w:val="0"/>
    <w:rPr>
      <w:rFonts w:ascii="Arial" w:hAnsi="Arial" w:eastAsia="宋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882</Words>
  <Characters>892</Characters>
  <Lines>0</Lines>
  <Paragraphs>0</Paragraphs>
  <TotalTime>0</TotalTime>
  <ScaleCrop>false</ScaleCrop>
  <LinksUpToDate>false</LinksUpToDate>
  <CharactersWithSpaces>898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2025-04-05T06:09:00Z</dcterms:created>
  <dc:creator>锂碘钠</dc:creator>
  <cp:lastModifiedBy> 萌萌小仙女</cp:lastModifiedBy>
  <dcterms:modified xsi:type="dcterms:W3CDTF">2025-04-07T12:06:18Z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0B801B3B1C7044DBB344869A6F48414F_11</vt:lpwstr>
  </property>
  <property fmtid="{D5CDD505-2E9C-101B-9397-08002B2CF9AE}" pid="4" name="KSOTemplateDocerSaveRecord">
    <vt:lpwstr>eyJoZGlkIjoiYjgyOGQyODI3NTAyMDJjYmRjZmFkZWE1NDI5Y2Q4NDIiLCJ1c2VySWQiOiIzODQ2ODk3NzcifQ==</vt:lpwstr>
  </property>
</Properties>
</file>