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59F4B"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内向寡言-正常-课程学习类-小组社会工作</w:t>
      </w:r>
    </w:p>
    <w:p w14:paraId="00AE042B">
      <w:pPr>
        <w:pStyle w:val="2"/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物理-小实验</w:t>
      </w:r>
    </w:p>
    <w:p w14:paraId="295B3900">
      <w:pPr>
        <w:bidi w:val="0"/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一、活动基本信息</w:t>
      </w:r>
    </w:p>
    <w:p w14:paraId="17BE1E21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活动主题：</w:t>
      </w:r>
      <w:r>
        <w:rPr>
          <w:rFonts w:hint="eastAsia"/>
          <w:sz w:val="24"/>
          <w:szCs w:val="24"/>
          <w:lang w:val="en-US" w:eastAsia="zh-CN"/>
        </w:rPr>
        <w:t>"小小科学家·物理探索工坊"</w:t>
      </w:r>
    </w:p>
    <w:p w14:paraId="0B5CF471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活动内容：</w:t>
      </w:r>
      <w:r>
        <w:rPr>
          <w:rFonts w:hint="eastAsia"/>
          <w:sz w:val="24"/>
          <w:szCs w:val="24"/>
          <w:lang w:val="en-US" w:eastAsia="zh-CN"/>
        </w:rPr>
        <w:t>小组合作完成趣味物理实验，通过观察、记录与讨论理解物理现象</w:t>
      </w:r>
    </w:p>
    <w:p w14:paraId="477D68FE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活动目的：</w:t>
      </w:r>
    </w:p>
    <w:p w14:paraId="0B55E5FF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提升科学素养：通过动手实验掌握基础物理原理（如浮力、磁力、简单电路），巩固课内知识。</w:t>
      </w:r>
    </w:p>
    <w:p w14:paraId="4EB25A0C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激发探索兴趣：以趣味实验降低学习压力，增强内向儿童在小组活动中的主动参与意愿。</w:t>
      </w:r>
    </w:p>
    <w:p w14:paraId="030326BE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促进协作表达：通过实验分工（如操作员、记录员、解说员）鼓励内向儿童逐步表达观点，提升团队协作能力。</w:t>
      </w:r>
    </w:p>
    <w:p w14:paraId="6573B39F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活动人数</w:t>
      </w:r>
      <w:r>
        <w:rPr>
          <w:rFonts w:hint="eastAsia"/>
          <w:sz w:val="24"/>
          <w:szCs w:val="24"/>
          <w:lang w:val="en-US" w:eastAsia="zh-CN"/>
        </w:rPr>
        <w:t>：3-4人</w:t>
      </w:r>
    </w:p>
    <w:p w14:paraId="5283A02F">
      <w:pPr>
        <w:bidi w:val="0"/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二、活动流程</w:t>
      </w:r>
    </w:p>
    <w:p w14:paraId="44AB6E9F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材料准备：</w:t>
      </w:r>
      <w:r>
        <w:rPr>
          <w:rFonts w:hint="eastAsia"/>
          <w:sz w:val="24"/>
          <w:szCs w:val="24"/>
          <w:lang w:val="en-US" w:eastAsia="zh-CN"/>
        </w:rPr>
        <w:t>实验工具包（磁铁、气球、纸杯、小马达、电池、导线、回形针、水盆等）；实验记录表（含观察项：现象描述、猜想验证、结论总结）；角色分工卡（操作员/记录员/材料管理员/解说员）；“科学之星”贴纸（奖励实验中的协作与发现行为）</w:t>
      </w:r>
    </w:p>
    <w:p w14:paraId="4AD95008"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具体流程：</w:t>
      </w:r>
    </w:p>
    <w:p w14:paraId="35C46853">
      <w:pPr>
        <w:numPr>
          <w:ilvl w:val="0"/>
          <w:numId w:val="2"/>
        </w:numPr>
        <w:bidi w:val="0"/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破冰环节：现象猜谜（10分钟）</w:t>
      </w:r>
    </w:p>
    <w:p w14:paraId="24196248"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快速实验演示：志愿者展示一个简单实验（如“磁铁隔空吸回形针”），引导儿童猜测原理。</w:t>
      </w:r>
    </w:p>
    <w:p w14:paraId="61AD7E05"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规则：儿童可举手或用便签纸写下猜想，志愿者通过提问引导思考（如“为什么磁铁能吸住金属？”“生活中哪里用到磁铁？”）。</w:t>
      </w:r>
    </w:p>
    <w:p w14:paraId="5B61B6D3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任务挑战：实验工坊（40分钟）</w:t>
      </w:r>
    </w:p>
    <w:p w14:paraId="5B68331F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实验选择与分工：每组从三个实验中选择其一（如“气球火箭”“浮沉子”“简易电路”），抽取角色分工卡。操作员：动手组装实验装置；记录员：填写实验现象；材料管理员：分发工具；解说员：总结结论。</w:t>
      </w:r>
    </w:p>
    <w:p w14:paraId="105886B1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实验推进：志愿者提供分步骤实验指导卡（如“气球火箭：1.吹气球 2.粘贴吸管 3.穿绳发射”），并提示安全事项。内向儿童可优先选择记录员或材料管理员角色，逐步适应主动表达。</w:t>
      </w:r>
    </w:p>
    <w:p w14:paraId="181E528A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支持策略：使用“问题提示卡”辅助思考（如“如果改变气球大小，飞行距离会变化吗？”）。对实验失败进行正向引导（如“你的尝试帮助大家排除了一个错误方案！”）。</w:t>
      </w:r>
    </w:p>
    <w:p w14:paraId="118A1CFC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成果展示与总结（10分钟）</w:t>
      </w:r>
    </w:p>
    <w:p w14:paraId="389F0111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小组汇报：解说员用实验记录表讲解现象与原理，其他组员补充操作细节。</w:t>
      </w:r>
    </w:p>
    <w:p w14:paraId="2737D628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集体讨论：志愿者提出延伸问题（如“浮沉子为什么能沉浮？如何控制它的运动？”），鼓励跨组交流。</w:t>
      </w:r>
    </w:p>
    <w:p w14:paraId="0E890DD8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家庭任务延伸：发放“家庭实验卡”（如“用纸杯制作土电话”），要求与家长合作完成并拍照记录。提供“科学之星”家庭积分表，每日完成一个小观察可积累一颗星。</w:t>
      </w:r>
    </w:p>
    <w:p w14:paraId="71FC9B73">
      <w:pPr>
        <w:bidi w:val="0"/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三、注意事项</w:t>
      </w:r>
    </w:p>
    <w:p w14:paraId="4B5A0669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节奏适配：预留实验重复操作时间，允许内向儿童通过多次尝试建立信心。</w:t>
      </w:r>
    </w:p>
    <w:p w14:paraId="5FDFA825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若儿童表达困难，可通过“填空式提问”引导（如“这个现象说明物体具有___性？”）。</w:t>
      </w:r>
    </w:p>
    <w:p w14:paraId="669025F4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个性化支持：为内向儿童提供“实验台词模板”（如“我观察到…”“我猜想是因为…”），降低表达压力。对复杂实验采用“分阶段拆解”（如先完成电路连接，再观察灯泡亮度变化）。</w:t>
      </w:r>
    </w:p>
    <w:p w14:paraId="6DB6959E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正向反馈：强调具体贡献（如“你记录的数据非常清晰！”“你的组装速度让实验更快完成”）。每积累5颗“科学之星”可兑换小组奖励（如集体观看科普短片）。</w:t>
      </w:r>
    </w:p>
    <w:p w14:paraId="7758C768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安全机制：设置“实验安全员”角色，由志愿者担任，全程监督工具使用（如电池正负极连接）。提供“冷静角”备选方案（如阅读科普绘本），允许儿童在实验受挫时短暂调整。</w:t>
      </w:r>
    </w:p>
    <w:p w14:paraId="3802F389">
      <w:pPr>
        <w:bidi w:val="0"/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598DA"/>
    <w:multiLevelType w:val="singleLevel"/>
    <w:tmpl w:val="8C5598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845DC0E"/>
    <w:multiLevelType w:val="singleLevel"/>
    <w:tmpl w:val="C845DC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36769E6"/>
    <w:multiLevelType w:val="singleLevel"/>
    <w:tmpl w:val="036769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9AD3797"/>
    <w:multiLevelType w:val="singleLevel"/>
    <w:tmpl w:val="29AD37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BCBCD7E"/>
    <w:multiLevelType w:val="multilevel"/>
    <w:tmpl w:val="7BCBCD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52B7E"/>
    <w:rsid w:val="6389135E"/>
    <w:rsid w:val="67FA3CDF"/>
    <w:rsid w:val="684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1231</Words>
  <Characters>1241</Characters>
  <Lines>0</Lines>
  <Paragraphs>0</Paragraphs>
  <TotalTime>0</TotalTime>
  <ScaleCrop>false</ScaleCrop>
  <LinksUpToDate>false</LinksUpToDate>
  <CharactersWithSpaces>1243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2025-04-06T09:32:00Z</dcterms:created>
  <dc:creator>张妮妮</dc:creator>
  <cp:lastModifiedBy> 萌萌小仙女</cp:lastModifiedBy>
  <dcterms:modified xsi:type="dcterms:W3CDTF">2025-04-07T12:01:54Z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06E90EE0B366456381736FBBF2C2E363_11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