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172AA">
      <w:pPr>
        <w:jc w:val="center"/>
        <w:rPr>
          <w:b/>
          <w:sz w:val="30"/>
          <w:szCs w:val="30"/>
        </w:rPr>
      </w:pPr>
      <w:bookmarkStart w:id="0" w:name="_Toc108584825"/>
      <w:r>
        <w:rPr>
          <w:rFonts w:hint="eastAsia"/>
          <w:b/>
          <w:sz w:val="30"/>
          <w:szCs w:val="30"/>
        </w:rPr>
        <w:t>网络空间安全学院</w:t>
      </w:r>
    </w:p>
    <w:p w14:paraId="455894E9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sz w:val="30"/>
          <w:szCs w:val="30"/>
        </w:rPr>
        <w:t>《Python高级语言程序设计》课程授课教师</w:t>
      </w:r>
      <w:bookmarkEnd w:id="0"/>
      <w:r>
        <w:rPr>
          <w:rFonts w:hint="eastAsia"/>
          <w:b/>
          <w:sz w:val="30"/>
          <w:szCs w:val="30"/>
        </w:rPr>
        <w:t>教学过程记录表</w:t>
      </w:r>
    </w:p>
    <w:tbl>
      <w:tblPr>
        <w:tblStyle w:val="4"/>
        <w:tblpPr w:leftFromText="180" w:rightFromText="180" w:vertAnchor="text" w:horzAnchor="page" w:tblpX="1385" w:tblpY="459"/>
        <w:tblOverlap w:val="never"/>
        <w:tblW w:w="934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2163"/>
        <w:gridCol w:w="1122"/>
        <w:gridCol w:w="2317"/>
        <w:gridCol w:w="1207"/>
        <w:gridCol w:w="1146"/>
      </w:tblGrid>
      <w:tr w14:paraId="6DC8AB3A">
        <w:trPr>
          <w:trHeight w:val="388" w:hRule="atLeast"/>
        </w:trPr>
        <w:tc>
          <w:tcPr>
            <w:tcW w:w="1385" w:type="dxa"/>
            <w:tcBorders>
              <w:bottom w:val="single" w:color="auto" w:sz="4" w:space="0"/>
            </w:tcBorders>
            <w:vAlign w:val="center"/>
          </w:tcPr>
          <w:p w14:paraId="72558E7A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163" w:type="dxa"/>
            <w:tcBorders>
              <w:bottom w:val="single" w:color="auto" w:sz="4" w:space="0"/>
            </w:tcBorders>
            <w:vAlign w:val="center"/>
          </w:tcPr>
          <w:p w14:paraId="5747C45F">
            <w:pPr>
              <w:jc w:val="center"/>
            </w:pPr>
            <w:r>
              <w:rPr>
                <w:rFonts w:hint="eastAsia" w:ascii="Times New Roman" w:hAnsi="Times New Roman"/>
                <w:szCs w:val="21"/>
              </w:rPr>
              <w:t>Python高级</w:t>
            </w:r>
            <w:r>
              <w:rPr>
                <w:rFonts w:ascii="Times New Roman" w:hAnsi="Times New Roman"/>
                <w:szCs w:val="21"/>
              </w:rPr>
              <w:t>语言</w:t>
            </w:r>
            <w:r>
              <w:rPr>
                <w:rFonts w:hint="eastAsia" w:ascii="Times New Roman" w:hAnsi="Times New Roman"/>
                <w:szCs w:val="21"/>
              </w:rPr>
              <w:t>程序设计</w:t>
            </w:r>
          </w:p>
        </w:tc>
        <w:tc>
          <w:tcPr>
            <w:tcW w:w="1122" w:type="dxa"/>
            <w:tcBorders>
              <w:bottom w:val="single" w:color="auto" w:sz="4" w:space="0"/>
            </w:tcBorders>
            <w:vAlign w:val="center"/>
          </w:tcPr>
          <w:p w14:paraId="774559A2">
            <w:pPr>
              <w:ind w:left="17"/>
              <w:jc w:val="center"/>
            </w:pPr>
            <w:r>
              <w:rPr>
                <w:rFonts w:hint="eastAsia"/>
              </w:rPr>
              <w:t>课程编号</w:t>
            </w:r>
          </w:p>
        </w:tc>
        <w:tc>
          <w:tcPr>
            <w:tcW w:w="2317" w:type="dxa"/>
            <w:tcBorders>
              <w:bottom w:val="single" w:color="auto" w:sz="4" w:space="0"/>
            </w:tcBorders>
            <w:vAlign w:val="center"/>
          </w:tcPr>
          <w:p w14:paraId="3A8C95FC">
            <w:pPr>
              <w:jc w:val="center"/>
            </w:pPr>
            <w:r>
              <w:rPr>
                <w:rFonts w:hint="eastAsia" w:ascii="Times New Roman" w:hAnsi="Times New Roman"/>
                <w:szCs w:val="21"/>
              </w:rPr>
              <w:t>3182100130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vAlign w:val="center"/>
          </w:tcPr>
          <w:p w14:paraId="3E62C162">
            <w:pPr>
              <w:jc w:val="center"/>
            </w:pPr>
            <w:r>
              <w:rPr>
                <w:rFonts w:hint="eastAsia"/>
              </w:rPr>
              <w:t>学分/学时</w:t>
            </w:r>
          </w:p>
        </w:tc>
        <w:tc>
          <w:tcPr>
            <w:tcW w:w="1146" w:type="dxa"/>
            <w:tcBorders>
              <w:bottom w:val="single" w:color="auto" w:sz="4" w:space="0"/>
            </w:tcBorders>
            <w:vAlign w:val="center"/>
          </w:tcPr>
          <w:p w14:paraId="6DA1A8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41AA8519">
        <w:trPr>
          <w:trHeight w:val="507" w:hRule="atLeast"/>
        </w:trPr>
        <w:tc>
          <w:tcPr>
            <w:tcW w:w="1385" w:type="dxa"/>
            <w:tcBorders>
              <w:bottom w:val="single" w:color="auto" w:sz="4" w:space="0"/>
            </w:tcBorders>
            <w:vAlign w:val="center"/>
          </w:tcPr>
          <w:p w14:paraId="465DD3B8">
            <w:pPr>
              <w:spacing w:line="360" w:lineRule="auto"/>
              <w:jc w:val="center"/>
            </w:pPr>
            <w:r>
              <w:rPr>
                <w:rFonts w:hint="eastAsia"/>
              </w:rPr>
              <w:t>开课学期</w:t>
            </w:r>
          </w:p>
        </w:tc>
        <w:tc>
          <w:tcPr>
            <w:tcW w:w="2163" w:type="dxa"/>
            <w:tcBorders>
              <w:bottom w:val="single" w:color="auto" w:sz="4" w:space="0"/>
            </w:tcBorders>
            <w:vAlign w:val="center"/>
          </w:tcPr>
          <w:p w14:paraId="1890193B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22" w:type="dxa"/>
            <w:tcBorders>
              <w:bottom w:val="single" w:color="auto" w:sz="4" w:space="0"/>
            </w:tcBorders>
            <w:vAlign w:val="center"/>
          </w:tcPr>
          <w:p w14:paraId="6B24A8AC">
            <w:pPr>
              <w:spacing w:line="360" w:lineRule="auto"/>
              <w:jc w:val="center"/>
            </w:pPr>
            <w:r>
              <w:rPr>
                <w:rFonts w:hint="eastAsia"/>
              </w:rPr>
              <w:t>授课时间</w:t>
            </w:r>
          </w:p>
        </w:tc>
        <w:tc>
          <w:tcPr>
            <w:tcW w:w="4670" w:type="dxa"/>
            <w:gridSpan w:val="3"/>
            <w:tcBorders>
              <w:bottom w:val="single" w:color="auto" w:sz="4" w:space="0"/>
            </w:tcBorders>
            <w:vAlign w:val="center"/>
          </w:tcPr>
          <w:p w14:paraId="7867D02F">
            <w:pPr>
              <w:spacing w:line="360" w:lineRule="auto"/>
              <w:jc w:val="center"/>
            </w:pPr>
            <w:r>
              <w:rPr>
                <w:rFonts w:hint="eastAsia"/>
              </w:rPr>
              <w:t>教学周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周，星期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5</w:t>
            </w:r>
            <w:bookmarkStart w:id="1" w:name="_GoBack"/>
            <w:bookmarkEnd w:id="1"/>
            <w:r>
              <w:rPr>
                <w:rFonts w:hint="eastAsia"/>
              </w:rPr>
              <w:t>节</w:t>
            </w:r>
          </w:p>
        </w:tc>
      </w:tr>
      <w:tr w14:paraId="16518205">
        <w:trPr>
          <w:trHeight w:val="507" w:hRule="atLeast"/>
        </w:trPr>
        <w:tc>
          <w:tcPr>
            <w:tcW w:w="1385" w:type="dxa"/>
            <w:tcBorders>
              <w:bottom w:val="single" w:color="auto" w:sz="8" w:space="0"/>
            </w:tcBorders>
            <w:vAlign w:val="center"/>
          </w:tcPr>
          <w:p w14:paraId="45C0EAD2">
            <w:pPr>
              <w:spacing w:line="360" w:lineRule="auto"/>
              <w:jc w:val="center"/>
            </w:pPr>
            <w:r>
              <w:rPr>
                <w:rFonts w:hint="eastAsia"/>
              </w:rPr>
              <w:t>教师姓名</w:t>
            </w:r>
          </w:p>
        </w:tc>
        <w:tc>
          <w:tcPr>
            <w:tcW w:w="2163" w:type="dxa"/>
            <w:tcBorders>
              <w:bottom w:val="single" w:color="auto" w:sz="8" w:space="0"/>
            </w:tcBorders>
            <w:vAlign w:val="center"/>
          </w:tcPr>
          <w:p w14:paraId="14FD52DB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尚煜茗</w:t>
            </w:r>
          </w:p>
        </w:tc>
        <w:tc>
          <w:tcPr>
            <w:tcW w:w="1122" w:type="dxa"/>
            <w:tcBorders>
              <w:bottom w:val="single" w:color="auto" w:sz="8" w:space="0"/>
            </w:tcBorders>
            <w:vAlign w:val="center"/>
          </w:tcPr>
          <w:p w14:paraId="556069DC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2317" w:type="dxa"/>
            <w:tcBorders>
              <w:bottom w:val="single" w:color="auto" w:sz="8" w:space="0"/>
            </w:tcBorders>
            <w:vAlign w:val="center"/>
          </w:tcPr>
          <w:p w14:paraId="6EC9EFA4">
            <w:pPr>
              <w:spacing w:line="360" w:lineRule="auto"/>
              <w:ind w:left="30"/>
              <w:jc w:val="center"/>
            </w:pPr>
          </w:p>
        </w:tc>
        <w:tc>
          <w:tcPr>
            <w:tcW w:w="1207" w:type="dxa"/>
            <w:tcBorders>
              <w:bottom w:val="single" w:color="auto" w:sz="8" w:space="0"/>
            </w:tcBorders>
            <w:vAlign w:val="center"/>
          </w:tcPr>
          <w:p w14:paraId="53FB54CC">
            <w:pPr>
              <w:spacing w:line="360" w:lineRule="auto"/>
              <w:jc w:val="center"/>
            </w:pPr>
            <w:r>
              <w:rPr>
                <w:rFonts w:hint="eastAsia"/>
              </w:rPr>
              <w:t>学生年级</w:t>
            </w:r>
          </w:p>
        </w:tc>
        <w:tc>
          <w:tcPr>
            <w:tcW w:w="1146" w:type="dxa"/>
            <w:tcBorders>
              <w:bottom w:val="single" w:color="auto" w:sz="8" w:space="0"/>
            </w:tcBorders>
            <w:vAlign w:val="center"/>
          </w:tcPr>
          <w:p w14:paraId="6BF0F770">
            <w:pPr>
              <w:spacing w:line="360" w:lineRule="auto"/>
              <w:ind w:left="30"/>
              <w:jc w:val="center"/>
            </w:pPr>
          </w:p>
        </w:tc>
      </w:tr>
      <w:tr w14:paraId="67EBA528">
        <w:trPr>
          <w:trHeight w:val="457" w:hRule="atLeast"/>
        </w:trPr>
        <w:tc>
          <w:tcPr>
            <w:tcW w:w="138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FF5B6E2">
            <w:pPr>
              <w:spacing w:line="360" w:lineRule="auto"/>
              <w:jc w:val="center"/>
            </w:pPr>
            <w:r>
              <w:rPr>
                <w:rFonts w:hint="eastAsia"/>
              </w:rPr>
              <w:t>学生专业</w:t>
            </w:r>
          </w:p>
        </w:tc>
        <w:tc>
          <w:tcPr>
            <w:tcW w:w="2163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075D75E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信息安全</w:t>
            </w:r>
          </w:p>
        </w:tc>
        <w:tc>
          <w:tcPr>
            <w:tcW w:w="112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3D3EDC3">
            <w:pPr>
              <w:spacing w:line="360" w:lineRule="auto"/>
              <w:jc w:val="center"/>
            </w:pPr>
            <w:r>
              <w:rPr>
                <w:rFonts w:hint="eastAsia"/>
              </w:rPr>
              <w:t>学生班级</w:t>
            </w:r>
          </w:p>
        </w:tc>
        <w:tc>
          <w:tcPr>
            <w:tcW w:w="4670" w:type="dxa"/>
            <w:gridSpan w:val="3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4555005">
            <w:pPr>
              <w:spacing w:line="360" w:lineRule="auto"/>
              <w:ind w:left="30"/>
              <w:jc w:val="center"/>
            </w:pPr>
          </w:p>
        </w:tc>
      </w:tr>
      <w:tr w14:paraId="69E7FFB7">
        <w:trPr>
          <w:trHeight w:val="90" w:hRule="atLeast"/>
        </w:trPr>
        <w:tc>
          <w:tcPr>
            <w:tcW w:w="9340" w:type="dxa"/>
            <w:gridSpan w:val="6"/>
            <w:tcBorders>
              <w:top w:val="single" w:color="auto" w:sz="8" w:space="0"/>
            </w:tcBorders>
          </w:tcPr>
          <w:p w14:paraId="0E59F172">
            <w:pPr>
              <w:spacing w:line="360" w:lineRule="atLeast"/>
            </w:pPr>
            <w:r>
              <w:rPr>
                <w:rFonts w:hint="eastAsia"/>
              </w:rPr>
              <w:t>第1-2周记录：</w:t>
            </w:r>
          </w:p>
          <w:p w14:paraId="730EE23E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</w:rPr>
              <w:t>本阶段主要完成程序设计基本方法和基本数据类型的学习，教学内容包括 Python 语言概述、开发环境配置、程序的基本编写方法与语言版本更迭，以及数字与字符串类型的操作和格式化。教学要求在于帮助学生了解 Python 开发环境和编程方法，实现对基本数据类型的掌握与运用。学生任务是完成相关的上机作业，熟悉数字与字符串类型的实际操作。</w:t>
            </w:r>
          </w:p>
        </w:tc>
      </w:tr>
      <w:tr w14:paraId="3DF368CD">
        <w:trPr>
          <w:trHeight w:val="1796" w:hRule="atLeast"/>
        </w:trPr>
        <w:tc>
          <w:tcPr>
            <w:tcW w:w="9340" w:type="dxa"/>
            <w:gridSpan w:val="6"/>
          </w:tcPr>
          <w:p w14:paraId="7B3906C1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</w:rPr>
              <w:t>第3-4周记录：</w:t>
            </w:r>
          </w:p>
          <w:p w14:paraId="771A1062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本阶段聚焦程序的控制结构与函数和代码复用，教学内容涵盖程序的分支与循环结构、异常处理、random 库应用，以及函数的基本使用、参数传递、time 库调用、模块化与递归。教学要求是帮助学生掌握程序流程控制与异常处理，实现能够利用函数进行模块化设计。学生任务包括完成控制结构和函数的上机作业。</w:t>
            </w:r>
          </w:p>
        </w:tc>
      </w:tr>
      <w:tr w14:paraId="520D7C60">
        <w:trPr>
          <w:trHeight w:val="2001" w:hRule="atLeast"/>
        </w:trPr>
        <w:tc>
          <w:tcPr>
            <w:tcW w:w="9340" w:type="dxa"/>
            <w:gridSpan w:val="6"/>
          </w:tcPr>
          <w:p w14:paraId="3E085B36">
            <w:pPr>
              <w:spacing w:line="360" w:lineRule="atLeast"/>
            </w:pPr>
            <w:r>
              <w:rPr>
                <w:rFonts w:hint="eastAsia"/>
              </w:rPr>
              <w:t xml:space="preserve">第5-6周记录：           </w:t>
            </w:r>
          </w:p>
          <w:p w14:paraId="619FFF2E">
            <w:pPr>
              <w:spacing w:before="62" w:beforeLines="20" w:line="288" w:lineRule="auto"/>
            </w:pPr>
            <w:r>
              <w:rPr>
                <w:rFonts w:hint="eastAsia"/>
              </w:rPr>
              <w:t>本阶段围绕组合数据类型与文件数据处理展开，教学内容涉及列表和字典的操作、jieba 库的使用，以及文件操作、PIL 库应用、一维和二维数据的格式化与处理。教学要求在于帮助学生掌握复杂数据结构与文件处理方法，实现能够独立完成常见的数据存储与加工。学生任务是完成组合数据与文件处理的上机作业。</w:t>
            </w:r>
          </w:p>
        </w:tc>
      </w:tr>
      <w:tr w14:paraId="013A610D">
        <w:trPr>
          <w:trHeight w:val="90" w:hRule="atLeast"/>
        </w:trPr>
        <w:tc>
          <w:tcPr>
            <w:tcW w:w="9340" w:type="dxa"/>
            <w:gridSpan w:val="6"/>
          </w:tcPr>
          <w:p w14:paraId="6A694198">
            <w:pPr>
              <w:spacing w:line="360" w:lineRule="atLeast"/>
            </w:pPr>
            <w:r>
              <w:rPr>
                <w:rFonts w:hint="eastAsia"/>
              </w:rPr>
              <w:t xml:space="preserve">第7-8周记录：         </w:t>
            </w:r>
          </w:p>
          <w:p w14:paraId="748DDBE9">
            <w:pPr>
              <w:spacing w:before="62" w:beforeLines="20" w:line="288" w:lineRule="auto"/>
            </w:pPr>
            <w:r>
              <w:rPr>
                <w:rFonts w:hint="eastAsia"/>
              </w:rPr>
              <w:t>本阶段重点学习模块化编程和面向对象方法，教学内容包括 import 与系统模块、全局变量 __name__、包与第三方库管理，以及类的定义、属性、方法、继承和 super 调用。教学要求是帮助学生掌握模块化编程与常用库的应用，实现能够运用面向对象思想构建程序。学生任务是完成面向对象相关的上机作业。</w:t>
            </w:r>
          </w:p>
        </w:tc>
      </w:tr>
      <w:tr w14:paraId="61B27D2F">
        <w:trPr>
          <w:trHeight w:val="1581" w:hRule="atLeast"/>
        </w:trPr>
        <w:tc>
          <w:tcPr>
            <w:tcW w:w="9340" w:type="dxa"/>
            <w:gridSpan w:val="6"/>
          </w:tcPr>
          <w:p w14:paraId="37A9D650">
            <w:pPr>
              <w:spacing w:line="360" w:lineRule="atLeast"/>
            </w:pPr>
            <w:r>
              <w:rPr>
                <w:rFonts w:hint="eastAsia"/>
              </w:rPr>
              <w:t xml:space="preserve">第9-10周记录：         </w:t>
            </w:r>
          </w:p>
          <w:p w14:paraId="098F8373">
            <w:pPr>
              <w:autoSpaceDE w:val="0"/>
              <w:spacing w:after="156" w:afterLines="50" w:line="288" w:lineRule="auto"/>
            </w:pPr>
            <w:r>
              <w:rPr>
                <w:rFonts w:hint="eastAsia"/>
              </w:rPr>
              <w:t>本阶段进入网络爬虫与自动化部分，教学内容包括 request 与 beautifulsoup 库的使用，以及大学排名爬虫和关键词自动提交等案例。教学要求是帮助学生掌握网络数据采集与自动化编程方法，实现能够编写基础爬虫程序。学生任务是完成布置的课程项目并在上机中实践。</w:t>
            </w:r>
          </w:p>
        </w:tc>
      </w:tr>
      <w:tr w14:paraId="5C0DBA55">
        <w:trPr>
          <w:trHeight w:val="2201" w:hRule="atLeast"/>
        </w:trPr>
        <w:tc>
          <w:tcPr>
            <w:tcW w:w="9340" w:type="dxa"/>
            <w:gridSpan w:val="6"/>
          </w:tcPr>
          <w:p w14:paraId="17796CF0">
            <w:pPr>
              <w:spacing w:line="360" w:lineRule="atLeast"/>
            </w:pPr>
            <w:r>
              <w:rPr>
                <w:rFonts w:hint="eastAsia"/>
              </w:rPr>
              <w:t>第11-1</w:t>
            </w:r>
            <w:r>
              <w:t>2</w:t>
            </w:r>
            <w:r>
              <w:rPr>
                <w:rFonts w:hint="eastAsia"/>
              </w:rPr>
              <w:t xml:space="preserve">周记录：         </w:t>
            </w:r>
          </w:p>
          <w:p w14:paraId="2854E624">
            <w:pPr>
              <w:autoSpaceDE w:val="0"/>
              <w:spacing w:after="156" w:afterLines="50" w:line="288" w:lineRule="auto"/>
            </w:pPr>
            <w:r>
              <w:rPr>
                <w:rFonts w:hint="eastAsia"/>
              </w:rPr>
              <w:t>本阶段学习科学计算与可视化，教学内容涵盖 numpy 库、图像 PCA 实例、matplotlib 库以及科学坐标系绘制。教学要求是帮助学生掌握科学计算与数据可视化技术，实现能够独立进行数据分析与图形呈现。学生任务是结合课堂学习，在课外进一步扩展数据可视化的实践。</w:t>
            </w:r>
          </w:p>
        </w:tc>
      </w:tr>
      <w:tr w14:paraId="224D21E8">
        <w:trPr>
          <w:trHeight w:val="2068" w:hRule="atLeast"/>
        </w:trPr>
        <w:tc>
          <w:tcPr>
            <w:tcW w:w="9340" w:type="dxa"/>
            <w:gridSpan w:val="6"/>
          </w:tcPr>
          <w:p w14:paraId="15B2451E">
            <w:pPr>
              <w:spacing w:line="360" w:lineRule="atLeast"/>
            </w:pPr>
            <w:r>
              <w:rPr>
                <w:rFonts w:hint="eastAsia"/>
              </w:rPr>
              <w:t>第1</w:t>
            </w:r>
            <w:r>
              <w:t>3-</w:t>
            </w:r>
            <w:r>
              <w:rPr>
                <w:rFonts w:hint="eastAsia"/>
              </w:rPr>
              <w:t xml:space="preserve">14周记录：         </w:t>
            </w:r>
          </w:p>
          <w:p w14:paraId="73125B80">
            <w:pPr>
              <w:autoSpaceDE w:val="0"/>
              <w:spacing w:after="156" w:afterLines="50" w:line="288" w:lineRule="auto"/>
              <w:rPr>
                <w:b/>
                <w:bCs/>
              </w:rPr>
            </w:pPr>
            <w:r>
              <w:rPr>
                <w:rFonts w:hint="eastAsia"/>
              </w:rPr>
              <w:t>本阶段为课程项目综合实践，教学内容是将前期所学的控制结构、函数、文件处理、爬虫与可视化等知识进行整合应用。教学要求是帮助学生综合运用全课程知识，实现能够独立设计和开发一个较完整的编程项目。学生任务是完成课程项目并提交成果。</w:t>
            </w:r>
          </w:p>
        </w:tc>
      </w:tr>
      <w:tr w14:paraId="5DA7D4E3">
        <w:trPr>
          <w:trHeight w:val="2371" w:hRule="atLeast"/>
        </w:trPr>
        <w:tc>
          <w:tcPr>
            <w:tcW w:w="9340" w:type="dxa"/>
            <w:gridSpan w:val="6"/>
          </w:tcPr>
          <w:p w14:paraId="041A840C">
            <w:pPr>
              <w:spacing w:line="360" w:lineRule="atLeast"/>
            </w:pPr>
            <w:r>
              <w:rPr>
                <w:rFonts w:hint="eastAsia"/>
              </w:rPr>
              <w:t xml:space="preserve">第15-16周记录：         </w:t>
            </w:r>
          </w:p>
          <w:p w14:paraId="08486DC5">
            <w:pPr>
              <w:autoSpaceDE w:val="0"/>
              <w:spacing w:after="156" w:afterLines="50" w:line="288" w:lineRule="auto"/>
            </w:pPr>
            <w:r>
              <w:rPr>
                <w:rFonts w:hint="eastAsia"/>
              </w:rPr>
              <w:t>本阶段进入机动与答疑环节，教学内容包括对课程知识的全面复习与总结，以及课程项目的展示与评估。教学要求在于帮助学生系统梳理所学知识，实现能够解决学习中的重点难点并灵活应用。学生任务是参与课程项目展示与答辩，巩固和提升整体学习效果。</w:t>
            </w:r>
          </w:p>
        </w:tc>
      </w:tr>
    </w:tbl>
    <w:p w14:paraId="666C41A8">
      <w:pPr>
        <w:spacing w:line="0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5B7230"/>
    <w:rsid w:val="00161959"/>
    <w:rsid w:val="002875F7"/>
    <w:rsid w:val="002E6AE0"/>
    <w:rsid w:val="00352E43"/>
    <w:rsid w:val="00361F10"/>
    <w:rsid w:val="00390CE1"/>
    <w:rsid w:val="003B297F"/>
    <w:rsid w:val="004003D0"/>
    <w:rsid w:val="0044216C"/>
    <w:rsid w:val="00453264"/>
    <w:rsid w:val="004B765F"/>
    <w:rsid w:val="00592ADC"/>
    <w:rsid w:val="00621196"/>
    <w:rsid w:val="006939B0"/>
    <w:rsid w:val="008479C2"/>
    <w:rsid w:val="009C5D98"/>
    <w:rsid w:val="00AA2A16"/>
    <w:rsid w:val="00BD7312"/>
    <w:rsid w:val="00BF7362"/>
    <w:rsid w:val="00C2776E"/>
    <w:rsid w:val="00C723E5"/>
    <w:rsid w:val="00CC509A"/>
    <w:rsid w:val="00D63F8E"/>
    <w:rsid w:val="00DA0A53"/>
    <w:rsid w:val="00DE4C11"/>
    <w:rsid w:val="00E51757"/>
    <w:rsid w:val="00EE6812"/>
    <w:rsid w:val="027634DF"/>
    <w:rsid w:val="05972E93"/>
    <w:rsid w:val="072C021C"/>
    <w:rsid w:val="0E2170CA"/>
    <w:rsid w:val="0EB17483"/>
    <w:rsid w:val="10B20147"/>
    <w:rsid w:val="115B7230"/>
    <w:rsid w:val="14F1385B"/>
    <w:rsid w:val="19AD276B"/>
    <w:rsid w:val="1ACD7329"/>
    <w:rsid w:val="20A516E7"/>
    <w:rsid w:val="21586AC6"/>
    <w:rsid w:val="22665ABB"/>
    <w:rsid w:val="23F073EC"/>
    <w:rsid w:val="26D8495B"/>
    <w:rsid w:val="28086100"/>
    <w:rsid w:val="292C79D6"/>
    <w:rsid w:val="292F099D"/>
    <w:rsid w:val="2AD02B7C"/>
    <w:rsid w:val="2B495CC9"/>
    <w:rsid w:val="2BFE7313"/>
    <w:rsid w:val="2E225DD5"/>
    <w:rsid w:val="2E8E3672"/>
    <w:rsid w:val="316026E2"/>
    <w:rsid w:val="316D0EB5"/>
    <w:rsid w:val="320E31A0"/>
    <w:rsid w:val="32B177BE"/>
    <w:rsid w:val="352C4C4C"/>
    <w:rsid w:val="35A40D28"/>
    <w:rsid w:val="36310E80"/>
    <w:rsid w:val="38830D0D"/>
    <w:rsid w:val="3A4E1535"/>
    <w:rsid w:val="3AB66252"/>
    <w:rsid w:val="3B7C1C68"/>
    <w:rsid w:val="3C4B4CD5"/>
    <w:rsid w:val="3D583DC9"/>
    <w:rsid w:val="400D47E3"/>
    <w:rsid w:val="44411E02"/>
    <w:rsid w:val="46611BD2"/>
    <w:rsid w:val="47B65AB2"/>
    <w:rsid w:val="4CBA7DEE"/>
    <w:rsid w:val="4CEC5903"/>
    <w:rsid w:val="516E784D"/>
    <w:rsid w:val="52EF7BA6"/>
    <w:rsid w:val="53414364"/>
    <w:rsid w:val="54B12DF6"/>
    <w:rsid w:val="56714A01"/>
    <w:rsid w:val="581C5A91"/>
    <w:rsid w:val="585A64D6"/>
    <w:rsid w:val="586600E4"/>
    <w:rsid w:val="59937856"/>
    <w:rsid w:val="5ADC7EFB"/>
    <w:rsid w:val="5DB73C29"/>
    <w:rsid w:val="60E753E4"/>
    <w:rsid w:val="62060607"/>
    <w:rsid w:val="62EC13EF"/>
    <w:rsid w:val="654E2C92"/>
    <w:rsid w:val="66B448E6"/>
    <w:rsid w:val="66F377E8"/>
    <w:rsid w:val="68BF0A34"/>
    <w:rsid w:val="6A4244CA"/>
    <w:rsid w:val="6E656B48"/>
    <w:rsid w:val="6EB83E57"/>
    <w:rsid w:val="6EF72591"/>
    <w:rsid w:val="6F8A7D79"/>
    <w:rsid w:val="70CF7A1C"/>
    <w:rsid w:val="72302026"/>
    <w:rsid w:val="73932047"/>
    <w:rsid w:val="75714C8F"/>
    <w:rsid w:val="77AF60FE"/>
    <w:rsid w:val="77BF5995"/>
    <w:rsid w:val="789942B2"/>
    <w:rsid w:val="79E56056"/>
    <w:rsid w:val="7A2E7AC4"/>
    <w:rsid w:val="7C272646"/>
    <w:rsid w:val="7CB03558"/>
    <w:rsid w:val="7DBB7BB7"/>
    <w:rsid w:val="7EBC2DC4"/>
    <w:rsid w:val="B5FF7F0B"/>
    <w:rsid w:val="F986A507"/>
    <w:rsid w:val="FEE233B2"/>
    <w:rsid w:val="FF7D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150</Characters>
  <Lines>7</Lines>
  <Paragraphs>9</Paragraphs>
  <TotalTime>23</TotalTime>
  <ScaleCrop>false</ScaleCrop>
  <LinksUpToDate>false</LinksUpToDate>
  <CharactersWithSpaces>270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2025-09-15T01:38:00Z</dcterms:created>
  <dc:creator>沐恩</dc:creator>
  <cp:lastModifiedBy>尚煜茗</cp:lastModifiedBy>
  <dcterms:modified xsi:type="dcterms:W3CDTF">2025-10-01T16:42:28Z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46E1CA09CDBEE4EB11B8D468BF3D0F30_43</vt:lpwstr>
  </property>
  <property fmtid="{D5CDD505-2E9C-101B-9397-08002B2CF9AE}" pid="4" name="KSOTemplateDocerSaveRecord">
    <vt:lpwstr>eyJoZGlkIjoiNzc4YWZiZDhlMTNmZDAwYWYxOTQxY2I3OGMyYTc0MzgiLCJ1c2VySWQiOiIyNTYyNjYzMDYifQ==</vt:lpwstr>
  </property>
</Properties>
</file>