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2126"/>
        <w:gridCol w:w="2120"/>
        <w:gridCol w:w="2127"/>
        <w:gridCol w:w="2121"/>
      </w:tblGrid>
      <w:tr w:rsidR="00281CEB" w14:paraId="39CFDA4D" w14:textId="77777777" w:rsidTr="00F361B0">
        <w:tc>
          <w:tcPr>
            <w:tcW w:w="2175" w:type="dxa"/>
          </w:tcPr>
          <w:p w14:paraId="42DE4024" w14:textId="77777777" w:rsidR="00281CEB" w:rsidRDefault="00281CEB" w:rsidP="00F361B0">
            <w:r>
              <w:rPr>
                <w:rFonts w:hint="eastAsia"/>
              </w:rPr>
              <w:t>管理番号</w:t>
            </w:r>
          </w:p>
        </w:tc>
        <w:tc>
          <w:tcPr>
            <w:tcW w:w="2175" w:type="dxa"/>
          </w:tcPr>
          <w:p w14:paraId="634F71A7" w14:textId="77777777" w:rsidR="00281CEB" w:rsidRDefault="00281CEB" w:rsidP="00F361B0"/>
        </w:tc>
        <w:tc>
          <w:tcPr>
            <w:tcW w:w="2176" w:type="dxa"/>
          </w:tcPr>
          <w:p w14:paraId="79C805EE" w14:textId="77777777" w:rsidR="00281CEB" w:rsidRDefault="00281CEB" w:rsidP="00F361B0">
            <w:r>
              <w:rPr>
                <w:rFonts w:hint="eastAsia"/>
              </w:rPr>
              <w:t>分類</w:t>
            </w:r>
          </w:p>
        </w:tc>
        <w:tc>
          <w:tcPr>
            <w:tcW w:w="2176" w:type="dxa"/>
          </w:tcPr>
          <w:p w14:paraId="09987BBE" w14:textId="77777777" w:rsidR="00281CEB" w:rsidRDefault="00281CEB" w:rsidP="00F361B0"/>
        </w:tc>
      </w:tr>
      <w:tr w:rsidR="00A64EDF" w14:paraId="20DE65E5" w14:textId="77777777" w:rsidTr="00A64EDF">
        <w:tc>
          <w:tcPr>
            <w:tcW w:w="2175" w:type="dxa"/>
          </w:tcPr>
          <w:p w14:paraId="75F6913D" w14:textId="77777777" w:rsidR="00A64EDF" w:rsidRDefault="00773D99" w:rsidP="00A64EDF">
            <w:r>
              <w:rPr>
                <w:rFonts w:hint="eastAsia"/>
              </w:rPr>
              <w:t>発生日時</w:t>
            </w:r>
          </w:p>
        </w:tc>
        <w:tc>
          <w:tcPr>
            <w:tcW w:w="2175" w:type="dxa"/>
          </w:tcPr>
          <w:p w14:paraId="0F2EC620" w14:textId="77777777" w:rsidR="00A64EDF" w:rsidRDefault="00A64EDF" w:rsidP="00A64EDF"/>
        </w:tc>
        <w:tc>
          <w:tcPr>
            <w:tcW w:w="2176" w:type="dxa"/>
          </w:tcPr>
          <w:p w14:paraId="107381EF" w14:textId="77777777" w:rsidR="00A64EDF" w:rsidRDefault="00773D99" w:rsidP="00773D99">
            <w:r>
              <w:rPr>
                <w:rFonts w:hint="eastAsia"/>
              </w:rPr>
              <w:t>発生者</w:t>
            </w:r>
          </w:p>
        </w:tc>
        <w:tc>
          <w:tcPr>
            <w:tcW w:w="2176" w:type="dxa"/>
          </w:tcPr>
          <w:p w14:paraId="3A4C6C2A" w14:textId="77777777" w:rsidR="00A64EDF" w:rsidRDefault="00A64EDF" w:rsidP="00A64EDF"/>
        </w:tc>
      </w:tr>
      <w:tr w:rsidR="00773D99" w14:paraId="0C18EF2A" w14:textId="77777777" w:rsidTr="00A64EDF">
        <w:tc>
          <w:tcPr>
            <w:tcW w:w="2175" w:type="dxa"/>
          </w:tcPr>
          <w:p w14:paraId="0EF7C57B" w14:textId="77777777" w:rsidR="00773D99" w:rsidRDefault="00773D99" w:rsidP="00A64EDF">
            <w:r>
              <w:rPr>
                <w:rFonts w:hint="eastAsia"/>
              </w:rPr>
              <w:t>記述日</w:t>
            </w:r>
          </w:p>
        </w:tc>
        <w:tc>
          <w:tcPr>
            <w:tcW w:w="2175" w:type="dxa"/>
          </w:tcPr>
          <w:p w14:paraId="525FB781" w14:textId="77777777" w:rsidR="00773D99" w:rsidRDefault="00773D99" w:rsidP="00A64EDF"/>
        </w:tc>
        <w:tc>
          <w:tcPr>
            <w:tcW w:w="2176" w:type="dxa"/>
          </w:tcPr>
          <w:p w14:paraId="3D0FB611" w14:textId="77777777" w:rsidR="00773D99" w:rsidRDefault="00773D99" w:rsidP="00773D99">
            <w:r>
              <w:rPr>
                <w:rFonts w:hint="eastAsia"/>
              </w:rPr>
              <w:t>記述者</w:t>
            </w:r>
          </w:p>
        </w:tc>
        <w:tc>
          <w:tcPr>
            <w:tcW w:w="2176" w:type="dxa"/>
          </w:tcPr>
          <w:p w14:paraId="1EC87ABA" w14:textId="77777777" w:rsidR="00773D99" w:rsidRDefault="00773D99" w:rsidP="00A64EDF"/>
        </w:tc>
      </w:tr>
      <w:tr w:rsidR="00A64EDF" w14:paraId="1BBD6036" w14:textId="77777777" w:rsidTr="00FE3B74">
        <w:tc>
          <w:tcPr>
            <w:tcW w:w="2175" w:type="dxa"/>
          </w:tcPr>
          <w:p w14:paraId="339BDD93" w14:textId="77777777" w:rsidR="00A64EDF" w:rsidRDefault="00A64EDF" w:rsidP="00A64EDF">
            <w:r>
              <w:rPr>
                <w:rFonts w:hint="eastAsia"/>
              </w:rPr>
              <w:t>タイトル</w:t>
            </w:r>
          </w:p>
        </w:tc>
        <w:tc>
          <w:tcPr>
            <w:tcW w:w="6527" w:type="dxa"/>
            <w:gridSpan w:val="3"/>
          </w:tcPr>
          <w:p w14:paraId="7D901688" w14:textId="77777777" w:rsidR="00A64EDF" w:rsidRDefault="00A64EDF" w:rsidP="00A64EDF"/>
        </w:tc>
      </w:tr>
    </w:tbl>
    <w:p w14:paraId="4B20B462" w14:textId="77777777" w:rsidR="00A64EDF" w:rsidRDefault="00773D99" w:rsidP="00A64EDF">
      <w:r>
        <w:rPr>
          <w:rFonts w:hint="eastAsia"/>
        </w:rPr>
        <w:t>障害</w:t>
      </w:r>
      <w:r w:rsidR="00A64EDF">
        <w:rPr>
          <w:rFonts w:hint="eastAsia"/>
        </w:rPr>
        <w:t>内容</w:t>
      </w:r>
      <w:r w:rsidR="00AC3710">
        <w:rPr>
          <w:rFonts w:hint="eastAsia"/>
        </w:rPr>
        <w:t>／再現手順：</w:t>
      </w:r>
    </w:p>
    <w:p w14:paraId="40B4F95B" w14:textId="77777777" w:rsidR="00A64EDF" w:rsidRPr="00AC3710" w:rsidRDefault="00A64EDF" w:rsidP="00A64EDF"/>
    <w:p w14:paraId="79CEE528" w14:textId="00D7CE48" w:rsidR="00A64EDF" w:rsidRDefault="00B73546" w:rsidP="00A64EDF">
      <w:r>
        <w:rPr>
          <w:noProof/>
        </w:rPr>
        <mc:AlternateContent>
          <mc:Choice Requires="wps">
            <w:drawing>
              <wp:anchor distT="0" distB="0" distL="114300" distR="114300" simplePos="0" relativeHeight="251659264" behindDoc="0" locked="0" layoutInCell="1" allowOverlap="1" wp14:anchorId="72115368" wp14:editId="7646FA6E">
                <wp:simplePos x="0" y="0"/>
                <wp:positionH relativeFrom="column">
                  <wp:posOffset>889000</wp:posOffset>
                </wp:positionH>
                <wp:positionV relativeFrom="paragraph">
                  <wp:posOffset>208915</wp:posOffset>
                </wp:positionV>
                <wp:extent cx="4652645" cy="2749550"/>
                <wp:effectExtent l="381000" t="209550" r="14605" b="12700"/>
                <wp:wrapNone/>
                <wp:docPr id="223305697" name="吹き出し: 角を丸めた四角形 2"/>
                <wp:cNvGraphicFramePr/>
                <a:graphic xmlns:a="http://schemas.openxmlformats.org/drawingml/2006/main">
                  <a:graphicData uri="http://schemas.microsoft.com/office/word/2010/wordprocessingShape">
                    <wps:wsp>
                      <wps:cNvSpPr/>
                      <wps:spPr>
                        <a:xfrm>
                          <a:off x="0" y="0"/>
                          <a:ext cx="4652645" cy="2749550"/>
                        </a:xfrm>
                        <a:prstGeom prst="wedgeRoundRectCallout">
                          <a:avLst>
                            <a:gd name="adj1" fmla="val -58111"/>
                            <a:gd name="adj2" fmla="val -57609"/>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66DBE4" w14:textId="759A894B" w:rsidR="00B73546" w:rsidRPr="00734CFF" w:rsidRDefault="00B73546" w:rsidP="00B73546">
                            <w:pPr>
                              <w:jc w:val="left"/>
                            </w:pPr>
                            <w:r w:rsidRPr="00B73546">
                              <w:rPr>
                                <w:rFonts w:hint="eastAsia"/>
                              </w:rPr>
                              <w:t>リリース後に発生するシステム障害に関する管理は、顧客の確認手順を含むため、通常の不具合管理とは別に扱うことが望ましいです。この分類により、顧客側での障害確認や対応のプロセスが明確になり、より効果的なコミュニケーションが可能になります。さらに、顧客への報告書もこの障害管理の一部として組み入れられることがあります。これにより、障害の詳細、対応策、解決の進捗状況などを顧客に適時に報告でき、信頼関係の維持や顧客満足度の向上に寄与します。リリース後のシステム障害管理は、製品の品質保証と顧客サポートの両面で重要な役割を果た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1536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 o:spid="_x0000_s1026" type="#_x0000_t62" style="position:absolute;left:0;text-align:left;margin-left:70pt;margin-top:16.45pt;width:366.35pt;height:2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" adj="-1752,-1644" fillcolor="#4f81bd [3204]" strokecolor="#0a121c [484]" strokeweight="2pt">
                <v:textbox>
                  <w:txbxContent>
                    <w:p w14:paraId="0566DBE4" w14:textId="759A894B" w:rsidR="00B73546" w:rsidRPr="00734CFF" w:rsidRDefault="00B73546" w:rsidP="00B73546">
                      <w:pPr>
                        <w:jc w:val="left"/>
                      </w:pPr>
                      <w:r w:rsidRPr="00B73546">
                        <w:rPr>
                          <w:rFonts w:hint="eastAsia"/>
                        </w:rPr>
                        <w:t>リリース後に発生するシステム障害に関する管理は、顧客の確認手順を含むため、通常の不具合管理とは別に扱うことが望ましいです。この分類により、顧客側での障害確認や対応のプロセスが明確になり、より効果的なコミュニケーションが可能になります。さらに、顧客への報告書もこの障害管理の一部として組み入れられることがあります。これにより、障害の詳細、対応策、解決の進捗状況などを顧客に適時に報告でき、信頼関係の維持や顧客満足度の向上に寄与します。リリース後のシステム障害管理は、製品の品質保証と顧客サポートの両面で重要な役割を果たします。</w:t>
                      </w:r>
                    </w:p>
                  </w:txbxContent>
                </v:textbox>
              </v:shape>
            </w:pict>
          </mc:Fallback>
        </mc:AlternateContent>
      </w:r>
    </w:p>
    <w:p w14:paraId="113A2C37" w14:textId="77777777" w:rsidR="00A64EDF" w:rsidRDefault="00A64EDF" w:rsidP="00A64EDF"/>
    <w:p w14:paraId="7FBEF70B" w14:textId="77777777" w:rsidR="00AC3710" w:rsidRDefault="00AC3710" w:rsidP="00A64EDF"/>
    <w:p w14:paraId="5C18629F" w14:textId="77777777" w:rsidR="00AC3710" w:rsidRDefault="00AC3710" w:rsidP="00A64EDF"/>
    <w:p w14:paraId="2E8C50E5" w14:textId="77777777" w:rsidR="00AC3710" w:rsidRDefault="00AC3710" w:rsidP="00A64EDF"/>
    <w:p w14:paraId="58082094" w14:textId="77777777" w:rsidR="00AC3710" w:rsidRDefault="00AC3710" w:rsidP="00A64EDF"/>
    <w:p w14:paraId="4AD6C13B" w14:textId="77777777" w:rsidR="00A64EDF" w:rsidRDefault="00A64EDF" w:rsidP="00A64EDF"/>
    <w:p w14:paraId="2BBFCAC1" w14:textId="77777777" w:rsidR="00A64EDF" w:rsidRDefault="00A64EDF" w:rsidP="00A64EDF"/>
    <w:p w14:paraId="77D20B2D" w14:textId="77777777" w:rsidR="00A64EDF" w:rsidRDefault="00A64EDF" w:rsidP="00A64EDF"/>
    <w:p w14:paraId="5003BEF9" w14:textId="77777777" w:rsidR="00A64EDF" w:rsidRDefault="00A64EDF" w:rsidP="00A64EDF"/>
    <w:p w14:paraId="3AC23996" w14:textId="77777777" w:rsidR="00A64EDF" w:rsidRDefault="00A64EDF" w:rsidP="00A64EDF"/>
    <w:p w14:paraId="4828153F" w14:textId="77777777" w:rsidR="00A64EDF" w:rsidRDefault="00A64EDF" w:rsidP="00A64EDF"/>
    <w:p w14:paraId="44C3DEFD" w14:textId="77777777" w:rsidR="00A64EDF" w:rsidRDefault="00A64EDF" w:rsidP="00A64EDF"/>
    <w:p w14:paraId="294E663B" w14:textId="77777777" w:rsidR="00A64EDF" w:rsidRDefault="00A64EDF" w:rsidP="00A64EDF"/>
    <w:tbl>
      <w:tblPr>
        <w:tblStyle w:val="a5"/>
        <w:tblW w:w="0" w:type="auto"/>
        <w:tblLook w:val="04A0" w:firstRow="1" w:lastRow="0" w:firstColumn="1" w:lastColumn="0" w:noHBand="0" w:noVBand="1"/>
      </w:tblPr>
      <w:tblGrid>
        <w:gridCol w:w="2126"/>
        <w:gridCol w:w="2120"/>
        <w:gridCol w:w="2127"/>
        <w:gridCol w:w="2121"/>
      </w:tblGrid>
      <w:tr w:rsidR="00AC3710" w14:paraId="06569328" w14:textId="77777777" w:rsidTr="00F361B0">
        <w:tc>
          <w:tcPr>
            <w:tcW w:w="2175" w:type="dxa"/>
          </w:tcPr>
          <w:p w14:paraId="3FB4A280" w14:textId="77777777" w:rsidR="00AC3710" w:rsidRDefault="00AC3710" w:rsidP="00F361B0">
            <w:r>
              <w:rPr>
                <w:rFonts w:hint="eastAsia"/>
              </w:rPr>
              <w:t>修正日</w:t>
            </w:r>
          </w:p>
        </w:tc>
        <w:tc>
          <w:tcPr>
            <w:tcW w:w="2175" w:type="dxa"/>
          </w:tcPr>
          <w:p w14:paraId="0FCAE3C4" w14:textId="77777777" w:rsidR="00AC3710" w:rsidRDefault="00AC3710" w:rsidP="00F361B0"/>
        </w:tc>
        <w:tc>
          <w:tcPr>
            <w:tcW w:w="2176" w:type="dxa"/>
          </w:tcPr>
          <w:p w14:paraId="759092D1" w14:textId="77777777" w:rsidR="00AC3710" w:rsidRDefault="00AC3710" w:rsidP="00F361B0">
            <w:r>
              <w:rPr>
                <w:rFonts w:hint="eastAsia"/>
              </w:rPr>
              <w:t>担当者</w:t>
            </w:r>
          </w:p>
        </w:tc>
        <w:tc>
          <w:tcPr>
            <w:tcW w:w="2176" w:type="dxa"/>
          </w:tcPr>
          <w:p w14:paraId="465D5A1B" w14:textId="77777777" w:rsidR="00AC3710" w:rsidRDefault="00AC3710" w:rsidP="00F361B0"/>
        </w:tc>
      </w:tr>
      <w:tr w:rsidR="00AC3710" w14:paraId="13C0934D" w14:textId="77777777" w:rsidTr="00F361B0">
        <w:tc>
          <w:tcPr>
            <w:tcW w:w="2175" w:type="dxa"/>
          </w:tcPr>
          <w:p w14:paraId="425814BC" w14:textId="77777777" w:rsidR="00AC3710" w:rsidRDefault="00773D99" w:rsidP="00F361B0">
            <w:r>
              <w:rPr>
                <w:rFonts w:hint="eastAsia"/>
              </w:rPr>
              <w:t>社内確認</w:t>
            </w:r>
            <w:r w:rsidR="00AC3710">
              <w:rPr>
                <w:rFonts w:hint="eastAsia"/>
              </w:rPr>
              <w:t>日</w:t>
            </w:r>
          </w:p>
        </w:tc>
        <w:tc>
          <w:tcPr>
            <w:tcW w:w="2175" w:type="dxa"/>
          </w:tcPr>
          <w:p w14:paraId="48205AC5" w14:textId="77777777" w:rsidR="00AC3710" w:rsidRDefault="00AC3710" w:rsidP="00F361B0"/>
        </w:tc>
        <w:tc>
          <w:tcPr>
            <w:tcW w:w="2176" w:type="dxa"/>
          </w:tcPr>
          <w:p w14:paraId="1C4715AE" w14:textId="77777777" w:rsidR="00AC3710" w:rsidRDefault="00773D99" w:rsidP="00F361B0">
            <w:r>
              <w:rPr>
                <w:rFonts w:hint="eastAsia"/>
              </w:rPr>
              <w:t>社内</w:t>
            </w:r>
            <w:r w:rsidR="00AC3710">
              <w:rPr>
                <w:rFonts w:hint="eastAsia"/>
              </w:rPr>
              <w:t>確認者</w:t>
            </w:r>
          </w:p>
        </w:tc>
        <w:tc>
          <w:tcPr>
            <w:tcW w:w="2176" w:type="dxa"/>
          </w:tcPr>
          <w:p w14:paraId="6E176D14" w14:textId="77777777" w:rsidR="00AC3710" w:rsidRDefault="00AC3710" w:rsidP="00F361B0"/>
        </w:tc>
      </w:tr>
      <w:tr w:rsidR="00773D99" w14:paraId="39E2E24B" w14:textId="77777777" w:rsidTr="00F361B0">
        <w:tc>
          <w:tcPr>
            <w:tcW w:w="2175" w:type="dxa"/>
          </w:tcPr>
          <w:p w14:paraId="5DDFAE56" w14:textId="77777777" w:rsidR="00773D99" w:rsidRDefault="00773D99" w:rsidP="00F361B0">
            <w:r>
              <w:rPr>
                <w:rFonts w:hint="eastAsia"/>
              </w:rPr>
              <w:t>顧客確認日</w:t>
            </w:r>
          </w:p>
        </w:tc>
        <w:tc>
          <w:tcPr>
            <w:tcW w:w="2175" w:type="dxa"/>
          </w:tcPr>
          <w:p w14:paraId="69301060" w14:textId="77777777" w:rsidR="00773D99" w:rsidRDefault="00773D99" w:rsidP="00F361B0"/>
        </w:tc>
        <w:tc>
          <w:tcPr>
            <w:tcW w:w="2176" w:type="dxa"/>
          </w:tcPr>
          <w:p w14:paraId="73F12BBB" w14:textId="77777777" w:rsidR="00773D99" w:rsidRDefault="00773D99" w:rsidP="00F361B0">
            <w:r>
              <w:rPr>
                <w:rFonts w:hint="eastAsia"/>
              </w:rPr>
              <w:t>顧客確認者</w:t>
            </w:r>
          </w:p>
        </w:tc>
        <w:tc>
          <w:tcPr>
            <w:tcW w:w="2176" w:type="dxa"/>
          </w:tcPr>
          <w:p w14:paraId="0627A49E" w14:textId="77777777" w:rsidR="00773D99" w:rsidRDefault="00773D99" w:rsidP="00F361B0"/>
        </w:tc>
      </w:tr>
    </w:tbl>
    <w:p w14:paraId="5010271E" w14:textId="77777777" w:rsidR="00A64EDF" w:rsidRDefault="00AC3710" w:rsidP="00A64EDF">
      <w:r>
        <w:rPr>
          <w:rFonts w:hint="eastAsia"/>
        </w:rPr>
        <w:t>修正内容：</w:t>
      </w:r>
    </w:p>
    <w:p w14:paraId="16B99BDE" w14:textId="77777777" w:rsidR="00AC3710" w:rsidRDefault="00AC3710" w:rsidP="00A64EDF"/>
    <w:p w14:paraId="699D51B0" w14:textId="77777777" w:rsidR="00A64EDF" w:rsidRDefault="00A64EDF" w:rsidP="00A64EDF"/>
    <w:p w14:paraId="5353B610" w14:textId="77777777" w:rsidR="00AC3710" w:rsidRDefault="00AC3710" w:rsidP="00A64EDF"/>
    <w:p w14:paraId="4D7C5795" w14:textId="77777777" w:rsidR="00AC3710" w:rsidRDefault="00AC3710" w:rsidP="00A64EDF"/>
    <w:p w14:paraId="3638CBD1" w14:textId="77777777" w:rsidR="00AC3710" w:rsidRDefault="00AC3710" w:rsidP="00A64EDF"/>
    <w:p w14:paraId="3BEFDEDA" w14:textId="77777777" w:rsidR="00AC3710" w:rsidRDefault="00AC3710" w:rsidP="00A64EDF"/>
    <w:p w14:paraId="7C45276F" w14:textId="77777777" w:rsidR="00AC3710" w:rsidRDefault="00AC3710" w:rsidP="00A64EDF"/>
    <w:p w14:paraId="0406D027" w14:textId="77777777" w:rsidR="00AC3710" w:rsidRDefault="00AC3710" w:rsidP="00A64EDF"/>
    <w:p w14:paraId="146C2157" w14:textId="77777777" w:rsidR="00AC3710" w:rsidRDefault="00AC3710" w:rsidP="00A64EDF"/>
    <w:p w14:paraId="1347D0CA" w14:textId="77777777" w:rsidR="00AC3710" w:rsidRDefault="00AC3710" w:rsidP="00A64EDF"/>
    <w:p w14:paraId="4521821D" w14:textId="77777777" w:rsidR="00AC3710" w:rsidRPr="00A64EDF" w:rsidRDefault="00AC3710" w:rsidP="00A64EDF"/>
    <w:sectPr w:rsidR="00AC3710" w:rsidRPr="00A64EDF" w:rsidSect="00314094">
      <w:headerReference w:type="default" r:id="rId8"/>
      <w:footerReference w:type="default" r:id="rId9"/>
      <w:footerReference w:type="first" r:id="rId1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1E81" w14:textId="77777777" w:rsidR="00F35F18" w:rsidRDefault="00F35F18" w:rsidP="00FF6D05">
      <w:pPr>
        <w:spacing w:line="240" w:lineRule="auto"/>
      </w:pPr>
      <w:r>
        <w:separator/>
      </w:r>
    </w:p>
  </w:endnote>
  <w:endnote w:type="continuationSeparator" w:id="0">
    <w:p w14:paraId="28A3B637" w14:textId="77777777" w:rsidR="00F35F18" w:rsidRDefault="00F35F18" w:rsidP="00FF6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3AD2" w14:textId="77777777" w:rsidR="00497CD6" w:rsidRDefault="00497CD6">
    <w:pPr>
      <w:pStyle w:val="ae"/>
      <w:jc w:val="center"/>
    </w:pPr>
    <w:r>
      <w:rPr>
        <w:rFonts w:eastAsiaTheme="minorEastAsia" w:hint="eastAsia"/>
      </w:rPr>
      <w:t xml:space="preserve">- </w:t>
    </w:r>
    <w:sdt>
      <w:sdtPr>
        <w:id w:val="-260610911"/>
        <w:docPartObj>
          <w:docPartGallery w:val="Page Numbers (Bottom of Page)"/>
          <w:docPartUnique/>
        </w:docPartObj>
      </w:sdtPr>
      <w:sdtContent>
        <w:r>
          <w:fldChar w:fldCharType="begin"/>
        </w:r>
        <w:r>
          <w:instrText>PAGE   \* MERGEFORMAT</w:instrText>
        </w:r>
        <w:r>
          <w:fldChar w:fldCharType="separate"/>
        </w:r>
        <w:r w:rsidR="00773D99" w:rsidRPr="00773D99">
          <w:rPr>
            <w:noProof/>
            <w:lang w:val="ja-JP"/>
          </w:rPr>
          <w:t>1</w:t>
        </w:r>
        <w:r>
          <w:fldChar w:fldCharType="end"/>
        </w:r>
        <w:r>
          <w:rPr>
            <w:rFonts w:eastAsiaTheme="minorEastAsia" w:hint="eastAsia"/>
          </w:rPr>
          <w:t xml:space="preserve"> -</w:t>
        </w:r>
      </w:sdtContent>
    </w:sdt>
  </w:p>
  <w:p w14:paraId="5A874050" w14:textId="77777777" w:rsidR="00C007F0" w:rsidRDefault="00C007F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09939"/>
      <w:docPartObj>
        <w:docPartGallery w:val="Page Numbers (Bottom of Page)"/>
        <w:docPartUnique/>
      </w:docPartObj>
    </w:sdtPr>
    <w:sdtContent>
      <w:p w14:paraId="5133D00C" w14:textId="77777777" w:rsidR="00314094" w:rsidRDefault="00314094">
        <w:pPr>
          <w:pStyle w:val="ae"/>
          <w:jc w:val="center"/>
        </w:pPr>
        <w:r>
          <w:fldChar w:fldCharType="begin"/>
        </w:r>
        <w:r>
          <w:instrText>PAGE   \* MERGEFORMAT</w:instrText>
        </w:r>
        <w:r>
          <w:fldChar w:fldCharType="separate"/>
        </w:r>
        <w:r w:rsidRPr="00314094">
          <w:rPr>
            <w:noProof/>
            <w:lang w:val="ja-JP"/>
          </w:rPr>
          <w:t>1</w:t>
        </w:r>
        <w:r>
          <w:fldChar w:fldCharType="end"/>
        </w:r>
      </w:p>
    </w:sdtContent>
  </w:sdt>
  <w:p w14:paraId="4BC13752" w14:textId="77777777" w:rsidR="00314094" w:rsidRDefault="0031409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80CF0" w14:textId="77777777" w:rsidR="00F35F18" w:rsidRDefault="00F35F18" w:rsidP="00FF6D05">
      <w:pPr>
        <w:spacing w:line="240" w:lineRule="auto"/>
      </w:pPr>
      <w:r>
        <w:separator/>
      </w:r>
    </w:p>
  </w:footnote>
  <w:footnote w:type="continuationSeparator" w:id="0">
    <w:p w14:paraId="1B4D5C94" w14:textId="77777777" w:rsidR="00F35F18" w:rsidRDefault="00F35F18" w:rsidP="00FF6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D334" w14:textId="77777777" w:rsidR="00A64EDF" w:rsidRDefault="00A64EDF">
    <w:pPr>
      <w:pStyle w:val="af0"/>
    </w:pPr>
    <w:r>
      <w:rPr>
        <w:rFonts w:hint="eastAsia"/>
      </w:rPr>
      <w:t>仕様書の基本と仕組みシステム</w:t>
    </w:r>
    <w:r>
      <w:ptab w:relativeTo="margin" w:alignment="center" w:leader="none"/>
    </w:r>
    <w:sdt>
      <w:sdtPr>
        <w:id w:val="968859947"/>
        <w:placeholder>
          <w:docPart w:val="5CBBA9E7687B4C2FBA1C3D7099955FAE"/>
        </w:placeholder>
        <w:temporary/>
        <w:showingPlcHdr/>
      </w:sdtPr>
      <w:sdtContent>
        <w:r>
          <w:rPr>
            <w:lang w:val="ja-JP"/>
          </w:rPr>
          <w:t>[</w:t>
        </w:r>
        <w:r>
          <w:rPr>
            <w:lang w:val="ja-JP"/>
          </w:rPr>
          <w:t>テキストを入力</w:t>
        </w:r>
        <w:r>
          <w:rPr>
            <w:lang w:val="ja-JP"/>
          </w:rPr>
          <w:t>]</w:t>
        </w:r>
      </w:sdtContent>
    </w:sdt>
    <w:r>
      <w:ptab w:relativeTo="margin" w:alignment="right" w:leader="none"/>
    </w:r>
    <w:r w:rsidR="00773D99">
      <w:rPr>
        <w:rFonts w:hint="eastAsia"/>
      </w:rPr>
      <w:t>システム障害管理票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1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8D3EA9"/>
    <w:multiLevelType w:val="hybridMultilevel"/>
    <w:tmpl w:val="2BD4BF4C"/>
    <w:lvl w:ilvl="0" w:tplc="AA76EF4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8E83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391730997">
    <w:abstractNumId w:val="1"/>
  </w:num>
  <w:num w:numId="2" w16cid:durableId="1354838960">
    <w:abstractNumId w:val="2"/>
  </w:num>
  <w:num w:numId="3" w16cid:durableId="206467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0"/>
    <w:rsid w:val="00006849"/>
    <w:rsid w:val="000654D8"/>
    <w:rsid w:val="000776AC"/>
    <w:rsid w:val="00094F8E"/>
    <w:rsid w:val="00125BF9"/>
    <w:rsid w:val="0025740B"/>
    <w:rsid w:val="00281CEB"/>
    <w:rsid w:val="00314094"/>
    <w:rsid w:val="00316A3F"/>
    <w:rsid w:val="00373E76"/>
    <w:rsid w:val="00424F86"/>
    <w:rsid w:val="00497CD6"/>
    <w:rsid w:val="00565DCF"/>
    <w:rsid w:val="005C3BBE"/>
    <w:rsid w:val="005F480C"/>
    <w:rsid w:val="00695EEE"/>
    <w:rsid w:val="00713A45"/>
    <w:rsid w:val="00727916"/>
    <w:rsid w:val="00771CE9"/>
    <w:rsid w:val="00773D99"/>
    <w:rsid w:val="007E6AF3"/>
    <w:rsid w:val="00864B53"/>
    <w:rsid w:val="00A64EDF"/>
    <w:rsid w:val="00AA60B0"/>
    <w:rsid w:val="00AC3710"/>
    <w:rsid w:val="00AF42E6"/>
    <w:rsid w:val="00B04E57"/>
    <w:rsid w:val="00B73546"/>
    <w:rsid w:val="00C007F0"/>
    <w:rsid w:val="00CF22D3"/>
    <w:rsid w:val="00D97092"/>
    <w:rsid w:val="00DE4C10"/>
    <w:rsid w:val="00EB30C2"/>
    <w:rsid w:val="00F35F18"/>
    <w:rsid w:val="00FA7347"/>
    <w:rsid w:val="00FF1D48"/>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12CB1DF"/>
  <w15:docId w15:val="{37BD4055-1C25-436B-A8B1-1E3B5DC8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D05"/>
    <w:pPr>
      <w:widowControl w:val="0"/>
      <w:spacing w:line="240" w:lineRule="atLeast"/>
      <w:jc w:val="both"/>
      <w:textAlignment w:val="center"/>
    </w:pPr>
    <w:rPr>
      <w:rFonts w:ascii="ＭＳ ゴシック" w:eastAsia="ＭＳ Ｐ明朝"/>
      <w:sz w:val="22"/>
      <w:szCs w:val="24"/>
    </w:rPr>
  </w:style>
  <w:style w:type="paragraph" w:styleId="1">
    <w:name w:val="heading 1"/>
    <w:basedOn w:val="a"/>
    <w:next w:val="a"/>
    <w:link w:val="10"/>
    <w:qFormat/>
    <w:rsid w:val="00FF6D05"/>
    <w:pPr>
      <w:keepNext/>
      <w:pageBreakBefore/>
      <w:widowControl/>
      <w:numPr>
        <w:numId w:val="1"/>
      </w:numPr>
      <w:outlineLvl w:val="0"/>
    </w:pPr>
    <w:rPr>
      <w:rFonts w:ascii="Arial" w:eastAsia="ＭＳ Ｐゴシック" w:hAnsi="Arial"/>
      <w:sz w:val="32"/>
    </w:rPr>
  </w:style>
  <w:style w:type="paragraph" w:styleId="2">
    <w:name w:val="heading 2"/>
    <w:basedOn w:val="a"/>
    <w:next w:val="a"/>
    <w:link w:val="20"/>
    <w:qFormat/>
    <w:rsid w:val="00CF22D3"/>
    <w:pPr>
      <w:keepNext/>
      <w:outlineLvl w:val="1"/>
    </w:pPr>
    <w:rPr>
      <w:rFonts w:ascii="Arial" w:eastAsia="ＭＳ Ｐゴシック" w:hAnsi="Arial"/>
      <w:sz w:val="24"/>
    </w:rPr>
  </w:style>
  <w:style w:type="paragraph" w:styleId="3">
    <w:name w:val="heading 3"/>
    <w:basedOn w:val="a"/>
    <w:next w:val="a"/>
    <w:link w:val="30"/>
    <w:qFormat/>
    <w:rsid w:val="007E6AF3"/>
    <w:pPr>
      <w:keepNext/>
      <w:ind w:leftChars="400" w:left="400"/>
      <w:outlineLvl w:val="2"/>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FF6D05"/>
    <w:rPr>
      <w:rFonts w:ascii="Arial" w:eastAsia="ＭＳ Ｐゴシック" w:hAnsi="Arial"/>
      <w:sz w:val="32"/>
      <w:szCs w:val="24"/>
    </w:rPr>
  </w:style>
  <w:style w:type="character" w:customStyle="1" w:styleId="20">
    <w:name w:val="見出し 2 (文字)"/>
    <w:basedOn w:val="a0"/>
    <w:link w:val="2"/>
    <w:rsid w:val="00CF22D3"/>
    <w:rPr>
      <w:rFonts w:ascii="Arial" w:eastAsia="ＭＳ Ｐゴシック" w:hAnsi="Arial"/>
      <w:sz w:val="24"/>
      <w:szCs w:val="24"/>
    </w:rPr>
  </w:style>
  <w:style w:type="character" w:customStyle="1" w:styleId="30">
    <w:name w:val="見出し 3 (文字)"/>
    <w:basedOn w:val="a0"/>
    <w:link w:val="3"/>
    <w:rsid w:val="007E6AF3"/>
    <w:rPr>
      <w:rFonts w:ascii="Arial" w:eastAsia="ＭＳ ゴシック" w:hAnsi="Arial"/>
      <w:sz w:val="24"/>
      <w:szCs w:val="24"/>
    </w:rPr>
  </w:style>
  <w:style w:type="paragraph" w:styleId="11">
    <w:name w:val="toc 1"/>
    <w:basedOn w:val="a"/>
    <w:next w:val="a"/>
    <w:autoRedefine/>
    <w:uiPriority w:val="39"/>
    <w:qFormat/>
    <w:rsid w:val="00713A45"/>
    <w:pPr>
      <w:tabs>
        <w:tab w:val="left" w:pos="440"/>
        <w:tab w:val="right" w:leader="dot" w:pos="8494"/>
      </w:tabs>
      <w:spacing w:before="120" w:after="120"/>
      <w:jc w:val="left"/>
    </w:pPr>
    <w:rPr>
      <w:rFonts w:asciiTheme="minorHAnsi" w:hAnsiTheme="minorHAnsi"/>
      <w:b/>
      <w:bCs/>
      <w:caps/>
      <w:sz w:val="20"/>
      <w:szCs w:val="20"/>
    </w:rPr>
  </w:style>
  <w:style w:type="paragraph" w:styleId="21">
    <w:name w:val="toc 2"/>
    <w:basedOn w:val="a"/>
    <w:next w:val="a"/>
    <w:autoRedefine/>
    <w:uiPriority w:val="39"/>
    <w:qFormat/>
    <w:rsid w:val="007E6AF3"/>
    <w:pPr>
      <w:ind w:left="220"/>
      <w:jc w:val="left"/>
    </w:pPr>
    <w:rPr>
      <w:rFonts w:asciiTheme="minorHAnsi" w:hAnsiTheme="minorHAnsi"/>
      <w:smallCaps/>
      <w:sz w:val="20"/>
      <w:szCs w:val="20"/>
    </w:rPr>
  </w:style>
  <w:style w:type="paragraph" w:styleId="31">
    <w:name w:val="toc 3"/>
    <w:basedOn w:val="a"/>
    <w:next w:val="a"/>
    <w:autoRedefine/>
    <w:uiPriority w:val="39"/>
    <w:unhideWhenUsed/>
    <w:qFormat/>
    <w:rsid w:val="007E6AF3"/>
    <w:pPr>
      <w:ind w:left="440"/>
      <w:jc w:val="left"/>
    </w:pPr>
    <w:rPr>
      <w:rFonts w:asciiTheme="minorHAnsi" w:hAnsiTheme="minorHAnsi"/>
      <w:i/>
      <w:iCs/>
      <w:sz w:val="20"/>
      <w:szCs w:val="20"/>
    </w:rPr>
  </w:style>
  <w:style w:type="paragraph" w:styleId="a3">
    <w:name w:val="caption"/>
    <w:basedOn w:val="a"/>
    <w:next w:val="a"/>
    <w:qFormat/>
    <w:rsid w:val="007E6AF3"/>
    <w:rPr>
      <w:b/>
      <w:bCs/>
      <w:sz w:val="21"/>
      <w:szCs w:val="21"/>
    </w:rPr>
  </w:style>
  <w:style w:type="paragraph" w:styleId="a4">
    <w:name w:val="TOC Heading"/>
    <w:basedOn w:val="1"/>
    <w:next w:val="a"/>
    <w:uiPriority w:val="39"/>
    <w:unhideWhenUsed/>
    <w:qFormat/>
    <w:rsid w:val="007E6AF3"/>
    <w:pPr>
      <w:keepLines/>
      <w:spacing w:before="480" w:line="276" w:lineRule="auto"/>
      <w:jc w:val="left"/>
      <w:textAlignment w:val="auto"/>
      <w:outlineLvl w:val="9"/>
    </w:pPr>
    <w:rPr>
      <w:b/>
      <w:bCs/>
      <w:color w:val="365F91"/>
      <w:sz w:val="28"/>
      <w:szCs w:val="28"/>
    </w:rPr>
  </w:style>
  <w:style w:type="table" w:styleId="a5">
    <w:name w:val="Table Grid"/>
    <w:basedOn w:val="a1"/>
    <w:uiPriority w:val="59"/>
    <w:rsid w:val="0042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小見出し"/>
    <w:basedOn w:val="a"/>
    <w:next w:val="a"/>
    <w:link w:val="a7"/>
    <w:qFormat/>
    <w:rsid w:val="00EB30C2"/>
    <w:rPr>
      <w:rFonts w:eastAsia="ＭＳ Ｐゴシック"/>
      <w:sz w:val="32"/>
    </w:rPr>
  </w:style>
  <w:style w:type="paragraph" w:styleId="a8">
    <w:name w:val="Title"/>
    <w:basedOn w:val="a"/>
    <w:next w:val="a"/>
    <w:link w:val="a9"/>
    <w:qFormat/>
    <w:rsid w:val="00AA60B0"/>
    <w:pPr>
      <w:spacing w:before="240" w:after="120"/>
      <w:jc w:val="center"/>
      <w:outlineLvl w:val="0"/>
    </w:pPr>
    <w:rPr>
      <w:rFonts w:asciiTheme="majorHAnsi" w:eastAsia="ＭＳ Ｐゴシック" w:hAnsiTheme="majorHAnsi" w:cstheme="majorBidi"/>
      <w:sz w:val="48"/>
      <w:szCs w:val="32"/>
    </w:rPr>
  </w:style>
  <w:style w:type="character" w:customStyle="1" w:styleId="a7">
    <w:name w:val="小見出し (文字)"/>
    <w:basedOn w:val="10"/>
    <w:link w:val="a6"/>
    <w:rsid w:val="00EB30C2"/>
    <w:rPr>
      <w:rFonts w:ascii="ＭＳ ゴシック" w:eastAsia="ＭＳ Ｐゴシック" w:hAnsi="Arial"/>
      <w:sz w:val="32"/>
      <w:szCs w:val="24"/>
    </w:rPr>
  </w:style>
  <w:style w:type="character" w:customStyle="1" w:styleId="a9">
    <w:name w:val="表題 (文字)"/>
    <w:basedOn w:val="a0"/>
    <w:link w:val="a8"/>
    <w:rsid w:val="00AA60B0"/>
    <w:rPr>
      <w:rFonts w:asciiTheme="majorHAnsi" w:eastAsia="ＭＳ Ｐゴシック" w:hAnsiTheme="majorHAnsi" w:cstheme="majorBidi"/>
      <w:sz w:val="48"/>
      <w:szCs w:val="32"/>
    </w:rPr>
  </w:style>
  <w:style w:type="paragraph" w:styleId="aa">
    <w:name w:val="Subtitle"/>
    <w:basedOn w:val="a"/>
    <w:next w:val="a"/>
    <w:link w:val="ab"/>
    <w:qFormat/>
    <w:rsid w:val="00AA60B0"/>
    <w:pPr>
      <w:jc w:val="center"/>
      <w:outlineLvl w:val="1"/>
    </w:pPr>
    <w:rPr>
      <w:rFonts w:asciiTheme="majorHAnsi" w:eastAsia="ＭＳ Ｐゴシック" w:hAnsiTheme="majorHAnsi" w:cstheme="majorBidi"/>
      <w:sz w:val="36"/>
    </w:rPr>
  </w:style>
  <w:style w:type="character" w:customStyle="1" w:styleId="ab">
    <w:name w:val="副題 (文字)"/>
    <w:basedOn w:val="a0"/>
    <w:link w:val="aa"/>
    <w:rsid w:val="00AA60B0"/>
    <w:rPr>
      <w:rFonts w:asciiTheme="majorHAnsi" w:eastAsia="ＭＳ Ｐゴシック" w:hAnsiTheme="majorHAnsi" w:cstheme="majorBidi"/>
      <w:sz w:val="36"/>
      <w:szCs w:val="24"/>
    </w:rPr>
  </w:style>
  <w:style w:type="paragraph" w:styleId="ac">
    <w:name w:val="Balloon Text"/>
    <w:basedOn w:val="a"/>
    <w:link w:val="ad"/>
    <w:uiPriority w:val="99"/>
    <w:semiHidden/>
    <w:unhideWhenUsed/>
    <w:rsid w:val="00FF6D05"/>
    <w:pPr>
      <w:spacing w:line="240" w:lineRule="auto"/>
    </w:pPr>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F6D05"/>
    <w:rPr>
      <w:rFonts w:asciiTheme="majorHAnsi" w:eastAsiaTheme="majorEastAsia" w:hAnsiTheme="majorHAnsi" w:cstheme="majorBidi"/>
      <w:sz w:val="18"/>
      <w:szCs w:val="18"/>
    </w:rPr>
  </w:style>
  <w:style w:type="paragraph" w:styleId="ae">
    <w:name w:val="footer"/>
    <w:basedOn w:val="a"/>
    <w:link w:val="af"/>
    <w:uiPriority w:val="99"/>
    <w:unhideWhenUsed/>
    <w:rsid w:val="00B04E57"/>
    <w:pPr>
      <w:widowControl/>
      <w:tabs>
        <w:tab w:val="center" w:pos="4680"/>
        <w:tab w:val="right" w:pos="9360"/>
      </w:tabs>
      <w:spacing w:line="240" w:lineRule="auto"/>
      <w:jc w:val="left"/>
      <w:textAlignment w:val="auto"/>
    </w:pPr>
    <w:rPr>
      <w:rFonts w:asciiTheme="minorHAnsi" w:eastAsiaTheme="minorHAnsi" w:hAnsiTheme="minorHAnsi" w:cstheme="minorBidi"/>
      <w:sz w:val="21"/>
      <w:szCs w:val="21"/>
    </w:rPr>
  </w:style>
  <w:style w:type="character" w:customStyle="1" w:styleId="af">
    <w:name w:val="フッター (文字)"/>
    <w:basedOn w:val="a0"/>
    <w:link w:val="ae"/>
    <w:uiPriority w:val="99"/>
    <w:rsid w:val="00B04E57"/>
    <w:rPr>
      <w:rFonts w:asciiTheme="minorHAnsi" w:eastAsiaTheme="minorHAnsi" w:hAnsiTheme="minorHAnsi" w:cstheme="minorBidi"/>
      <w:sz w:val="21"/>
      <w:szCs w:val="21"/>
    </w:rPr>
  </w:style>
  <w:style w:type="paragraph" w:styleId="af0">
    <w:name w:val="header"/>
    <w:basedOn w:val="a"/>
    <w:link w:val="af1"/>
    <w:uiPriority w:val="99"/>
    <w:unhideWhenUsed/>
    <w:rsid w:val="00B04E57"/>
    <w:pPr>
      <w:tabs>
        <w:tab w:val="center" w:pos="4252"/>
        <w:tab w:val="right" w:pos="8504"/>
      </w:tabs>
      <w:snapToGrid w:val="0"/>
    </w:pPr>
  </w:style>
  <w:style w:type="character" w:customStyle="1" w:styleId="af1">
    <w:name w:val="ヘッダー (文字)"/>
    <w:basedOn w:val="a0"/>
    <w:link w:val="af0"/>
    <w:uiPriority w:val="99"/>
    <w:rsid w:val="00B04E57"/>
    <w:rPr>
      <w:rFonts w:ascii="ＭＳ ゴシック" w:eastAsia="ＭＳ Ｐ明朝"/>
      <w:sz w:val="22"/>
      <w:szCs w:val="24"/>
    </w:rPr>
  </w:style>
  <w:style w:type="character" w:styleId="af2">
    <w:name w:val="Hyperlink"/>
    <w:basedOn w:val="a0"/>
    <w:uiPriority w:val="99"/>
    <w:unhideWhenUsed/>
    <w:rsid w:val="00B04E57"/>
    <w:rPr>
      <w:color w:val="0000FF" w:themeColor="hyperlink"/>
      <w:u w:val="single"/>
    </w:rPr>
  </w:style>
  <w:style w:type="paragraph" w:styleId="4">
    <w:name w:val="toc 4"/>
    <w:basedOn w:val="a"/>
    <w:next w:val="a"/>
    <w:autoRedefine/>
    <w:uiPriority w:val="39"/>
    <w:unhideWhenUsed/>
    <w:rsid w:val="00695EEE"/>
    <w:pPr>
      <w:ind w:left="660"/>
      <w:jc w:val="left"/>
    </w:pPr>
    <w:rPr>
      <w:rFonts w:asciiTheme="minorHAnsi" w:hAnsiTheme="minorHAnsi"/>
      <w:sz w:val="18"/>
      <w:szCs w:val="18"/>
    </w:rPr>
  </w:style>
  <w:style w:type="paragraph" w:styleId="9">
    <w:name w:val="toc 9"/>
    <w:basedOn w:val="a"/>
    <w:next w:val="a"/>
    <w:autoRedefine/>
    <w:uiPriority w:val="39"/>
    <w:unhideWhenUsed/>
    <w:rsid w:val="00EB30C2"/>
    <w:pPr>
      <w:ind w:left="1760"/>
      <w:jc w:val="left"/>
    </w:pPr>
    <w:rPr>
      <w:rFonts w:asciiTheme="minorHAnsi" w:hAnsiTheme="minorHAnsi"/>
      <w:sz w:val="18"/>
      <w:szCs w:val="18"/>
    </w:rPr>
  </w:style>
  <w:style w:type="paragraph" w:styleId="5">
    <w:name w:val="toc 5"/>
    <w:basedOn w:val="a"/>
    <w:next w:val="a"/>
    <w:autoRedefine/>
    <w:uiPriority w:val="39"/>
    <w:unhideWhenUsed/>
    <w:rsid w:val="00695EEE"/>
    <w:pPr>
      <w:ind w:left="880"/>
      <w:jc w:val="left"/>
    </w:pPr>
    <w:rPr>
      <w:rFonts w:asciiTheme="minorHAnsi" w:hAnsiTheme="minorHAnsi"/>
      <w:sz w:val="18"/>
      <w:szCs w:val="18"/>
    </w:rPr>
  </w:style>
  <w:style w:type="paragraph" w:styleId="6">
    <w:name w:val="toc 6"/>
    <w:basedOn w:val="a"/>
    <w:next w:val="a"/>
    <w:autoRedefine/>
    <w:uiPriority w:val="39"/>
    <w:unhideWhenUsed/>
    <w:rsid w:val="00695EEE"/>
    <w:pPr>
      <w:ind w:left="1100"/>
      <w:jc w:val="left"/>
    </w:pPr>
    <w:rPr>
      <w:rFonts w:asciiTheme="minorHAnsi" w:hAnsiTheme="minorHAnsi"/>
      <w:sz w:val="18"/>
      <w:szCs w:val="18"/>
    </w:rPr>
  </w:style>
  <w:style w:type="paragraph" w:styleId="7">
    <w:name w:val="toc 7"/>
    <w:basedOn w:val="a"/>
    <w:next w:val="a"/>
    <w:autoRedefine/>
    <w:uiPriority w:val="39"/>
    <w:unhideWhenUsed/>
    <w:rsid w:val="00695EEE"/>
    <w:pPr>
      <w:ind w:left="1320"/>
      <w:jc w:val="left"/>
    </w:pPr>
    <w:rPr>
      <w:rFonts w:asciiTheme="minorHAnsi" w:hAnsiTheme="minorHAnsi"/>
      <w:sz w:val="18"/>
      <w:szCs w:val="18"/>
    </w:rPr>
  </w:style>
  <w:style w:type="paragraph" w:styleId="8">
    <w:name w:val="toc 8"/>
    <w:basedOn w:val="a"/>
    <w:next w:val="a"/>
    <w:autoRedefine/>
    <w:uiPriority w:val="39"/>
    <w:unhideWhenUsed/>
    <w:rsid w:val="00695EEE"/>
    <w:pPr>
      <w:ind w:left="154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BBA9E7687B4C2FBA1C3D7099955FAE"/>
        <w:category>
          <w:name w:val="全般"/>
          <w:gallery w:val="placeholder"/>
        </w:category>
        <w:types>
          <w:type w:val="bbPlcHdr"/>
        </w:types>
        <w:behaviors>
          <w:behavior w:val="content"/>
        </w:behaviors>
        <w:guid w:val="{BD4CDC11-DA9B-49E4-AA97-9C3AF0234AFC}"/>
      </w:docPartPr>
      <w:docPartBody>
        <w:p w:rsidR="00A01A26" w:rsidRDefault="00DB7DD3" w:rsidP="00DB7DD3">
          <w:pPr>
            <w:pStyle w:val="5CBBA9E7687B4C2FBA1C3D7099955FAE"/>
          </w:pPr>
          <w:r>
            <w:rPr>
              <w:lang w:val="ja-JP"/>
            </w:rPr>
            <w:t>[テキストを入力]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6BB"/>
    <w:rsid w:val="00185F0F"/>
    <w:rsid w:val="001B6244"/>
    <w:rsid w:val="00232B5B"/>
    <w:rsid w:val="00671513"/>
    <w:rsid w:val="008F054D"/>
    <w:rsid w:val="00A01A26"/>
    <w:rsid w:val="00AF2F5D"/>
    <w:rsid w:val="00AF3D45"/>
    <w:rsid w:val="00DB7DD3"/>
    <w:rsid w:val="00DC2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CBBA9E7687B4C2FBA1C3D7099955FAE">
    <w:name w:val="5CBBA9E7687B4C2FBA1C3D7099955FAE"/>
    <w:rsid w:val="00DB7DD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4760B1F-5B0E-4FE5-8817-2983AA43F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18</Words>
  <Characters>108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Tomoaki Masuda</dc:creator>
  <cp:keywords/>
  <dc:description/>
  <cp:lastModifiedBy>Tomoaki Masuda</cp:lastModifiedBy>
  <cp:revision>4</cp:revision>
  <dcterms:created xsi:type="dcterms:W3CDTF">2023-12-13T03:14:00Z</dcterms:created>
  <dcterms:modified xsi:type="dcterms:W3CDTF">2023-12-13T05:46:00Z</dcterms:modified>
</cp:coreProperties>
</file>