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0176" w14:textId="77777777" w:rsidR="007A72C2" w:rsidRDefault="007A72C2" w:rsidP="007A72C2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r>
        <w:rPr>
          <w:rFonts w:hint="eastAsia"/>
        </w:rPr>
        <w:t>入駐天貓國際準備清單</w:t>
      </w:r>
    </w:p>
    <w:p w14:paraId="0AB1D573" w14:textId="77777777" w:rsidR="007A72C2" w:rsidRDefault="007A72C2" w:rsidP="007A72C2"/>
    <w:p w14:paraId="63565E7D" w14:textId="77777777" w:rsidR="007A72C2" w:rsidRDefault="007A72C2" w:rsidP="007A72C2">
      <w:r>
        <w:t>Tmall Global Entry Preparation Checklist</w:t>
      </w:r>
    </w:p>
    <w:p w14:paraId="0373C6B8" w14:textId="77777777" w:rsidR="007A72C2" w:rsidRDefault="007A72C2" w:rsidP="007A72C2">
      <w:r>
        <w:rPr>
          <w:rFonts w:ascii="Segoe UI Emoji" w:hAnsi="Segoe UI Emoji" w:cs="Segoe UI Emoji"/>
        </w:rPr>
        <w:t>✅</w:t>
      </w:r>
      <w:r>
        <w:tab/>
      </w:r>
      <w:r>
        <w:rPr>
          <w:rFonts w:hint="eastAsia"/>
        </w:rPr>
        <w:t>中文說明</w:t>
      </w:r>
      <w:r>
        <w:tab/>
        <w:t>English Description</w:t>
      </w:r>
    </w:p>
    <w:p w14:paraId="0B9B2423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公司營業執照（境外註冊）</w:t>
      </w:r>
      <w:r>
        <w:tab/>
        <w:t>Business license (registered outside Mainland China)</w:t>
      </w:r>
    </w:p>
    <w:p w14:paraId="59C61B65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公司法人身份證或護照影本</w:t>
      </w:r>
      <w:r>
        <w:tab/>
        <w:t>Legal representative’s ID or passport copy</w:t>
      </w:r>
    </w:p>
    <w:p w14:paraId="2015D2E0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商標註冊證書或品牌授權書</w:t>
      </w:r>
      <w:r>
        <w:tab/>
        <w:t>Trademark certificate or brand authorization letter</w:t>
      </w:r>
    </w:p>
    <w:p w14:paraId="0047A569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公司銀行帳戶資訊（外幣帳戶）</w:t>
      </w:r>
      <w:r>
        <w:tab/>
        <w:t>Company bank account information (foreign currency)</w:t>
      </w:r>
    </w:p>
    <w:p w14:paraId="57A14BF0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公司或品牌介紹資料</w:t>
      </w:r>
      <w:r>
        <w:tab/>
        <w:t>Company or brand introduction materials</w:t>
      </w:r>
    </w:p>
    <w:p w14:paraId="61EB2921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官方網站或社群媒體連結（證明品牌實力）</w:t>
      </w:r>
      <w:r>
        <w:tab/>
        <w:t>Official website or social media links (to prove brand strength)</w:t>
      </w:r>
    </w:p>
    <w:p w14:paraId="1595B148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商品分類與經營品類</w:t>
      </w:r>
      <w:r>
        <w:tab/>
        <w:t>Product categories to be operated</w:t>
      </w:r>
    </w:p>
    <w:p w14:paraId="2ABEC5EA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商品圖片與中文描述資料</w:t>
      </w:r>
      <w:r>
        <w:tab/>
        <w:t>Product images and Chinese-language descriptions</w:t>
      </w:r>
    </w:p>
    <w:p w14:paraId="73BB62AB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客服與售後方案（需支援中文）</w:t>
      </w:r>
      <w:r>
        <w:tab/>
        <w:t>Customer service &amp; after-sales support plan (must support Chinese)</w:t>
      </w:r>
    </w:p>
    <w:p w14:paraId="76C530F4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跨境物流方案（直郵或保稅倉）</w:t>
      </w:r>
      <w:r>
        <w:tab/>
        <w:t>Cross-border logistics plan (Direct shipping or bonded warehouse)</w:t>
      </w:r>
    </w:p>
    <w:p w14:paraId="05F40425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付款與結算方案（人民幣</w:t>
      </w:r>
      <w:r>
        <w:t>/</w:t>
      </w:r>
      <w:r>
        <w:rPr>
          <w:rFonts w:hint="eastAsia"/>
        </w:rPr>
        <w:t>外幣轉換）</w:t>
      </w:r>
      <w:r>
        <w:tab/>
        <w:t>Payment &amp; settlement plan (RMB/foreign exchange handling)</w:t>
      </w:r>
    </w:p>
    <w:p w14:paraId="7D4FAA86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入駐保證金與年費準備</w:t>
      </w:r>
      <w:r>
        <w:tab/>
        <w:t>Security deposit and annual platform fee</w:t>
      </w:r>
    </w:p>
    <w:p w14:paraId="744DC186" w14:textId="77777777" w:rsidR="007A72C2" w:rsidRDefault="007A72C2" w:rsidP="007A72C2">
      <w:r>
        <w:rPr>
          <w:rFonts w:ascii="Segoe UI Symbol" w:hAnsi="Segoe UI Symbol" w:cs="Segoe UI Symbol"/>
        </w:rPr>
        <w:t>✓</w:t>
      </w:r>
      <w:r>
        <w:tab/>
      </w:r>
      <w:r>
        <w:rPr>
          <w:rFonts w:hint="eastAsia"/>
        </w:rPr>
        <w:t>廣告推廣預算與活動規劃</w:t>
      </w:r>
      <w:r>
        <w:tab/>
        <w:t>Advertising budget and promotional strategy</w:t>
      </w:r>
    </w:p>
    <w:p w14:paraId="660632C7" w14:textId="77777777" w:rsidR="007A72C2" w:rsidRDefault="007A72C2" w:rsidP="007A72C2"/>
    <w:p w14:paraId="16D6FB4D" w14:textId="77777777" w:rsidR="007A72C2" w:rsidRDefault="007A72C2" w:rsidP="007A72C2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備註</w:t>
      </w:r>
      <w:r>
        <w:rPr>
          <w:rFonts w:hint="eastAsia"/>
        </w:rPr>
        <w:t xml:space="preserve"> Notes</w:t>
      </w:r>
      <w:r>
        <w:rPr>
          <w:rFonts w:hint="eastAsia"/>
        </w:rPr>
        <w:t>：</w:t>
      </w:r>
    </w:p>
    <w:p w14:paraId="507367E1" w14:textId="77777777" w:rsidR="007A72C2" w:rsidRDefault="007A72C2" w:rsidP="007A72C2"/>
    <w:p w14:paraId="7664F156" w14:textId="77777777" w:rsidR="007A72C2" w:rsidRDefault="007A72C2" w:rsidP="007A72C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所有資料應為中英文版本或附中譯版本，</w:t>
      </w:r>
      <w:proofErr w:type="gramStart"/>
      <w:r>
        <w:rPr>
          <w:rFonts w:hint="eastAsia"/>
        </w:rPr>
        <w:t>方便天貓審核</w:t>
      </w:r>
      <w:proofErr w:type="gramEnd"/>
      <w:r>
        <w:rPr>
          <w:rFonts w:hint="eastAsia"/>
        </w:rPr>
        <w:t>。</w:t>
      </w:r>
    </w:p>
    <w:p w14:paraId="198B5ED7" w14:textId="77777777" w:rsidR="007A72C2" w:rsidRDefault="007A72C2" w:rsidP="007A72C2"/>
    <w:p w14:paraId="12C2157B" w14:textId="77777777" w:rsidR="007A72C2" w:rsidRDefault="007A72C2" w:rsidP="007A72C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建議提前準備物流與客服團隊，可選擇代營運服務商協助初期營運。</w:t>
      </w:r>
    </w:p>
    <w:p w14:paraId="3ABECC14" w14:textId="77777777" w:rsidR="007A72C2" w:rsidRDefault="007A72C2" w:rsidP="007A72C2"/>
    <w:p w14:paraId="5A5BCA2B" w14:textId="44A7DE2D" w:rsidR="0002731D" w:rsidRDefault="007A72C2" w:rsidP="007A72C2">
      <w:r>
        <w:rPr>
          <w:rFonts w:hint="eastAsia"/>
        </w:rPr>
        <w:lastRenderedPageBreak/>
        <w:t xml:space="preserve">    </w:t>
      </w:r>
      <w:r>
        <w:rPr>
          <w:rFonts w:hint="eastAsia"/>
        </w:rPr>
        <w:t>商標若未在中國註冊，建議同步進行商標保護流程。</w:t>
      </w:r>
    </w:p>
    <w:sectPr w:rsidR="0002731D" w:rsidSect="007A72C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AB"/>
    <w:rsid w:val="0002731D"/>
    <w:rsid w:val="001B0D02"/>
    <w:rsid w:val="00673EAB"/>
    <w:rsid w:val="007A72C2"/>
    <w:rsid w:val="00830A2B"/>
    <w:rsid w:val="00E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67F64F-9E88-4EC4-8D6F-35C8DE0E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3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EA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EA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EA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EA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EA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EA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3E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3EA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3EA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3EA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3EA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3EA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3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E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E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3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3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E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3E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2025-05-21T02:29:00Z</dcterms:created>
  <dcterms:modified xsi:type="dcterms:W3CDTF">2025-05-21T02:29:00Z</dcterms:modified>
</cp:coreProperties>
</file>