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4220" w14:textId="77777777" w:rsidR="00FD383B" w:rsidRDefault="00000000">
      <w:pPr>
        <w:jc w:val="center"/>
      </w:pPr>
      <w:r>
        <w:rPr>
          <w:rFonts w:ascii="Cambria" w:eastAsia="Cambria" w:hAnsi="Cambria" w:cs="Cambria"/>
          <w:sz w:val="36"/>
          <w:szCs w:val="36"/>
        </w:rPr>
        <w:t>Solemne Nº1</w:t>
      </w:r>
    </w:p>
    <w:tbl>
      <w:tblPr>
        <w:tblStyle w:val="a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711"/>
        <w:gridCol w:w="2268"/>
        <w:gridCol w:w="2552"/>
      </w:tblGrid>
      <w:tr w:rsidR="00FD383B" w14:paraId="419F2ABC" w14:textId="77777777">
        <w:trPr>
          <w:trHeight w:val="283"/>
        </w:trPr>
        <w:tc>
          <w:tcPr>
            <w:tcW w:w="8931" w:type="dxa"/>
            <w:gridSpan w:val="4"/>
            <w:shd w:val="clear" w:color="auto" w:fill="D9D9D9"/>
          </w:tcPr>
          <w:p w14:paraId="0C58B186" w14:textId="77777777" w:rsidR="00FD383B" w:rsidRDefault="00000000">
            <w:pPr>
              <w:pStyle w:val="Subttulo"/>
              <w:ind w:left="72"/>
            </w:pPr>
            <w:r>
              <w:t>NOMBRE y APELLIDOS</w:t>
            </w:r>
          </w:p>
        </w:tc>
      </w:tr>
      <w:tr w:rsidR="00FD383B" w14:paraId="6E69D1CA" w14:textId="77777777">
        <w:trPr>
          <w:trHeight w:val="420"/>
        </w:trPr>
        <w:tc>
          <w:tcPr>
            <w:tcW w:w="8931" w:type="dxa"/>
            <w:gridSpan w:val="4"/>
          </w:tcPr>
          <w:p w14:paraId="12374BF6" w14:textId="77777777" w:rsidR="00FD383B" w:rsidRDefault="00FD383B">
            <w:pPr>
              <w:pStyle w:val="Subttulo"/>
              <w:ind w:left="72"/>
              <w:rPr>
                <w:b w:val="0"/>
              </w:rPr>
            </w:pPr>
          </w:p>
        </w:tc>
      </w:tr>
      <w:tr w:rsidR="00FD383B" w14:paraId="6D67302A" w14:textId="77777777">
        <w:trPr>
          <w:trHeight w:val="268"/>
        </w:trPr>
        <w:tc>
          <w:tcPr>
            <w:tcW w:w="4111" w:type="dxa"/>
            <w:gridSpan w:val="2"/>
            <w:shd w:val="clear" w:color="auto" w:fill="D9D9D9"/>
          </w:tcPr>
          <w:p w14:paraId="6CA21FC7" w14:textId="77777777" w:rsidR="00FD383B" w:rsidRDefault="00000000">
            <w:pPr>
              <w:pStyle w:val="Subttulo"/>
              <w:ind w:left="72"/>
            </w:pPr>
            <w:r>
              <w:t>RUT</w:t>
            </w:r>
          </w:p>
        </w:tc>
        <w:tc>
          <w:tcPr>
            <w:tcW w:w="4820" w:type="dxa"/>
            <w:gridSpan w:val="2"/>
            <w:shd w:val="clear" w:color="auto" w:fill="D9D9D9"/>
          </w:tcPr>
          <w:p w14:paraId="22A9F6A0" w14:textId="77777777" w:rsidR="00FD383B" w:rsidRDefault="00000000">
            <w:pPr>
              <w:pStyle w:val="Subttulo"/>
              <w:ind w:left="72"/>
            </w:pPr>
            <w:r>
              <w:t>FECHA</w:t>
            </w:r>
          </w:p>
        </w:tc>
      </w:tr>
      <w:tr w:rsidR="00FD383B" w14:paraId="0BAD684E" w14:textId="77777777">
        <w:trPr>
          <w:trHeight w:val="351"/>
        </w:trPr>
        <w:tc>
          <w:tcPr>
            <w:tcW w:w="4111" w:type="dxa"/>
            <w:gridSpan w:val="2"/>
          </w:tcPr>
          <w:p w14:paraId="2AAFA582" w14:textId="77777777" w:rsidR="00FD383B" w:rsidRDefault="00FD383B">
            <w:pPr>
              <w:pStyle w:val="Subttulo"/>
              <w:ind w:left="72"/>
              <w:rPr>
                <w:b w:val="0"/>
              </w:rPr>
            </w:pPr>
          </w:p>
        </w:tc>
        <w:tc>
          <w:tcPr>
            <w:tcW w:w="4820" w:type="dxa"/>
            <w:gridSpan w:val="2"/>
          </w:tcPr>
          <w:p w14:paraId="2F6D3595" w14:textId="77777777" w:rsidR="00FD383B" w:rsidRDefault="00FD383B">
            <w:pPr>
              <w:pStyle w:val="Subttulo"/>
              <w:ind w:left="72"/>
            </w:pPr>
          </w:p>
        </w:tc>
      </w:tr>
      <w:tr w:rsidR="00FD383B" w14:paraId="3DA6CF54" w14:textId="77777777">
        <w:trPr>
          <w:trHeight w:val="250"/>
        </w:trPr>
        <w:tc>
          <w:tcPr>
            <w:tcW w:w="4111" w:type="dxa"/>
            <w:gridSpan w:val="2"/>
            <w:shd w:val="clear" w:color="auto" w:fill="D9D9D9"/>
          </w:tcPr>
          <w:p w14:paraId="16871D47" w14:textId="77777777" w:rsidR="00FD383B" w:rsidRDefault="00000000">
            <w:pPr>
              <w:pStyle w:val="Subttulo"/>
              <w:ind w:left="72"/>
              <w:jc w:val="center"/>
            </w:pPr>
            <w:r>
              <w:t>ASIGNATURA:</w:t>
            </w:r>
          </w:p>
        </w:tc>
        <w:tc>
          <w:tcPr>
            <w:tcW w:w="2268" w:type="dxa"/>
            <w:shd w:val="clear" w:color="auto" w:fill="D9D9D9"/>
          </w:tcPr>
          <w:p w14:paraId="587AF553" w14:textId="77777777" w:rsidR="00FD383B" w:rsidRDefault="00000000">
            <w:pPr>
              <w:pStyle w:val="Subttulo"/>
              <w:ind w:left="72"/>
              <w:jc w:val="both"/>
            </w:pPr>
            <w:r>
              <w:t>SECCIÓN</w:t>
            </w:r>
          </w:p>
        </w:tc>
        <w:tc>
          <w:tcPr>
            <w:tcW w:w="2552" w:type="dxa"/>
            <w:shd w:val="clear" w:color="auto" w:fill="D9D9D9"/>
          </w:tcPr>
          <w:p w14:paraId="00224467" w14:textId="77777777" w:rsidR="00FD383B" w:rsidRDefault="00000000">
            <w:pPr>
              <w:pStyle w:val="Subttulo"/>
              <w:ind w:left="72"/>
              <w:jc w:val="center"/>
            </w:pPr>
            <w:r>
              <w:t>PROFESOR</w:t>
            </w:r>
          </w:p>
        </w:tc>
      </w:tr>
      <w:tr w:rsidR="00FD383B" w14:paraId="747A5564" w14:textId="77777777">
        <w:trPr>
          <w:trHeight w:val="439"/>
        </w:trPr>
        <w:tc>
          <w:tcPr>
            <w:tcW w:w="4111" w:type="dxa"/>
            <w:gridSpan w:val="2"/>
          </w:tcPr>
          <w:p w14:paraId="436C8DED" w14:textId="77777777" w:rsidR="00FD38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PDA1101</w:t>
            </w:r>
          </w:p>
        </w:tc>
        <w:tc>
          <w:tcPr>
            <w:tcW w:w="2268" w:type="dxa"/>
          </w:tcPr>
          <w:p w14:paraId="368D9F1B" w14:textId="77777777" w:rsidR="00FD383B" w:rsidRDefault="00FD383B">
            <w:pPr>
              <w:pStyle w:val="Subttulo"/>
              <w:ind w:left="72"/>
              <w:jc w:val="both"/>
              <w:rPr>
                <w:b w:val="0"/>
              </w:rPr>
            </w:pPr>
          </w:p>
        </w:tc>
        <w:tc>
          <w:tcPr>
            <w:tcW w:w="2552" w:type="dxa"/>
          </w:tcPr>
          <w:p w14:paraId="721D98C3" w14:textId="77777777" w:rsidR="00FD383B" w:rsidRDefault="00000000">
            <w:pPr>
              <w:pStyle w:val="Subttulo"/>
              <w:ind w:left="72"/>
              <w:jc w:val="center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A.Vargas</w:t>
            </w:r>
            <w:proofErr w:type="spellEnd"/>
            <w:proofErr w:type="gramEnd"/>
          </w:p>
        </w:tc>
      </w:tr>
      <w:tr w:rsidR="00FD383B" w14:paraId="108321A6" w14:textId="77777777">
        <w:tc>
          <w:tcPr>
            <w:tcW w:w="4111" w:type="dxa"/>
            <w:gridSpan w:val="2"/>
            <w:shd w:val="clear" w:color="auto" w:fill="D9D9D9"/>
          </w:tcPr>
          <w:p w14:paraId="142AD48B" w14:textId="77777777" w:rsidR="00FD38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Duración:</w:t>
            </w:r>
          </w:p>
        </w:tc>
        <w:tc>
          <w:tcPr>
            <w:tcW w:w="4820" w:type="dxa"/>
            <w:gridSpan w:val="2"/>
            <w:shd w:val="clear" w:color="auto" w:fill="D9D9D9"/>
          </w:tcPr>
          <w:p w14:paraId="4A288BAC" w14:textId="77777777" w:rsidR="00FD38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Puntaje Total: </w:t>
            </w:r>
          </w:p>
        </w:tc>
      </w:tr>
      <w:tr w:rsidR="00FD383B" w14:paraId="34DC6682" w14:textId="77777777">
        <w:trPr>
          <w:trHeight w:val="438"/>
        </w:trPr>
        <w:tc>
          <w:tcPr>
            <w:tcW w:w="4111" w:type="dxa"/>
            <w:gridSpan w:val="2"/>
          </w:tcPr>
          <w:p w14:paraId="11AEA0D1" w14:textId="77777777" w:rsidR="00FD38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90 min.</w:t>
            </w:r>
          </w:p>
        </w:tc>
        <w:tc>
          <w:tcPr>
            <w:tcW w:w="4820" w:type="dxa"/>
            <w:gridSpan w:val="2"/>
          </w:tcPr>
          <w:p w14:paraId="735C3EA6" w14:textId="77777777" w:rsidR="00FD38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60 pts.</w:t>
            </w:r>
          </w:p>
        </w:tc>
      </w:tr>
      <w:tr w:rsidR="00FD383B" w14:paraId="5DAB2AB9" w14:textId="77777777">
        <w:trPr>
          <w:trHeight w:val="284"/>
        </w:trPr>
        <w:tc>
          <w:tcPr>
            <w:tcW w:w="2400" w:type="dxa"/>
            <w:shd w:val="clear" w:color="auto" w:fill="D9D9D9"/>
          </w:tcPr>
          <w:p w14:paraId="06555AFA" w14:textId="77777777" w:rsidR="00FD383B" w:rsidRDefault="00000000">
            <w:pPr>
              <w:pStyle w:val="Subttulo"/>
              <w:ind w:left="72"/>
              <w:jc w:val="right"/>
            </w:pPr>
            <w:r>
              <w:rPr>
                <w:shd w:val="clear" w:color="auto" w:fill="D9D9D9"/>
              </w:rPr>
              <w:t>Puntaje obtenido</w:t>
            </w:r>
            <w:r>
              <w:t>:</w:t>
            </w:r>
          </w:p>
        </w:tc>
        <w:tc>
          <w:tcPr>
            <w:tcW w:w="1711" w:type="dxa"/>
            <w:vMerge w:val="restart"/>
            <w:shd w:val="clear" w:color="auto" w:fill="FFFFFF"/>
          </w:tcPr>
          <w:p w14:paraId="138FE2D1" w14:textId="77777777" w:rsidR="00FD383B" w:rsidRDefault="00FD383B">
            <w:pPr>
              <w:pStyle w:val="Subttulo"/>
              <w:ind w:left="72"/>
              <w:jc w:val="both"/>
            </w:pPr>
          </w:p>
        </w:tc>
        <w:tc>
          <w:tcPr>
            <w:tcW w:w="2268" w:type="dxa"/>
            <w:shd w:val="clear" w:color="auto" w:fill="D9D9D9"/>
          </w:tcPr>
          <w:p w14:paraId="11FD3608" w14:textId="77777777" w:rsidR="00FD383B" w:rsidRDefault="00000000">
            <w:pPr>
              <w:pStyle w:val="Subttulo"/>
              <w:ind w:left="72"/>
              <w:jc w:val="right"/>
            </w:pPr>
            <w:r>
              <w:t>NOTA:</w:t>
            </w:r>
          </w:p>
        </w:tc>
        <w:tc>
          <w:tcPr>
            <w:tcW w:w="2552" w:type="dxa"/>
            <w:vMerge w:val="restart"/>
            <w:shd w:val="clear" w:color="auto" w:fill="FFFFFF"/>
          </w:tcPr>
          <w:p w14:paraId="3A0E9D09" w14:textId="77777777" w:rsidR="00FD383B" w:rsidRDefault="00FD383B">
            <w:pPr>
              <w:pStyle w:val="Subttulo"/>
              <w:ind w:left="72"/>
              <w:jc w:val="both"/>
            </w:pPr>
          </w:p>
        </w:tc>
      </w:tr>
      <w:tr w:rsidR="00FD383B" w14:paraId="2F6288A2" w14:textId="77777777">
        <w:trPr>
          <w:trHeight w:val="683"/>
        </w:trPr>
        <w:tc>
          <w:tcPr>
            <w:tcW w:w="2400" w:type="dxa"/>
            <w:tcBorders>
              <w:left w:val="nil"/>
              <w:bottom w:val="nil"/>
            </w:tcBorders>
          </w:tcPr>
          <w:p w14:paraId="0A92EDDA" w14:textId="77777777" w:rsidR="00FD383B" w:rsidRDefault="00FD383B">
            <w:pPr>
              <w:pStyle w:val="Subttulo"/>
              <w:jc w:val="both"/>
            </w:pPr>
          </w:p>
        </w:tc>
        <w:tc>
          <w:tcPr>
            <w:tcW w:w="1711" w:type="dxa"/>
            <w:vMerge/>
            <w:shd w:val="clear" w:color="auto" w:fill="FFFFFF"/>
          </w:tcPr>
          <w:p w14:paraId="41BB7439" w14:textId="77777777" w:rsidR="00FD383B" w:rsidRDefault="00FD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2268" w:type="dxa"/>
            <w:tcBorders>
              <w:bottom w:val="nil"/>
            </w:tcBorders>
          </w:tcPr>
          <w:p w14:paraId="4F66991B" w14:textId="77777777" w:rsidR="00FD383B" w:rsidRDefault="00FD383B">
            <w:pPr>
              <w:pStyle w:val="Subttulo"/>
              <w:jc w:val="both"/>
            </w:pPr>
          </w:p>
        </w:tc>
        <w:tc>
          <w:tcPr>
            <w:tcW w:w="2552" w:type="dxa"/>
            <w:vMerge/>
            <w:shd w:val="clear" w:color="auto" w:fill="FFFFFF"/>
          </w:tcPr>
          <w:p w14:paraId="2E0C77F4" w14:textId="77777777" w:rsidR="00FD383B" w:rsidRDefault="00FD3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72208325" w14:textId="77777777" w:rsidR="00FD383B" w:rsidRDefault="00FD383B">
      <w:pPr>
        <w:rPr>
          <w:b/>
          <w:sz w:val="24"/>
          <w:szCs w:val="24"/>
        </w:rPr>
      </w:pPr>
    </w:p>
    <w:p w14:paraId="6454098A" w14:textId="77777777" w:rsidR="00FD383B" w:rsidRDefault="00000000">
      <w:pPr>
        <w:widowControl w:val="0"/>
        <w:numPr>
          <w:ilvl w:val="0"/>
          <w:numId w:val="1"/>
        </w:numPr>
        <w:spacing w:after="0" w:line="360" w:lineRule="auto"/>
        <w:jc w:val="both"/>
        <w:rPr>
          <w:color w:val="000000"/>
        </w:rPr>
      </w:pPr>
      <w:r>
        <w:t xml:space="preserve">Una tienda de ropa </w:t>
      </w:r>
      <w:proofErr w:type="spellStart"/>
      <w:r>
        <w:t>a</w:t>
      </w:r>
      <w:proofErr w:type="spellEnd"/>
      <w:r>
        <w:t xml:space="preserve"> decidido liquidar la ropa de temporada para ello, definió los siguientes descuentos por cada categoría de producto, tal cual lo indica la tabla:</w:t>
      </w:r>
    </w:p>
    <w:tbl>
      <w:tblPr>
        <w:tblStyle w:val="a0"/>
        <w:tblW w:w="70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8"/>
        <w:gridCol w:w="2590"/>
        <w:gridCol w:w="1760"/>
      </w:tblGrid>
      <w:tr w:rsidR="00FD383B" w14:paraId="559B25DE" w14:textId="77777777">
        <w:trPr>
          <w:jc w:val="center"/>
        </w:trPr>
        <w:tc>
          <w:tcPr>
            <w:tcW w:w="2658" w:type="dxa"/>
          </w:tcPr>
          <w:p w14:paraId="06FEF0F1" w14:textId="77777777" w:rsidR="00FD383B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590" w:type="dxa"/>
          </w:tcPr>
          <w:p w14:paraId="7D6E000D" w14:textId="77777777" w:rsidR="00FD383B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Precio </w:t>
            </w:r>
          </w:p>
        </w:tc>
        <w:tc>
          <w:tcPr>
            <w:tcW w:w="1760" w:type="dxa"/>
          </w:tcPr>
          <w:p w14:paraId="0004DCE6" w14:textId="77777777" w:rsidR="00FD383B" w:rsidRDefault="00000000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Descuento %</w:t>
            </w:r>
          </w:p>
        </w:tc>
      </w:tr>
      <w:tr w:rsidR="00FD383B" w14:paraId="607F6D10" w14:textId="77777777">
        <w:trPr>
          <w:jc w:val="center"/>
        </w:trPr>
        <w:tc>
          <w:tcPr>
            <w:tcW w:w="2658" w:type="dxa"/>
          </w:tcPr>
          <w:p w14:paraId="3C0885F9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Zapatillas</w:t>
            </w:r>
          </w:p>
        </w:tc>
        <w:tc>
          <w:tcPr>
            <w:tcW w:w="2590" w:type="dxa"/>
          </w:tcPr>
          <w:p w14:paraId="2E087E5F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$30.000</w:t>
            </w:r>
          </w:p>
        </w:tc>
        <w:tc>
          <w:tcPr>
            <w:tcW w:w="1760" w:type="dxa"/>
          </w:tcPr>
          <w:p w14:paraId="16E4BEFB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15%</w:t>
            </w:r>
          </w:p>
        </w:tc>
      </w:tr>
      <w:tr w:rsidR="00FD383B" w14:paraId="63A39900" w14:textId="77777777">
        <w:trPr>
          <w:jc w:val="center"/>
        </w:trPr>
        <w:tc>
          <w:tcPr>
            <w:tcW w:w="2658" w:type="dxa"/>
          </w:tcPr>
          <w:p w14:paraId="1387DC67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Pantalones</w:t>
            </w:r>
          </w:p>
        </w:tc>
        <w:tc>
          <w:tcPr>
            <w:tcW w:w="2590" w:type="dxa"/>
          </w:tcPr>
          <w:p w14:paraId="5E1F09DF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$15.000</w:t>
            </w:r>
          </w:p>
        </w:tc>
        <w:tc>
          <w:tcPr>
            <w:tcW w:w="1760" w:type="dxa"/>
          </w:tcPr>
          <w:p w14:paraId="67CAA187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10%</w:t>
            </w:r>
          </w:p>
        </w:tc>
      </w:tr>
      <w:tr w:rsidR="00FD383B" w14:paraId="1B804244" w14:textId="77777777">
        <w:trPr>
          <w:jc w:val="center"/>
        </w:trPr>
        <w:tc>
          <w:tcPr>
            <w:tcW w:w="2658" w:type="dxa"/>
          </w:tcPr>
          <w:p w14:paraId="1631707E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Camisas</w:t>
            </w:r>
          </w:p>
        </w:tc>
        <w:tc>
          <w:tcPr>
            <w:tcW w:w="2590" w:type="dxa"/>
          </w:tcPr>
          <w:p w14:paraId="01B53CF0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$15.000</w:t>
            </w:r>
          </w:p>
        </w:tc>
        <w:tc>
          <w:tcPr>
            <w:tcW w:w="1760" w:type="dxa"/>
          </w:tcPr>
          <w:p w14:paraId="20EF6847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10%</w:t>
            </w:r>
          </w:p>
        </w:tc>
      </w:tr>
      <w:tr w:rsidR="00FD383B" w14:paraId="2F8FA89A" w14:textId="77777777">
        <w:trPr>
          <w:jc w:val="center"/>
        </w:trPr>
        <w:tc>
          <w:tcPr>
            <w:tcW w:w="2658" w:type="dxa"/>
          </w:tcPr>
          <w:p w14:paraId="227AE659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Corbatas</w:t>
            </w:r>
          </w:p>
        </w:tc>
        <w:tc>
          <w:tcPr>
            <w:tcW w:w="2590" w:type="dxa"/>
          </w:tcPr>
          <w:p w14:paraId="5FE3AE49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$5000</w:t>
            </w:r>
          </w:p>
        </w:tc>
        <w:tc>
          <w:tcPr>
            <w:tcW w:w="1760" w:type="dxa"/>
          </w:tcPr>
          <w:p w14:paraId="3CA20B13" w14:textId="77777777" w:rsidR="00FD383B" w:rsidRDefault="00000000">
            <w:pPr>
              <w:widowControl w:val="0"/>
              <w:spacing w:line="360" w:lineRule="auto"/>
              <w:jc w:val="center"/>
            </w:pPr>
            <w:r>
              <w:t>5%</w:t>
            </w:r>
          </w:p>
        </w:tc>
      </w:tr>
    </w:tbl>
    <w:p w14:paraId="3543E779" w14:textId="77777777" w:rsidR="00FD383B" w:rsidRDefault="00FD383B">
      <w:pPr>
        <w:widowControl w:val="0"/>
        <w:spacing w:line="360" w:lineRule="auto"/>
        <w:jc w:val="both"/>
        <w:rPr>
          <w:color w:val="000000"/>
        </w:rPr>
      </w:pPr>
    </w:p>
    <w:p w14:paraId="0913EA65" w14:textId="77777777" w:rsidR="00FD383B" w:rsidRDefault="00000000">
      <w:pPr>
        <w:ind w:firstLine="284"/>
        <w:jc w:val="both"/>
      </w:pPr>
      <w:r>
        <w:rPr>
          <w:color w:val="000000"/>
        </w:rPr>
        <w:t xml:space="preserve">   </w:t>
      </w:r>
      <w:r>
        <w:t>Ud. Debe crear un algoritmo en donde el usuario selección la prenda, la cantidad y se debe mostrar el total a pagar y el monto ahorrado. El usuario paga y se le da vuelto si corresponde.</w:t>
      </w:r>
    </w:p>
    <w:p w14:paraId="5C13EB92" w14:textId="77777777" w:rsidR="00FD383B" w:rsidRDefault="00FD383B">
      <w:pPr>
        <w:ind w:firstLine="284"/>
        <w:jc w:val="both"/>
      </w:pPr>
    </w:p>
    <w:p w14:paraId="034139CD" w14:textId="77777777" w:rsidR="00FD383B" w:rsidRDefault="00FD383B">
      <w:pPr>
        <w:ind w:firstLine="284"/>
        <w:jc w:val="both"/>
      </w:pPr>
    </w:p>
    <w:p w14:paraId="78532750" w14:textId="77777777" w:rsidR="00FD383B" w:rsidRDefault="00FD383B">
      <w:pPr>
        <w:ind w:firstLine="284"/>
        <w:jc w:val="both"/>
      </w:pPr>
    </w:p>
    <w:p w14:paraId="291830F6" w14:textId="77777777" w:rsidR="00FD383B" w:rsidRDefault="00FD383B">
      <w:pPr>
        <w:ind w:firstLine="284"/>
        <w:jc w:val="both"/>
      </w:pPr>
    </w:p>
    <w:p w14:paraId="201B1261" w14:textId="77777777" w:rsidR="00FD383B" w:rsidRDefault="00FD383B">
      <w:pPr>
        <w:ind w:firstLine="284"/>
        <w:jc w:val="both"/>
      </w:pPr>
      <w:bookmarkStart w:id="0" w:name="_heading=h.gjdgxs" w:colFirst="0" w:colLast="0"/>
      <w:bookmarkEnd w:id="0"/>
    </w:p>
    <w:p w14:paraId="499CD1E1" w14:textId="77777777" w:rsidR="00FD383B" w:rsidRDefault="00000000">
      <w:pPr>
        <w:numPr>
          <w:ilvl w:val="0"/>
          <w:numId w:val="1"/>
        </w:numPr>
        <w:spacing w:after="0" w:line="240" w:lineRule="auto"/>
        <w:jc w:val="both"/>
      </w:pPr>
      <w:r>
        <w:lastRenderedPageBreak/>
        <w:t>En la agencia productora “LAHICIMOS” le encargo automatizar la venta de entradas para uno de los conciertos que está organizando, los precios para las entradas:</w:t>
      </w:r>
    </w:p>
    <w:p w14:paraId="202C78E3" w14:textId="77777777" w:rsidR="00FD383B" w:rsidRDefault="00FD383B">
      <w:pPr>
        <w:spacing w:after="0" w:line="240" w:lineRule="auto"/>
        <w:ind w:left="360"/>
        <w:jc w:val="both"/>
      </w:pPr>
    </w:p>
    <w:p w14:paraId="65264F44" w14:textId="77777777" w:rsidR="00FD383B" w:rsidRDefault="00000000">
      <w:pPr>
        <w:ind w:left="708"/>
        <w:jc w:val="both"/>
        <w:rPr>
          <w:highlight w:val="yellow"/>
        </w:rPr>
      </w:pPr>
      <w:r>
        <w:t xml:space="preserve">        </w:t>
      </w:r>
      <w:r>
        <w:tab/>
      </w:r>
      <w:r>
        <w:tab/>
      </w:r>
      <w:r>
        <w:rPr>
          <w:highlight w:val="yellow"/>
        </w:rPr>
        <w:t xml:space="preserve">Categoría </w:t>
      </w:r>
      <w:r>
        <w:t xml:space="preserve">        </w:t>
      </w:r>
      <w:r>
        <w:rPr>
          <w:highlight w:val="yellow"/>
        </w:rPr>
        <w:t>Precio</w:t>
      </w:r>
    </w:p>
    <w:p w14:paraId="09BBC364" w14:textId="77777777" w:rsidR="00FD383B" w:rsidRDefault="00000000">
      <w:pPr>
        <w:ind w:left="708"/>
        <w:jc w:val="both"/>
      </w:pPr>
      <w:r>
        <w:tab/>
      </w:r>
      <w:r>
        <w:tab/>
        <w:t>-------------         ---------</w:t>
      </w:r>
    </w:p>
    <w:p w14:paraId="03438516" w14:textId="77777777" w:rsidR="00FD383B" w:rsidRDefault="00000000">
      <w:pPr>
        <w:ind w:left="708" w:firstLine="708"/>
        <w:jc w:val="both"/>
      </w:pPr>
      <w:r>
        <w:t xml:space="preserve">1         </w:t>
      </w:r>
      <w:proofErr w:type="spellStart"/>
      <w:r>
        <w:t>galeria</w:t>
      </w:r>
      <w:proofErr w:type="spellEnd"/>
      <w:r>
        <w:t xml:space="preserve">     </w:t>
      </w:r>
      <w:r>
        <w:tab/>
      </w:r>
      <w:r>
        <w:tab/>
        <w:t>$25.000</w:t>
      </w:r>
    </w:p>
    <w:p w14:paraId="5055417B" w14:textId="77777777" w:rsidR="00FD383B" w:rsidRDefault="00000000">
      <w:pPr>
        <w:ind w:left="708" w:firstLine="708"/>
        <w:jc w:val="both"/>
      </w:pPr>
      <w:r>
        <w:t xml:space="preserve">2         cancha       </w:t>
      </w:r>
      <w:r>
        <w:tab/>
        <w:t>$55.000</w:t>
      </w:r>
    </w:p>
    <w:p w14:paraId="71BDF721" w14:textId="77777777" w:rsidR="00FD383B" w:rsidRDefault="00000000">
      <w:pPr>
        <w:ind w:left="708" w:firstLine="708"/>
        <w:jc w:val="both"/>
      </w:pPr>
      <w:r>
        <w:t>3         tribuna                   $80.000</w:t>
      </w:r>
    </w:p>
    <w:p w14:paraId="1FBEAFF7" w14:textId="77777777" w:rsidR="00FD383B" w:rsidRDefault="00000000">
      <w:pPr>
        <w:ind w:left="708" w:firstLine="708"/>
        <w:jc w:val="both"/>
      </w:pPr>
      <w:r>
        <w:t>4         cancha vip             $100.000</w:t>
      </w:r>
    </w:p>
    <w:p w14:paraId="71715DAF" w14:textId="77777777" w:rsidR="00FD383B" w:rsidRDefault="00FD383B">
      <w:pPr>
        <w:ind w:left="708" w:firstLine="708"/>
        <w:jc w:val="both"/>
      </w:pPr>
    </w:p>
    <w:p w14:paraId="2524034E" w14:textId="77777777" w:rsidR="00FD383B" w:rsidRDefault="00FD383B">
      <w:pPr>
        <w:ind w:left="708" w:firstLine="708"/>
        <w:jc w:val="both"/>
      </w:pPr>
    </w:p>
    <w:p w14:paraId="719F7D35" w14:textId="77777777" w:rsidR="00FD383B" w:rsidRDefault="00000000">
      <w:pPr>
        <w:ind w:firstLine="284"/>
        <w:jc w:val="both"/>
      </w:pPr>
      <w:r>
        <w:rPr>
          <w:shd w:val="clear" w:color="auto" w:fill="C9DAF8"/>
        </w:rPr>
        <w:t xml:space="preserve">Si se compra con anticipación, tendrá un 10% </w:t>
      </w:r>
      <w:r>
        <w:t xml:space="preserve">de descuento en el total de la compra, eso sí, están las siguientes restricciones: </w:t>
      </w:r>
    </w:p>
    <w:p w14:paraId="0E934B19" w14:textId="77777777" w:rsidR="00FD38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hd w:val="clear" w:color="auto" w:fill="C9DAF8"/>
        </w:rPr>
      </w:pPr>
      <w:r>
        <w:rPr>
          <w:color w:val="000000"/>
          <w:shd w:val="clear" w:color="auto" w:fill="C9DAF8"/>
        </w:rPr>
        <w:t>No se puede comprar con anticipación más de 5 entradas.</w:t>
      </w:r>
    </w:p>
    <w:p w14:paraId="43B4C6D6" w14:textId="77777777" w:rsidR="00FD383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hd w:val="clear" w:color="auto" w:fill="C9DAF8"/>
        </w:rPr>
      </w:pPr>
      <w:r>
        <w:rPr>
          <w:color w:val="000000"/>
          <w:shd w:val="clear" w:color="auto" w:fill="C9DAF8"/>
        </w:rPr>
        <w:t>Para la cancha VIP el descuento es solo para una entrada.</w:t>
      </w:r>
    </w:p>
    <w:p w14:paraId="093CE7E5" w14:textId="77777777" w:rsidR="00FD383B" w:rsidRDefault="00FD383B">
      <w:pPr>
        <w:ind w:firstLine="284"/>
        <w:jc w:val="both"/>
      </w:pPr>
    </w:p>
    <w:p w14:paraId="0099021B" w14:textId="77777777" w:rsidR="00FD383B" w:rsidRDefault="00000000">
      <w:pPr>
        <w:ind w:firstLine="284"/>
        <w:jc w:val="both"/>
      </w:pPr>
      <w:r>
        <w:t xml:space="preserve"> Realice un programa en donde el usuario ingresa su selección, cantidad, paga y se le da el vuelto correspondiente si es el caso, pero siempre teniendo presente las restricciones de la productora.</w:t>
      </w:r>
    </w:p>
    <w:p w14:paraId="08F264FC" w14:textId="77777777" w:rsidR="00FD383B" w:rsidRDefault="00000000">
      <w:pPr>
        <w:ind w:firstLine="284"/>
        <w:jc w:val="both"/>
        <w:rPr>
          <w:sz w:val="24"/>
          <w:szCs w:val="24"/>
        </w:rPr>
      </w:pPr>
      <w:r>
        <w:tab/>
      </w:r>
    </w:p>
    <w:sectPr w:rsidR="00FD383B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017C" w14:textId="77777777" w:rsidR="00663421" w:rsidRDefault="00663421">
      <w:pPr>
        <w:spacing w:after="0" w:line="240" w:lineRule="auto"/>
      </w:pPr>
      <w:r>
        <w:separator/>
      </w:r>
    </w:p>
  </w:endnote>
  <w:endnote w:type="continuationSeparator" w:id="0">
    <w:p w14:paraId="0F57F2B0" w14:textId="77777777" w:rsidR="00663421" w:rsidRDefault="0066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5A7A" w14:textId="77777777" w:rsidR="00663421" w:rsidRDefault="00663421">
      <w:pPr>
        <w:spacing w:after="0" w:line="240" w:lineRule="auto"/>
      </w:pPr>
      <w:r>
        <w:separator/>
      </w:r>
    </w:p>
  </w:footnote>
  <w:footnote w:type="continuationSeparator" w:id="0">
    <w:p w14:paraId="1712292F" w14:textId="77777777" w:rsidR="00663421" w:rsidRDefault="0066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00F9F" w14:textId="77777777" w:rsidR="00FD38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B63FA1" wp14:editId="52B3C1D4">
          <wp:simplePos x="0" y="0"/>
          <wp:positionH relativeFrom="column">
            <wp:posOffset>-22859</wp:posOffset>
          </wp:positionH>
          <wp:positionV relativeFrom="paragraph">
            <wp:posOffset>57785</wp:posOffset>
          </wp:positionV>
          <wp:extent cx="1733550" cy="428625"/>
          <wp:effectExtent l="0" t="0" r="0" b="0"/>
          <wp:wrapNone/>
          <wp:docPr id="4" name="image1.jpg" descr="firma_duo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firma_duo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4408FF" w14:textId="77777777" w:rsidR="00FD383B" w:rsidRDefault="00FD38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</w:p>
  <w:p w14:paraId="371A19DB" w14:textId="77777777" w:rsidR="00FD383B" w:rsidRDefault="00FD38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jc w:val="right"/>
      <w:rPr>
        <w:color w:val="808080"/>
        <w:sz w:val="20"/>
        <w:szCs w:val="20"/>
      </w:rPr>
    </w:pPr>
  </w:p>
  <w:p w14:paraId="7F5EC87D" w14:textId="77777777" w:rsidR="00FD38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640"/>
      </w:tabs>
      <w:spacing w:after="0"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Sede Padre Alonso de Ovalle</w:t>
    </w:r>
  </w:p>
  <w:p w14:paraId="723E4CC2" w14:textId="77777777" w:rsidR="00FD38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8280"/>
        <w:tab w:val="right" w:pos="8640"/>
      </w:tabs>
      <w:spacing w:after="0" w:line="240" w:lineRule="auto"/>
      <w:rPr>
        <w:color w:val="808080"/>
        <w:sz w:val="20"/>
        <w:szCs w:val="20"/>
      </w:rPr>
    </w:pPr>
    <w:r>
      <w:rPr>
        <w:color w:val="808080"/>
        <w:sz w:val="20"/>
        <w:szCs w:val="20"/>
      </w:rPr>
      <w:t>Escuela de Informática y Telecomunicaciones</w:t>
    </w:r>
  </w:p>
  <w:p w14:paraId="5B13974D" w14:textId="77777777" w:rsidR="00FD383B" w:rsidRDefault="00FD38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A65D8"/>
    <w:multiLevelType w:val="multilevel"/>
    <w:tmpl w:val="DDCA3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D77B14"/>
    <w:multiLevelType w:val="multilevel"/>
    <w:tmpl w:val="E79E55B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553666332">
    <w:abstractNumId w:val="0"/>
  </w:num>
  <w:num w:numId="2" w16cid:durableId="1852330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83B"/>
    <w:rsid w:val="00365375"/>
    <w:rsid w:val="00663421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89F4"/>
  <w15:docId w15:val="{66733320-9CFD-4DFA-BCA7-66ADF700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iETxxbClTMNeWJg0SdvlFkSIA==">AMUW2mXwho2OFfneEE4gRiiGK1Q/gnWDUvUPCCiZwqzWQfnUTALGc1z+yeJ1zbAn3GToOSKyDPUAGrB90WEp0c4U5wpb/fVmrvtIh9wfnRkqql8I+0XKj1o8eQjvm/cUXiuTKR7DiEar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Alejandra Reyes Duque</cp:lastModifiedBy>
  <cp:revision>2</cp:revision>
  <dcterms:created xsi:type="dcterms:W3CDTF">2024-04-06T23:57:00Z</dcterms:created>
  <dcterms:modified xsi:type="dcterms:W3CDTF">2024-04-06T23:57:00Z</dcterms:modified>
</cp:coreProperties>
</file>