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303" w:rsidRDefault="00742303" w:rsidP="00742303">
      <w:pPr>
        <w:spacing w:line="240" w:lineRule="auto"/>
        <w:rPr>
          <w:rFonts w:asciiTheme="minorEastAsia" w:hAnsiTheme="minorEastAsia" w:hint="eastAsia"/>
          <w:sz w:val="24"/>
          <w:szCs w:val="24"/>
        </w:rPr>
      </w:pPr>
      <w:r>
        <w:rPr>
          <w:rFonts w:asciiTheme="minorEastAsia" w:hAnsiTheme="minorEastAsia" w:hint="eastAsia"/>
          <w:sz w:val="24"/>
          <w:szCs w:val="24"/>
        </w:rPr>
        <w:t>統計学2018春</w:t>
      </w:r>
      <w:r w:rsidR="00865382">
        <w:rPr>
          <w:rFonts w:asciiTheme="minorEastAsia" w:hAnsiTheme="minorEastAsia" w:hint="eastAsia"/>
          <w:sz w:val="24"/>
          <w:szCs w:val="24"/>
        </w:rPr>
        <w:t xml:space="preserve">　　　　　　　　　</w:t>
      </w:r>
      <w:r>
        <w:rPr>
          <w:rFonts w:asciiTheme="minorEastAsia" w:hAnsiTheme="minorEastAsia" w:hint="eastAsia"/>
          <w:sz w:val="24"/>
          <w:szCs w:val="24"/>
        </w:rPr>
        <w:t xml:space="preserve">　</w:t>
      </w:r>
      <w:r w:rsidR="00865382">
        <w:rPr>
          <w:rFonts w:asciiTheme="minorEastAsia" w:hAnsiTheme="minorEastAsia" w:hint="eastAsia"/>
          <w:sz w:val="24"/>
          <w:szCs w:val="24"/>
        </w:rPr>
        <w:t>分散分析</w:t>
      </w:r>
      <w:r>
        <w:rPr>
          <w:rFonts w:asciiTheme="minorEastAsia" w:hAnsiTheme="minorEastAsia" w:hint="eastAsia"/>
          <w:sz w:val="24"/>
          <w:szCs w:val="24"/>
        </w:rPr>
        <w:t xml:space="preserve">　　　</w:t>
      </w:r>
      <w:r w:rsidR="00865382">
        <w:rPr>
          <w:rFonts w:asciiTheme="minorEastAsia" w:hAnsiTheme="minorEastAsia" w:hint="eastAsia"/>
          <w:sz w:val="24"/>
          <w:szCs w:val="24"/>
        </w:rPr>
        <w:t xml:space="preserve">　</w:t>
      </w:r>
      <w:r>
        <w:rPr>
          <w:rFonts w:asciiTheme="minorEastAsia" w:hAnsiTheme="minorEastAsia" w:hint="eastAsia"/>
          <w:sz w:val="24"/>
          <w:szCs w:val="24"/>
        </w:rPr>
        <w:t xml:space="preserve">　　　　　　　　　</w:t>
      </w:r>
      <w:proofErr w:type="spellStart"/>
      <w:r>
        <w:rPr>
          <w:rFonts w:asciiTheme="minorEastAsia" w:hAnsiTheme="minorEastAsia" w:hint="eastAsia"/>
          <w:sz w:val="24"/>
          <w:szCs w:val="24"/>
        </w:rPr>
        <w:t>Prof.Hwang</w:t>
      </w:r>
      <w:proofErr w:type="spellEnd"/>
    </w:p>
    <w:p w:rsidR="00C375A4" w:rsidRPr="00742303" w:rsidRDefault="00E43876" w:rsidP="00742303">
      <w:pPr>
        <w:spacing w:line="240" w:lineRule="auto"/>
        <w:rPr>
          <w:rFonts w:asciiTheme="minorEastAsia" w:hAnsiTheme="minorEastAsia" w:hint="eastAsia"/>
          <w:sz w:val="24"/>
          <w:szCs w:val="24"/>
        </w:rPr>
      </w:pPr>
      <w:r>
        <w:rPr>
          <w:rFonts w:asciiTheme="minorEastAsia" w:hAnsiTheme="minorEastAsia" w:hint="eastAsia"/>
          <w:sz w:val="24"/>
          <w:szCs w:val="24"/>
        </w:rPr>
        <w:t>1</w:t>
      </w:r>
      <w:r w:rsidR="00742303">
        <w:rPr>
          <w:rFonts w:asciiTheme="minorEastAsia" w:hAnsiTheme="minorEastAsia" w:hint="eastAsia"/>
          <w:sz w:val="24"/>
          <w:szCs w:val="24"/>
        </w:rPr>
        <w:t>．</w:t>
      </w:r>
      <w:r w:rsidR="005D7FD7" w:rsidRPr="00742303">
        <w:rPr>
          <w:rFonts w:asciiTheme="minorEastAsia" w:hAnsiTheme="minorEastAsia" w:hint="eastAsia"/>
          <w:sz w:val="24"/>
          <w:szCs w:val="24"/>
        </w:rPr>
        <w:t>独立性検定の例題</w:t>
      </w:r>
    </w:p>
    <w:p w:rsidR="00BC7FA0" w:rsidRDefault="00BC7FA0" w:rsidP="00742303">
      <w:pPr>
        <w:spacing w:line="240" w:lineRule="auto"/>
        <w:rPr>
          <w:rStyle w:val="mi"/>
          <w:rFonts w:asciiTheme="minorEastAsia" w:hAnsiTheme="minorEastAsia" w:cs="Arial" w:hint="eastAsia"/>
          <w:color w:val="000000"/>
          <w:sz w:val="24"/>
          <w:szCs w:val="24"/>
          <w:bdr w:val="none" w:sz="0" w:space="0" w:color="auto" w:frame="1"/>
          <w:shd w:val="clear" w:color="auto" w:fill="FFFFFF"/>
        </w:rPr>
      </w:pPr>
      <w:r>
        <w:rPr>
          <w:rStyle w:val="mi"/>
          <w:rFonts w:asciiTheme="minorEastAsia" w:hAnsiTheme="minorEastAsia" w:cs="Arial" w:hint="eastAsia"/>
          <w:color w:val="000000"/>
          <w:sz w:val="24"/>
          <w:szCs w:val="24"/>
          <w:bdr w:val="none" w:sz="0" w:space="0" w:color="auto" w:frame="1"/>
          <w:shd w:val="clear" w:color="auto" w:fill="FFFFFF"/>
        </w:rPr>
        <w:t>a) 仮説設定</w:t>
      </w:r>
    </w:p>
    <w:p w:rsidR="005D7FD7" w:rsidRPr="00742303" w:rsidRDefault="00841A97" w:rsidP="00742303">
      <w:pPr>
        <w:spacing w:line="240" w:lineRule="auto"/>
        <w:rPr>
          <w:rFonts w:asciiTheme="minorEastAsia" w:hAnsiTheme="minorEastAsia" w:cs="MS Gothic" w:hint="eastAsia"/>
          <w:color w:val="000000"/>
          <w:sz w:val="24"/>
          <w:szCs w:val="24"/>
          <w:shd w:val="clear" w:color="auto" w:fill="FFFFFF"/>
        </w:rPr>
      </w:pPr>
      <w:r w:rsidRPr="00742303">
        <w:rPr>
          <w:rStyle w:val="mi"/>
          <w:rFonts w:asciiTheme="minorEastAsia" w:hAnsiTheme="minorEastAsia" w:cs="Arial"/>
          <w:color w:val="000000"/>
          <w:sz w:val="24"/>
          <w:szCs w:val="24"/>
          <w:bdr w:val="none" w:sz="0" w:space="0" w:color="auto" w:frame="1"/>
          <w:shd w:val="clear" w:color="auto" w:fill="FFFFFF"/>
        </w:rPr>
        <w:t>H</w:t>
      </w:r>
      <w:r w:rsidRPr="00742303">
        <w:rPr>
          <w:rStyle w:val="mn"/>
          <w:rFonts w:asciiTheme="minorEastAsia" w:hAnsiTheme="minorEastAsia" w:cs="Arial"/>
          <w:color w:val="000000"/>
          <w:sz w:val="24"/>
          <w:szCs w:val="24"/>
          <w:bdr w:val="none" w:sz="0" w:space="0" w:color="auto" w:frame="1"/>
          <w:shd w:val="clear" w:color="auto" w:fill="FFFFFF"/>
        </w:rPr>
        <w:t>0</w:t>
      </w:r>
      <w:r w:rsidRPr="00742303">
        <w:rPr>
          <w:rFonts w:asciiTheme="minorEastAsia" w:hAnsiTheme="minorEastAsia" w:cs="Arial"/>
          <w:color w:val="000000"/>
          <w:sz w:val="24"/>
          <w:szCs w:val="24"/>
          <w:shd w:val="clear" w:color="auto" w:fill="FFFFFF"/>
        </w:rPr>
        <w:t>：二つの変数は</w:t>
      </w:r>
      <w:r w:rsidRPr="00742303">
        <w:rPr>
          <w:rStyle w:val="a3"/>
          <w:rFonts w:asciiTheme="minorEastAsia" w:hAnsiTheme="minorEastAsia" w:cs="Arial"/>
          <w:color w:val="000000"/>
          <w:sz w:val="24"/>
          <w:szCs w:val="24"/>
          <w:shd w:val="clear" w:color="auto" w:fill="FFFFFF"/>
        </w:rPr>
        <w:t>独立である</w:t>
      </w:r>
      <w:r w:rsidRPr="00742303">
        <w:rPr>
          <w:rFonts w:asciiTheme="minorEastAsia" w:hAnsiTheme="minorEastAsia" w:cs="Arial"/>
          <w:color w:val="000000"/>
          <w:sz w:val="24"/>
          <w:szCs w:val="24"/>
          <w:shd w:val="clear" w:color="auto" w:fill="FFFFFF"/>
        </w:rPr>
        <w:t>。</w:t>
      </w:r>
      <w:r w:rsidRPr="00742303">
        <w:rPr>
          <w:rFonts w:asciiTheme="minorEastAsia" w:hAnsiTheme="minorEastAsia" w:cs="Arial"/>
          <w:color w:val="000000"/>
          <w:sz w:val="24"/>
          <w:szCs w:val="24"/>
        </w:rPr>
        <w:br/>
      </w:r>
      <w:r w:rsidRPr="00742303">
        <w:rPr>
          <w:rStyle w:val="mi"/>
          <w:rFonts w:asciiTheme="minorEastAsia" w:hAnsiTheme="minorEastAsia" w:cs="Arial"/>
          <w:color w:val="000000"/>
          <w:sz w:val="24"/>
          <w:szCs w:val="24"/>
          <w:bdr w:val="none" w:sz="0" w:space="0" w:color="auto" w:frame="1"/>
          <w:shd w:val="clear" w:color="auto" w:fill="FFFFFF"/>
        </w:rPr>
        <w:t>H</w:t>
      </w:r>
      <w:r w:rsidRPr="00742303">
        <w:rPr>
          <w:rStyle w:val="mn"/>
          <w:rFonts w:asciiTheme="minorEastAsia" w:hAnsiTheme="minorEastAsia" w:cs="Arial"/>
          <w:color w:val="000000"/>
          <w:sz w:val="24"/>
          <w:szCs w:val="24"/>
          <w:bdr w:val="none" w:sz="0" w:space="0" w:color="auto" w:frame="1"/>
          <w:shd w:val="clear" w:color="auto" w:fill="FFFFFF"/>
        </w:rPr>
        <w:t>1</w:t>
      </w:r>
      <w:r w:rsidRPr="00742303">
        <w:rPr>
          <w:rFonts w:asciiTheme="minorEastAsia" w:hAnsiTheme="minorEastAsia" w:cs="Arial"/>
          <w:color w:val="000000"/>
          <w:sz w:val="24"/>
          <w:szCs w:val="24"/>
          <w:shd w:val="clear" w:color="auto" w:fill="FFFFFF"/>
        </w:rPr>
        <w:t>：二つの変数は</w:t>
      </w:r>
      <w:r w:rsidRPr="00742303">
        <w:rPr>
          <w:rStyle w:val="a3"/>
          <w:rFonts w:asciiTheme="minorEastAsia" w:hAnsiTheme="minorEastAsia" w:cs="Arial"/>
          <w:color w:val="000000"/>
          <w:sz w:val="24"/>
          <w:szCs w:val="24"/>
          <w:shd w:val="clear" w:color="auto" w:fill="FFFFFF"/>
        </w:rPr>
        <w:t>独立ではない</w:t>
      </w:r>
      <w:r w:rsidRPr="00742303">
        <w:rPr>
          <w:rFonts w:asciiTheme="minorEastAsia" w:hAnsiTheme="minorEastAsia" w:cs="Arial"/>
          <w:color w:val="000000"/>
          <w:sz w:val="24"/>
          <w:szCs w:val="24"/>
          <w:shd w:val="clear" w:color="auto" w:fill="FFFFFF"/>
        </w:rPr>
        <w:t>（何らかの関連がある。</w:t>
      </w:r>
      <w:r w:rsidRPr="00742303">
        <w:rPr>
          <w:rFonts w:asciiTheme="minorEastAsia" w:hAnsiTheme="minorEastAsia" w:cs="MS Gothic" w:hint="eastAsia"/>
          <w:color w:val="000000"/>
          <w:sz w:val="24"/>
          <w:szCs w:val="24"/>
          <w:shd w:val="clear" w:color="auto" w:fill="FFFFFF"/>
        </w:rPr>
        <w:t>）</w:t>
      </w:r>
    </w:p>
    <w:p w:rsidR="00841A97" w:rsidRPr="00742303" w:rsidRDefault="00841A97" w:rsidP="00742303">
      <w:pPr>
        <w:spacing w:line="240" w:lineRule="auto"/>
        <w:rPr>
          <w:rFonts w:asciiTheme="minorEastAsia" w:hAnsiTheme="minorEastAsia" w:hint="eastAsia"/>
          <w:sz w:val="24"/>
          <w:szCs w:val="24"/>
        </w:rPr>
      </w:pPr>
      <w:r w:rsidRPr="00742303">
        <w:rPr>
          <w:rFonts w:asciiTheme="minorEastAsia" w:hAnsiTheme="minorEastAsia" w:hint="eastAsia"/>
          <w:sz w:val="24"/>
          <w:szCs w:val="24"/>
        </w:rPr>
        <w:t>ある病気Aに関して、感染経験について調査したところ、男女別に以下のようなデータが得られた。病気Aの感染経験と、性別の間に関連性は有ると言えるか？有意水準α=0.05として、独立性のカイ二乗検定によって、結論づけろ。</w:t>
      </w:r>
    </w:p>
    <w:tbl>
      <w:tblPr>
        <w:tblStyle w:val="a4"/>
        <w:tblW w:w="0" w:type="auto"/>
        <w:tblLook w:val="04A0" w:firstRow="1" w:lastRow="0" w:firstColumn="1" w:lastColumn="0" w:noHBand="0" w:noVBand="1"/>
      </w:tblPr>
      <w:tblGrid>
        <w:gridCol w:w="1728"/>
        <w:gridCol w:w="3060"/>
        <w:gridCol w:w="2394"/>
        <w:gridCol w:w="2394"/>
      </w:tblGrid>
      <w:tr w:rsidR="00841A97" w:rsidRPr="00742303" w:rsidTr="00841A97">
        <w:tc>
          <w:tcPr>
            <w:tcW w:w="1728" w:type="dxa"/>
          </w:tcPr>
          <w:p w:rsidR="00841A97" w:rsidRPr="00742303" w:rsidRDefault="00841A97" w:rsidP="00742303">
            <w:pPr>
              <w:rPr>
                <w:rFonts w:asciiTheme="minorEastAsia" w:hAnsiTheme="minorEastAsia"/>
                <w:sz w:val="24"/>
                <w:szCs w:val="24"/>
              </w:rPr>
            </w:pPr>
          </w:p>
        </w:tc>
        <w:tc>
          <w:tcPr>
            <w:tcW w:w="3060" w:type="dxa"/>
          </w:tcPr>
          <w:p w:rsidR="00841A97" w:rsidRPr="00742303" w:rsidRDefault="00841A97" w:rsidP="00742303">
            <w:pPr>
              <w:jc w:val="center"/>
              <w:rPr>
                <w:rFonts w:asciiTheme="minorEastAsia" w:hAnsiTheme="minorEastAsia" w:hint="eastAsia"/>
                <w:sz w:val="24"/>
                <w:szCs w:val="24"/>
              </w:rPr>
            </w:pPr>
            <w:r w:rsidRPr="00742303">
              <w:rPr>
                <w:rFonts w:asciiTheme="minorEastAsia" w:hAnsiTheme="minorEastAsia" w:hint="eastAsia"/>
                <w:sz w:val="24"/>
                <w:szCs w:val="24"/>
              </w:rPr>
              <w:t>病気Aに感染</w:t>
            </w:r>
          </w:p>
          <w:p w:rsidR="00841A97" w:rsidRPr="00742303" w:rsidRDefault="00841A97" w:rsidP="00742303">
            <w:pPr>
              <w:jc w:val="center"/>
              <w:rPr>
                <w:rFonts w:asciiTheme="minorEastAsia" w:hAnsiTheme="minorEastAsia"/>
                <w:sz w:val="24"/>
                <w:szCs w:val="24"/>
              </w:rPr>
            </w:pPr>
            <w:r w:rsidRPr="00742303">
              <w:rPr>
                <w:rFonts w:asciiTheme="minorEastAsia" w:hAnsiTheme="minorEastAsia" w:hint="eastAsia"/>
                <w:sz w:val="24"/>
                <w:szCs w:val="24"/>
              </w:rPr>
              <w:t>infected with disease A</w:t>
            </w:r>
          </w:p>
        </w:tc>
        <w:tc>
          <w:tcPr>
            <w:tcW w:w="2394" w:type="dxa"/>
          </w:tcPr>
          <w:p w:rsidR="00841A97" w:rsidRPr="00742303" w:rsidRDefault="00841A97" w:rsidP="00742303">
            <w:pPr>
              <w:jc w:val="center"/>
              <w:rPr>
                <w:rFonts w:asciiTheme="minorEastAsia" w:hAnsiTheme="minorEastAsia" w:hint="eastAsia"/>
                <w:sz w:val="24"/>
                <w:szCs w:val="24"/>
              </w:rPr>
            </w:pPr>
            <w:r w:rsidRPr="00742303">
              <w:rPr>
                <w:rFonts w:asciiTheme="minorEastAsia" w:hAnsiTheme="minorEastAsia" w:hint="eastAsia"/>
                <w:sz w:val="24"/>
                <w:szCs w:val="24"/>
              </w:rPr>
              <w:t>病気Aに感染せず</w:t>
            </w:r>
          </w:p>
          <w:p w:rsidR="00841A97" w:rsidRPr="00742303" w:rsidRDefault="00841A97" w:rsidP="00742303">
            <w:pPr>
              <w:jc w:val="center"/>
              <w:rPr>
                <w:rFonts w:asciiTheme="minorEastAsia" w:hAnsiTheme="minorEastAsia"/>
                <w:sz w:val="24"/>
                <w:szCs w:val="24"/>
              </w:rPr>
            </w:pPr>
            <w:r w:rsidRPr="00742303">
              <w:rPr>
                <w:rFonts w:asciiTheme="minorEastAsia" w:hAnsiTheme="minorEastAsia" w:hint="eastAsia"/>
                <w:sz w:val="24"/>
                <w:szCs w:val="24"/>
              </w:rPr>
              <w:t>not infected with disease A</w:t>
            </w:r>
          </w:p>
        </w:tc>
        <w:tc>
          <w:tcPr>
            <w:tcW w:w="2394" w:type="dxa"/>
          </w:tcPr>
          <w:p w:rsidR="00841A97" w:rsidRPr="00742303" w:rsidRDefault="00841A97" w:rsidP="00742303">
            <w:pPr>
              <w:jc w:val="center"/>
              <w:rPr>
                <w:rFonts w:asciiTheme="minorEastAsia" w:hAnsiTheme="minorEastAsia"/>
                <w:sz w:val="24"/>
                <w:szCs w:val="24"/>
              </w:rPr>
            </w:pPr>
            <w:r w:rsidRPr="00742303">
              <w:rPr>
                <w:rFonts w:asciiTheme="minorEastAsia" w:hAnsiTheme="minorEastAsia" w:hint="eastAsia"/>
                <w:sz w:val="24"/>
                <w:szCs w:val="24"/>
              </w:rPr>
              <w:t>合計</w:t>
            </w:r>
          </w:p>
        </w:tc>
      </w:tr>
      <w:tr w:rsidR="00841A97" w:rsidRPr="00742303" w:rsidTr="00841A97">
        <w:tc>
          <w:tcPr>
            <w:tcW w:w="1728" w:type="dxa"/>
          </w:tcPr>
          <w:p w:rsidR="00841A97" w:rsidRPr="00742303" w:rsidRDefault="00841A97" w:rsidP="00742303">
            <w:pPr>
              <w:rPr>
                <w:rFonts w:asciiTheme="minorEastAsia" w:hAnsiTheme="minorEastAsia" w:hint="eastAsia"/>
                <w:sz w:val="24"/>
                <w:szCs w:val="24"/>
              </w:rPr>
            </w:pPr>
            <w:r w:rsidRPr="00742303">
              <w:rPr>
                <w:rFonts w:asciiTheme="minorEastAsia" w:hAnsiTheme="minorEastAsia" w:hint="eastAsia"/>
                <w:sz w:val="24"/>
                <w:szCs w:val="24"/>
              </w:rPr>
              <w:t>男性male</w:t>
            </w:r>
          </w:p>
          <w:p w:rsidR="00841A97" w:rsidRPr="00742303" w:rsidRDefault="00841A97" w:rsidP="00742303">
            <w:pPr>
              <w:rPr>
                <w:rFonts w:asciiTheme="minorEastAsia" w:hAnsiTheme="minorEastAsia"/>
                <w:sz w:val="24"/>
                <w:szCs w:val="24"/>
              </w:rPr>
            </w:pPr>
          </w:p>
        </w:tc>
        <w:tc>
          <w:tcPr>
            <w:tcW w:w="3060" w:type="dxa"/>
          </w:tcPr>
          <w:p w:rsidR="00841A97" w:rsidRPr="00742303" w:rsidRDefault="00841A97" w:rsidP="00742303">
            <w:pPr>
              <w:jc w:val="center"/>
              <w:rPr>
                <w:rFonts w:asciiTheme="minorEastAsia" w:hAnsiTheme="minorEastAsia"/>
                <w:sz w:val="24"/>
                <w:szCs w:val="24"/>
              </w:rPr>
            </w:pPr>
            <w:r w:rsidRPr="00742303">
              <w:rPr>
                <w:rFonts w:asciiTheme="minorEastAsia" w:hAnsiTheme="minorEastAsia" w:hint="eastAsia"/>
                <w:sz w:val="24"/>
                <w:szCs w:val="24"/>
              </w:rPr>
              <w:t>76</w:t>
            </w:r>
          </w:p>
        </w:tc>
        <w:tc>
          <w:tcPr>
            <w:tcW w:w="2394" w:type="dxa"/>
          </w:tcPr>
          <w:p w:rsidR="00841A97" w:rsidRPr="00742303" w:rsidRDefault="00841A97" w:rsidP="00742303">
            <w:pPr>
              <w:jc w:val="center"/>
              <w:rPr>
                <w:rFonts w:asciiTheme="minorEastAsia" w:hAnsiTheme="minorEastAsia"/>
                <w:sz w:val="24"/>
                <w:szCs w:val="24"/>
              </w:rPr>
            </w:pPr>
            <w:r w:rsidRPr="00742303">
              <w:rPr>
                <w:rFonts w:asciiTheme="minorEastAsia" w:hAnsiTheme="minorEastAsia" w:hint="eastAsia"/>
                <w:sz w:val="24"/>
                <w:szCs w:val="24"/>
              </w:rPr>
              <w:t>42</w:t>
            </w:r>
          </w:p>
        </w:tc>
        <w:tc>
          <w:tcPr>
            <w:tcW w:w="2394" w:type="dxa"/>
          </w:tcPr>
          <w:p w:rsidR="00841A97" w:rsidRPr="00742303" w:rsidRDefault="00841A97" w:rsidP="00742303">
            <w:pPr>
              <w:jc w:val="center"/>
              <w:rPr>
                <w:rFonts w:asciiTheme="minorEastAsia" w:hAnsiTheme="minorEastAsia"/>
                <w:sz w:val="24"/>
                <w:szCs w:val="24"/>
              </w:rPr>
            </w:pPr>
            <w:r w:rsidRPr="00742303">
              <w:rPr>
                <w:rFonts w:asciiTheme="minorEastAsia" w:hAnsiTheme="minorEastAsia" w:hint="eastAsia"/>
                <w:sz w:val="24"/>
                <w:szCs w:val="24"/>
              </w:rPr>
              <w:t>118</w:t>
            </w:r>
          </w:p>
        </w:tc>
      </w:tr>
      <w:tr w:rsidR="00841A97" w:rsidRPr="00742303" w:rsidTr="00841A97">
        <w:tc>
          <w:tcPr>
            <w:tcW w:w="1728" w:type="dxa"/>
          </w:tcPr>
          <w:p w:rsidR="00841A97" w:rsidRPr="00742303" w:rsidRDefault="00841A97" w:rsidP="00742303">
            <w:pPr>
              <w:rPr>
                <w:rFonts w:asciiTheme="minorEastAsia" w:hAnsiTheme="minorEastAsia" w:hint="eastAsia"/>
                <w:sz w:val="24"/>
                <w:szCs w:val="24"/>
              </w:rPr>
            </w:pPr>
            <w:r w:rsidRPr="00742303">
              <w:rPr>
                <w:rFonts w:asciiTheme="minorEastAsia" w:hAnsiTheme="minorEastAsia" w:hint="eastAsia"/>
                <w:sz w:val="24"/>
                <w:szCs w:val="24"/>
              </w:rPr>
              <w:t>女性female</w:t>
            </w:r>
          </w:p>
          <w:p w:rsidR="00841A97" w:rsidRPr="00742303" w:rsidRDefault="00841A97" w:rsidP="00742303">
            <w:pPr>
              <w:rPr>
                <w:rFonts w:asciiTheme="minorEastAsia" w:hAnsiTheme="minorEastAsia"/>
                <w:sz w:val="24"/>
                <w:szCs w:val="24"/>
              </w:rPr>
            </w:pPr>
          </w:p>
        </w:tc>
        <w:tc>
          <w:tcPr>
            <w:tcW w:w="3060" w:type="dxa"/>
          </w:tcPr>
          <w:p w:rsidR="00841A97" w:rsidRPr="00742303" w:rsidRDefault="00841A97" w:rsidP="00742303">
            <w:pPr>
              <w:jc w:val="center"/>
              <w:rPr>
                <w:rFonts w:asciiTheme="minorEastAsia" w:hAnsiTheme="minorEastAsia"/>
                <w:sz w:val="24"/>
                <w:szCs w:val="24"/>
              </w:rPr>
            </w:pPr>
            <w:r w:rsidRPr="00742303">
              <w:rPr>
                <w:rFonts w:asciiTheme="minorEastAsia" w:hAnsiTheme="minorEastAsia" w:hint="eastAsia"/>
                <w:sz w:val="24"/>
                <w:szCs w:val="24"/>
              </w:rPr>
              <w:t>57</w:t>
            </w:r>
          </w:p>
        </w:tc>
        <w:tc>
          <w:tcPr>
            <w:tcW w:w="2394" w:type="dxa"/>
          </w:tcPr>
          <w:p w:rsidR="00841A97" w:rsidRPr="00742303" w:rsidRDefault="00841A97" w:rsidP="00742303">
            <w:pPr>
              <w:jc w:val="center"/>
              <w:rPr>
                <w:rFonts w:asciiTheme="minorEastAsia" w:hAnsiTheme="minorEastAsia"/>
                <w:sz w:val="24"/>
                <w:szCs w:val="24"/>
              </w:rPr>
            </w:pPr>
            <w:r w:rsidRPr="00742303">
              <w:rPr>
                <w:rFonts w:asciiTheme="minorEastAsia" w:hAnsiTheme="minorEastAsia" w:hint="eastAsia"/>
                <w:sz w:val="24"/>
                <w:szCs w:val="24"/>
              </w:rPr>
              <w:t>82</w:t>
            </w:r>
          </w:p>
        </w:tc>
        <w:tc>
          <w:tcPr>
            <w:tcW w:w="2394" w:type="dxa"/>
          </w:tcPr>
          <w:p w:rsidR="00841A97" w:rsidRPr="00742303" w:rsidRDefault="00841A97" w:rsidP="00742303">
            <w:pPr>
              <w:jc w:val="center"/>
              <w:rPr>
                <w:rFonts w:asciiTheme="minorEastAsia" w:hAnsiTheme="minorEastAsia"/>
                <w:sz w:val="24"/>
                <w:szCs w:val="24"/>
              </w:rPr>
            </w:pPr>
            <w:r w:rsidRPr="00742303">
              <w:rPr>
                <w:rFonts w:asciiTheme="minorEastAsia" w:hAnsiTheme="minorEastAsia" w:hint="eastAsia"/>
                <w:sz w:val="24"/>
                <w:szCs w:val="24"/>
              </w:rPr>
              <w:t>139</w:t>
            </w:r>
          </w:p>
        </w:tc>
      </w:tr>
      <w:tr w:rsidR="00841A97" w:rsidRPr="00742303" w:rsidTr="00841A97">
        <w:tc>
          <w:tcPr>
            <w:tcW w:w="1728" w:type="dxa"/>
          </w:tcPr>
          <w:p w:rsidR="00841A97" w:rsidRPr="00742303" w:rsidRDefault="00841A97" w:rsidP="00742303">
            <w:pPr>
              <w:rPr>
                <w:rFonts w:asciiTheme="minorEastAsia" w:hAnsiTheme="minorEastAsia" w:hint="eastAsia"/>
                <w:sz w:val="24"/>
                <w:szCs w:val="24"/>
              </w:rPr>
            </w:pPr>
            <w:r w:rsidRPr="00742303">
              <w:rPr>
                <w:rFonts w:asciiTheme="minorEastAsia" w:hAnsiTheme="minorEastAsia" w:hint="eastAsia"/>
                <w:sz w:val="24"/>
                <w:szCs w:val="24"/>
              </w:rPr>
              <w:t>合計total</w:t>
            </w:r>
          </w:p>
          <w:p w:rsidR="00841A97" w:rsidRPr="00742303" w:rsidRDefault="00841A97" w:rsidP="00742303">
            <w:pPr>
              <w:rPr>
                <w:rFonts w:asciiTheme="minorEastAsia" w:hAnsiTheme="minorEastAsia"/>
                <w:sz w:val="24"/>
                <w:szCs w:val="24"/>
              </w:rPr>
            </w:pPr>
          </w:p>
        </w:tc>
        <w:tc>
          <w:tcPr>
            <w:tcW w:w="3060" w:type="dxa"/>
          </w:tcPr>
          <w:p w:rsidR="00841A97" w:rsidRPr="00742303" w:rsidRDefault="00841A97" w:rsidP="00742303">
            <w:pPr>
              <w:jc w:val="center"/>
              <w:rPr>
                <w:rFonts w:asciiTheme="minorEastAsia" w:hAnsiTheme="minorEastAsia"/>
                <w:sz w:val="24"/>
                <w:szCs w:val="24"/>
              </w:rPr>
            </w:pPr>
            <w:r w:rsidRPr="00742303">
              <w:rPr>
                <w:rFonts w:asciiTheme="minorEastAsia" w:hAnsiTheme="minorEastAsia" w:hint="eastAsia"/>
                <w:sz w:val="24"/>
                <w:szCs w:val="24"/>
              </w:rPr>
              <w:t>133</w:t>
            </w:r>
          </w:p>
        </w:tc>
        <w:tc>
          <w:tcPr>
            <w:tcW w:w="2394" w:type="dxa"/>
          </w:tcPr>
          <w:p w:rsidR="00841A97" w:rsidRPr="00742303" w:rsidRDefault="00841A97" w:rsidP="00742303">
            <w:pPr>
              <w:jc w:val="center"/>
              <w:rPr>
                <w:rFonts w:asciiTheme="minorEastAsia" w:hAnsiTheme="minorEastAsia"/>
                <w:sz w:val="24"/>
                <w:szCs w:val="24"/>
              </w:rPr>
            </w:pPr>
            <w:r w:rsidRPr="00742303">
              <w:rPr>
                <w:rFonts w:asciiTheme="minorEastAsia" w:hAnsiTheme="minorEastAsia" w:hint="eastAsia"/>
                <w:sz w:val="24"/>
                <w:szCs w:val="24"/>
              </w:rPr>
              <w:t>124</w:t>
            </w:r>
          </w:p>
        </w:tc>
        <w:tc>
          <w:tcPr>
            <w:tcW w:w="2394" w:type="dxa"/>
          </w:tcPr>
          <w:p w:rsidR="00841A97" w:rsidRPr="00742303" w:rsidRDefault="00841A97" w:rsidP="00742303">
            <w:pPr>
              <w:jc w:val="center"/>
              <w:rPr>
                <w:rFonts w:asciiTheme="minorEastAsia" w:hAnsiTheme="minorEastAsia"/>
                <w:sz w:val="24"/>
                <w:szCs w:val="24"/>
              </w:rPr>
            </w:pPr>
            <w:r w:rsidRPr="00742303">
              <w:rPr>
                <w:rFonts w:asciiTheme="minorEastAsia" w:hAnsiTheme="minorEastAsia" w:hint="eastAsia"/>
                <w:sz w:val="24"/>
                <w:szCs w:val="24"/>
              </w:rPr>
              <w:t>257</w:t>
            </w:r>
          </w:p>
        </w:tc>
      </w:tr>
    </w:tbl>
    <w:p w:rsidR="00841A97" w:rsidRPr="00742303" w:rsidRDefault="00841A97" w:rsidP="00742303">
      <w:pPr>
        <w:spacing w:line="240" w:lineRule="auto"/>
        <w:rPr>
          <w:rFonts w:asciiTheme="minorEastAsia" w:hAnsiTheme="minorEastAsia" w:hint="eastAsia"/>
          <w:sz w:val="24"/>
          <w:szCs w:val="24"/>
        </w:rPr>
      </w:pPr>
    </w:p>
    <w:p w:rsidR="00841A97" w:rsidRPr="00742303" w:rsidRDefault="00841A97" w:rsidP="00742303">
      <w:pPr>
        <w:spacing w:line="240" w:lineRule="auto"/>
        <w:rPr>
          <w:rFonts w:asciiTheme="minorEastAsia" w:hAnsiTheme="minorEastAsia" w:cs="Arial" w:hint="eastAsia"/>
          <w:color w:val="000000"/>
          <w:sz w:val="24"/>
          <w:szCs w:val="24"/>
          <w:shd w:val="clear" w:color="auto" w:fill="FFFFFF"/>
        </w:rPr>
      </w:pPr>
      <w:r w:rsidRPr="00742303">
        <w:rPr>
          <w:rFonts w:asciiTheme="minorEastAsia" w:hAnsiTheme="minorEastAsia" w:cs="Arial"/>
          <w:color w:val="000000"/>
          <w:sz w:val="24"/>
          <w:szCs w:val="24"/>
          <w:shd w:val="clear" w:color="auto" w:fill="FFFFFF"/>
        </w:rPr>
        <w:t>帰無仮説</w:t>
      </w:r>
      <w:r w:rsidRPr="00742303">
        <w:rPr>
          <w:rStyle w:val="mi"/>
          <w:rFonts w:asciiTheme="minorEastAsia" w:hAnsiTheme="minorEastAsia" w:cs="Arial"/>
          <w:color w:val="000000"/>
          <w:sz w:val="24"/>
          <w:szCs w:val="24"/>
          <w:bdr w:val="none" w:sz="0" w:space="0" w:color="auto" w:frame="1"/>
          <w:shd w:val="clear" w:color="auto" w:fill="FFFFFF"/>
        </w:rPr>
        <w:t>H</w:t>
      </w:r>
      <w:r w:rsidRPr="00742303">
        <w:rPr>
          <w:rStyle w:val="mn"/>
          <w:rFonts w:asciiTheme="minorEastAsia" w:hAnsiTheme="minorEastAsia" w:cs="Arial"/>
          <w:color w:val="000000"/>
          <w:sz w:val="24"/>
          <w:szCs w:val="24"/>
          <w:bdr w:val="none" w:sz="0" w:space="0" w:color="auto" w:frame="1"/>
          <w:shd w:val="clear" w:color="auto" w:fill="FFFFFF"/>
        </w:rPr>
        <w:t>0</w:t>
      </w:r>
      <w:r w:rsidRPr="00742303">
        <w:rPr>
          <w:rFonts w:asciiTheme="minorEastAsia" w:hAnsiTheme="minorEastAsia" w:cs="Arial"/>
          <w:color w:val="000000"/>
          <w:sz w:val="24"/>
          <w:szCs w:val="24"/>
          <w:shd w:val="clear" w:color="auto" w:fill="FFFFFF"/>
        </w:rPr>
        <w:t>：性別と病気Aの感染経験は独立である（関連性はない）</w:t>
      </w:r>
    </w:p>
    <w:p w:rsidR="00841A97" w:rsidRPr="00742303" w:rsidRDefault="00841A97" w:rsidP="00742303">
      <w:pPr>
        <w:spacing w:line="240" w:lineRule="auto"/>
        <w:jc w:val="both"/>
        <w:rPr>
          <w:rFonts w:asciiTheme="minorEastAsia" w:hAnsiTheme="minorEastAsia" w:cs="Arial" w:hint="eastAsia"/>
          <w:color w:val="000000"/>
          <w:sz w:val="24"/>
          <w:szCs w:val="24"/>
          <w:shd w:val="clear" w:color="auto" w:fill="FFFFFF"/>
        </w:rPr>
      </w:pPr>
      <w:r w:rsidRPr="00742303">
        <w:rPr>
          <w:rFonts w:asciiTheme="minorEastAsia" w:hAnsiTheme="minorEastAsia" w:cs="Arial"/>
          <w:color w:val="000000"/>
          <w:sz w:val="24"/>
          <w:szCs w:val="24"/>
          <w:shd w:val="clear" w:color="auto" w:fill="FFFFFF"/>
        </w:rPr>
        <w:t>対立仮説</w:t>
      </w:r>
      <w:r w:rsidRPr="00742303">
        <w:rPr>
          <w:rStyle w:val="mi"/>
          <w:rFonts w:asciiTheme="minorEastAsia" w:hAnsiTheme="minorEastAsia" w:cs="Arial"/>
          <w:color w:val="000000"/>
          <w:sz w:val="24"/>
          <w:szCs w:val="24"/>
          <w:bdr w:val="none" w:sz="0" w:space="0" w:color="auto" w:frame="1"/>
          <w:shd w:val="clear" w:color="auto" w:fill="FFFFFF"/>
        </w:rPr>
        <w:t>H</w:t>
      </w:r>
      <w:r w:rsidRPr="00742303">
        <w:rPr>
          <w:rStyle w:val="mn"/>
          <w:rFonts w:asciiTheme="minorEastAsia" w:hAnsiTheme="minorEastAsia" w:cs="Arial"/>
          <w:color w:val="000000"/>
          <w:sz w:val="24"/>
          <w:szCs w:val="24"/>
          <w:bdr w:val="none" w:sz="0" w:space="0" w:color="auto" w:frame="1"/>
          <w:shd w:val="clear" w:color="auto" w:fill="FFFFFF"/>
        </w:rPr>
        <w:t>1</w:t>
      </w:r>
      <w:r w:rsidRPr="00742303">
        <w:rPr>
          <w:rFonts w:asciiTheme="minorEastAsia" w:hAnsiTheme="minorEastAsia" w:cs="Arial"/>
          <w:color w:val="000000"/>
          <w:sz w:val="24"/>
          <w:szCs w:val="24"/>
          <w:shd w:val="clear" w:color="auto" w:fill="FFFFFF"/>
        </w:rPr>
        <w:t>：性別と病気A</w:t>
      </w:r>
      <w:r w:rsidRPr="00742303">
        <w:rPr>
          <w:rFonts w:asciiTheme="minorEastAsia" w:hAnsiTheme="minorEastAsia" w:cs="Arial"/>
          <w:color w:val="000000"/>
          <w:sz w:val="24"/>
          <w:szCs w:val="24"/>
          <w:shd w:val="clear" w:color="auto" w:fill="FFFFFF"/>
        </w:rPr>
        <w:t>の感染経験は独立ではない</w:t>
      </w:r>
    </w:p>
    <w:p w:rsidR="00E43876" w:rsidRDefault="00E43876" w:rsidP="00742303">
      <w:pPr>
        <w:spacing w:line="240" w:lineRule="auto"/>
        <w:rPr>
          <w:rFonts w:asciiTheme="minorEastAsia" w:hAnsiTheme="minorEastAsia" w:cs="MS Gothic" w:hint="eastAsia"/>
          <w:color w:val="000000"/>
          <w:sz w:val="24"/>
          <w:szCs w:val="24"/>
        </w:rPr>
      </w:pPr>
    </w:p>
    <w:p w:rsidR="00BC7FA0" w:rsidRDefault="00BC7FA0" w:rsidP="00742303">
      <w:pPr>
        <w:spacing w:line="240" w:lineRule="auto"/>
        <w:rPr>
          <w:rFonts w:asciiTheme="minorEastAsia" w:hAnsiTheme="minorEastAsia" w:cs="MS Gothic" w:hint="eastAsia"/>
          <w:color w:val="000000"/>
          <w:sz w:val="24"/>
          <w:szCs w:val="24"/>
        </w:rPr>
      </w:pPr>
      <w:r>
        <w:rPr>
          <w:rFonts w:asciiTheme="minorEastAsia" w:hAnsiTheme="minorEastAsia" w:cs="MS Gothic" w:hint="eastAsia"/>
          <w:color w:val="000000"/>
          <w:sz w:val="24"/>
          <w:szCs w:val="24"/>
        </w:rPr>
        <w:t>b) 期待度数計算</w:t>
      </w:r>
    </w:p>
    <w:p w:rsidR="004B1011" w:rsidRDefault="004B1011" w:rsidP="00742303">
      <w:pPr>
        <w:spacing w:line="240" w:lineRule="auto"/>
        <w:rPr>
          <w:rFonts w:asciiTheme="minorEastAsia" w:hAnsiTheme="minorEastAsia" w:cs="MS Gothic" w:hint="eastAsia"/>
          <w:color w:val="000000"/>
          <w:sz w:val="24"/>
          <w:szCs w:val="24"/>
        </w:rPr>
      </w:pPr>
      <w:r w:rsidRPr="00742303">
        <w:rPr>
          <w:rFonts w:asciiTheme="minorEastAsia" w:hAnsiTheme="minorEastAsia" w:cs="MS Gothic" w:hint="eastAsia"/>
          <w:color w:val="000000"/>
          <w:sz w:val="24"/>
          <w:szCs w:val="24"/>
        </w:rPr>
        <w:t xml:space="preserve">検定に用いる期待度数　</w:t>
      </w:r>
      <m:oMath>
        <m:sSub>
          <m:sSubPr>
            <m:ctrlPr>
              <w:rPr>
                <w:rFonts w:ascii="Cambria Math" w:hAnsi="Cambria Math" w:cs="MS Gothic"/>
                <w:color w:val="000000"/>
                <w:sz w:val="24"/>
                <w:szCs w:val="24"/>
              </w:rPr>
            </m:ctrlPr>
          </m:sSubPr>
          <m:e>
            <m:r>
              <w:rPr>
                <w:rFonts w:ascii="Cambria Math" w:hAnsi="Cambria Math" w:cs="MS Gothic"/>
                <w:color w:val="000000"/>
                <w:sz w:val="24"/>
                <w:szCs w:val="24"/>
              </w:rPr>
              <m:t>E</m:t>
            </m:r>
          </m:e>
          <m:sub>
            <m:r>
              <w:rPr>
                <w:rFonts w:ascii="Cambria Math" w:hAnsi="Cambria Math" w:cs="MS Gothic"/>
                <w:color w:val="000000"/>
                <w:sz w:val="24"/>
                <w:szCs w:val="24"/>
              </w:rPr>
              <m:t>ij</m:t>
            </m:r>
          </m:sub>
        </m:sSub>
        <m:r>
          <w:rPr>
            <w:rFonts w:ascii="Cambria Math" w:hAnsi="Cambria Math" w:cs="MS Gothic"/>
            <w:color w:val="000000"/>
            <w:sz w:val="24"/>
            <w:szCs w:val="24"/>
          </w:rPr>
          <m:t>=</m:t>
        </m:r>
        <m:f>
          <m:fPr>
            <m:ctrlPr>
              <w:rPr>
                <w:rFonts w:ascii="Cambria Math" w:hAnsi="Cambria Math" w:cs="MS Gothic"/>
                <w:i/>
                <w:color w:val="000000"/>
                <w:sz w:val="24"/>
                <w:szCs w:val="24"/>
              </w:rPr>
            </m:ctrlPr>
          </m:fPr>
          <m:num>
            <m:sSub>
              <m:sSubPr>
                <m:ctrlPr>
                  <w:rPr>
                    <w:rFonts w:ascii="Cambria Math" w:hAnsi="Cambria Math" w:cs="MS Gothic"/>
                    <w:i/>
                    <w:color w:val="000000"/>
                    <w:sz w:val="24"/>
                    <w:szCs w:val="24"/>
                  </w:rPr>
                </m:ctrlPr>
              </m:sSubPr>
              <m:e>
                <m:r>
                  <w:rPr>
                    <w:rFonts w:ascii="Cambria Math" w:hAnsi="Cambria Math" w:cs="MS Gothic"/>
                    <w:color w:val="000000"/>
                    <w:sz w:val="24"/>
                    <w:szCs w:val="24"/>
                  </w:rPr>
                  <m:t>n</m:t>
                </m:r>
              </m:e>
              <m:sub>
                <m:r>
                  <w:rPr>
                    <w:rFonts w:ascii="Cambria Math" w:hAnsi="Cambria Math" w:cs="MS Gothic"/>
                    <w:color w:val="000000"/>
                    <w:sz w:val="24"/>
                    <w:szCs w:val="24"/>
                  </w:rPr>
                  <m:t>i.</m:t>
                </m:r>
              </m:sub>
            </m:sSub>
            <m:sSub>
              <m:sSubPr>
                <m:ctrlPr>
                  <w:rPr>
                    <w:rFonts w:ascii="Cambria Math" w:hAnsi="Cambria Math" w:cs="MS Gothic"/>
                    <w:i/>
                    <w:color w:val="000000"/>
                    <w:sz w:val="24"/>
                    <w:szCs w:val="24"/>
                  </w:rPr>
                </m:ctrlPr>
              </m:sSubPr>
              <m:e>
                <m:r>
                  <w:rPr>
                    <w:rFonts w:ascii="Cambria Math" w:hAnsi="Cambria Math" w:cs="MS Gothic"/>
                    <w:color w:val="000000"/>
                    <w:sz w:val="24"/>
                    <w:szCs w:val="24"/>
                  </w:rPr>
                  <m:t>n</m:t>
                </m:r>
              </m:e>
              <m:sub>
                <m:r>
                  <w:rPr>
                    <w:rFonts w:ascii="Cambria Math" w:hAnsi="Cambria Math" w:cs="MS Gothic"/>
                    <w:color w:val="000000"/>
                    <w:sz w:val="24"/>
                    <w:szCs w:val="24"/>
                  </w:rPr>
                  <m:t>.j</m:t>
                </m:r>
              </m:sub>
            </m:sSub>
          </m:num>
          <m:den>
            <m:r>
              <w:rPr>
                <w:rFonts w:ascii="Cambria Math" w:hAnsi="Cambria Math" w:cs="MS Gothic"/>
                <w:color w:val="000000"/>
                <w:sz w:val="24"/>
                <w:szCs w:val="24"/>
              </w:rPr>
              <m:t>N</m:t>
            </m:r>
          </m:den>
        </m:f>
      </m:oMath>
      <w:r w:rsidRPr="00742303">
        <w:rPr>
          <w:rFonts w:asciiTheme="minorEastAsia" w:hAnsiTheme="minorEastAsia" w:cs="MS Gothic" w:hint="eastAsia"/>
          <w:color w:val="000000"/>
          <w:sz w:val="24"/>
          <w:szCs w:val="24"/>
        </w:rPr>
        <w:t xml:space="preserve">　</w:t>
      </w:r>
    </w:p>
    <w:p w:rsidR="009C3A1F" w:rsidRPr="00742303" w:rsidRDefault="009C3A1F" w:rsidP="004B1011">
      <w:pPr>
        <w:shd w:val="clear" w:color="auto" w:fill="FFFFFF"/>
        <w:spacing w:before="100" w:beforeAutospacing="1" w:after="100" w:afterAutospacing="1" w:line="240" w:lineRule="auto"/>
        <w:jc w:val="center"/>
        <w:rPr>
          <w:rFonts w:asciiTheme="minorEastAsia" w:hAnsiTheme="minorEastAsia" w:cs="Arial" w:hint="eastAsia"/>
          <w:color w:val="000000"/>
          <w:sz w:val="24"/>
          <w:szCs w:val="24"/>
        </w:rPr>
      </w:pPr>
      <w:r w:rsidRPr="00742303">
        <w:rPr>
          <w:rFonts w:asciiTheme="minorEastAsia" w:hAnsiTheme="minorEastAsia" w:cs="Arial" w:hint="eastAsia"/>
          <w:color w:val="000000"/>
          <w:sz w:val="24"/>
          <w:szCs w:val="24"/>
        </w:rPr>
        <w:t>期待度数（Expected Frequency）</w:t>
      </w:r>
    </w:p>
    <w:tbl>
      <w:tblPr>
        <w:tblStyle w:val="a4"/>
        <w:tblW w:w="0" w:type="auto"/>
        <w:tblLook w:val="04A0" w:firstRow="1" w:lastRow="0" w:firstColumn="1" w:lastColumn="0" w:noHBand="0" w:noVBand="1"/>
      </w:tblPr>
      <w:tblGrid>
        <w:gridCol w:w="2448"/>
        <w:gridCol w:w="3936"/>
        <w:gridCol w:w="3192"/>
      </w:tblGrid>
      <w:tr w:rsidR="009C3A1F" w:rsidRPr="00742303" w:rsidTr="00135C5C">
        <w:tc>
          <w:tcPr>
            <w:tcW w:w="2448" w:type="dxa"/>
          </w:tcPr>
          <w:p w:rsidR="009C3A1F" w:rsidRPr="00742303" w:rsidRDefault="009C3A1F" w:rsidP="00742303">
            <w:pPr>
              <w:jc w:val="center"/>
              <w:rPr>
                <w:rFonts w:asciiTheme="minorEastAsia" w:hAnsiTheme="minorEastAsia" w:hint="eastAsia"/>
                <w:sz w:val="24"/>
                <w:szCs w:val="24"/>
              </w:rPr>
            </w:pPr>
          </w:p>
        </w:tc>
        <w:tc>
          <w:tcPr>
            <w:tcW w:w="3936" w:type="dxa"/>
          </w:tcPr>
          <w:p w:rsidR="009C3A1F" w:rsidRPr="00742303" w:rsidRDefault="009C3A1F" w:rsidP="00742303">
            <w:pPr>
              <w:jc w:val="center"/>
              <w:rPr>
                <w:rFonts w:asciiTheme="minorEastAsia" w:hAnsiTheme="minorEastAsia" w:hint="eastAsia"/>
                <w:sz w:val="24"/>
                <w:szCs w:val="24"/>
              </w:rPr>
            </w:pPr>
            <w:r w:rsidRPr="00742303">
              <w:rPr>
                <w:rFonts w:asciiTheme="minorEastAsia" w:hAnsiTheme="minorEastAsia" w:hint="eastAsia"/>
                <w:sz w:val="24"/>
                <w:szCs w:val="24"/>
              </w:rPr>
              <w:t>病気Aに感染</w:t>
            </w:r>
          </w:p>
          <w:p w:rsidR="00135C5C" w:rsidRPr="00742303" w:rsidRDefault="00135C5C" w:rsidP="00742303">
            <w:pPr>
              <w:jc w:val="center"/>
              <w:rPr>
                <w:rFonts w:asciiTheme="minorEastAsia" w:hAnsiTheme="minorEastAsia" w:hint="eastAsia"/>
                <w:sz w:val="24"/>
                <w:szCs w:val="24"/>
              </w:rPr>
            </w:pPr>
          </w:p>
        </w:tc>
        <w:tc>
          <w:tcPr>
            <w:tcW w:w="3192" w:type="dxa"/>
          </w:tcPr>
          <w:p w:rsidR="009C3A1F" w:rsidRPr="00742303" w:rsidRDefault="009C3A1F" w:rsidP="00742303">
            <w:pPr>
              <w:jc w:val="center"/>
              <w:rPr>
                <w:rFonts w:asciiTheme="minorEastAsia" w:hAnsiTheme="minorEastAsia" w:hint="eastAsia"/>
                <w:sz w:val="24"/>
                <w:szCs w:val="24"/>
              </w:rPr>
            </w:pPr>
            <w:r w:rsidRPr="00742303">
              <w:rPr>
                <w:rFonts w:asciiTheme="minorEastAsia" w:hAnsiTheme="minorEastAsia" w:hint="eastAsia"/>
                <w:sz w:val="24"/>
                <w:szCs w:val="24"/>
              </w:rPr>
              <w:t>病気Aに感染していない</w:t>
            </w:r>
          </w:p>
        </w:tc>
      </w:tr>
      <w:tr w:rsidR="009C3A1F" w:rsidRPr="00742303" w:rsidTr="00135C5C">
        <w:tc>
          <w:tcPr>
            <w:tcW w:w="2448" w:type="dxa"/>
          </w:tcPr>
          <w:p w:rsidR="009C3A1F" w:rsidRPr="00742303" w:rsidRDefault="009C3A1F" w:rsidP="00742303">
            <w:pPr>
              <w:jc w:val="center"/>
              <w:rPr>
                <w:rFonts w:asciiTheme="minorEastAsia" w:hAnsiTheme="minorEastAsia" w:hint="eastAsia"/>
                <w:sz w:val="24"/>
                <w:szCs w:val="24"/>
              </w:rPr>
            </w:pPr>
            <w:r w:rsidRPr="00742303">
              <w:rPr>
                <w:rFonts w:asciiTheme="minorEastAsia" w:hAnsiTheme="minorEastAsia" w:hint="eastAsia"/>
                <w:sz w:val="24"/>
                <w:szCs w:val="24"/>
              </w:rPr>
              <w:t>男性</w:t>
            </w:r>
          </w:p>
        </w:tc>
        <w:tc>
          <w:tcPr>
            <w:tcW w:w="3936" w:type="dxa"/>
          </w:tcPr>
          <w:p w:rsidR="009C3A1F" w:rsidRPr="00742303" w:rsidRDefault="009C3A1F" w:rsidP="00742303">
            <w:pPr>
              <w:jc w:val="center"/>
              <w:rPr>
                <w:rFonts w:asciiTheme="minorEastAsia" w:hAnsiTheme="minorEastAsia" w:hint="eastAsia"/>
                <w:sz w:val="24"/>
                <w:szCs w:val="24"/>
              </w:rPr>
            </w:pPr>
            <w:r w:rsidRPr="00742303">
              <w:rPr>
                <w:rFonts w:asciiTheme="minorEastAsia" w:hAnsiTheme="minorEastAsia" w:hint="eastAsia"/>
                <w:sz w:val="24"/>
                <w:szCs w:val="24"/>
              </w:rPr>
              <w:t>61.1 (=</w:t>
            </w:r>
            <m:oMath>
              <m:f>
                <m:fPr>
                  <m:ctrlPr>
                    <w:rPr>
                      <w:rFonts w:ascii="Cambria Math" w:hAnsi="Cambria Math"/>
                      <w:sz w:val="24"/>
                      <w:szCs w:val="24"/>
                    </w:rPr>
                  </m:ctrlPr>
                </m:fPr>
                <m:num>
                  <m:r>
                    <w:rPr>
                      <w:rFonts w:ascii="Cambria Math" w:hAnsi="Cambria Math"/>
                      <w:sz w:val="24"/>
                      <w:szCs w:val="24"/>
                    </w:rPr>
                    <m:t>133*118</m:t>
                  </m:r>
                </m:num>
                <m:den>
                  <m:r>
                    <w:rPr>
                      <w:rFonts w:ascii="Cambria Math" w:hAnsi="Cambria Math"/>
                      <w:sz w:val="24"/>
                      <w:szCs w:val="24"/>
                    </w:rPr>
                    <m:t>257</m:t>
                  </m:r>
                </m:den>
              </m:f>
              <m:r>
                <w:rPr>
                  <w:rFonts w:ascii="Cambria Math" w:hAnsi="Cambria Math"/>
                  <w:sz w:val="24"/>
                  <w:szCs w:val="24"/>
                </w:rPr>
                <m:t>)</m:t>
              </m:r>
            </m:oMath>
          </w:p>
          <w:p w:rsidR="00135C5C" w:rsidRPr="00742303" w:rsidRDefault="00135C5C" w:rsidP="00742303">
            <w:pPr>
              <w:jc w:val="center"/>
              <w:rPr>
                <w:rFonts w:asciiTheme="minorEastAsia" w:hAnsiTheme="minorEastAsia" w:hint="eastAsia"/>
                <w:sz w:val="24"/>
                <w:szCs w:val="24"/>
              </w:rPr>
            </w:pPr>
          </w:p>
        </w:tc>
        <w:tc>
          <w:tcPr>
            <w:tcW w:w="3192" w:type="dxa"/>
          </w:tcPr>
          <w:p w:rsidR="009C3A1F" w:rsidRPr="00742303" w:rsidRDefault="009C3A1F" w:rsidP="00742303">
            <w:pPr>
              <w:jc w:val="center"/>
              <w:rPr>
                <w:rFonts w:asciiTheme="minorEastAsia" w:hAnsiTheme="minorEastAsia" w:hint="eastAsia"/>
                <w:sz w:val="24"/>
                <w:szCs w:val="24"/>
              </w:rPr>
            </w:pPr>
            <w:r w:rsidRPr="00742303">
              <w:rPr>
                <w:rFonts w:asciiTheme="minorEastAsia" w:hAnsiTheme="minorEastAsia" w:hint="eastAsia"/>
                <w:sz w:val="24"/>
                <w:szCs w:val="24"/>
              </w:rPr>
              <w:t>56.9</w:t>
            </w:r>
            <w:r w:rsidR="00135C5C" w:rsidRPr="00742303">
              <w:rPr>
                <w:rFonts w:asciiTheme="minorEastAsia" w:hAnsiTheme="minorEastAsia" w:hint="eastAsia"/>
                <w:sz w:val="24"/>
                <w:szCs w:val="24"/>
              </w:rPr>
              <w:t>(=</w:t>
            </w:r>
            <m:oMath>
              <m:f>
                <m:fPr>
                  <m:ctrlPr>
                    <w:rPr>
                      <w:rFonts w:ascii="Cambria Math" w:hAnsi="Cambria Math"/>
                      <w:sz w:val="24"/>
                      <w:szCs w:val="24"/>
                    </w:rPr>
                  </m:ctrlPr>
                </m:fPr>
                <m:num>
                  <m:r>
                    <w:rPr>
                      <w:rFonts w:ascii="Cambria Math" w:hAnsi="Cambria Math"/>
                      <w:sz w:val="24"/>
                      <w:szCs w:val="24"/>
                    </w:rPr>
                    <m:t>1</m:t>
                  </m:r>
                  <m:r>
                    <w:rPr>
                      <w:rFonts w:ascii="Cambria Math" w:hAnsi="Cambria Math"/>
                      <w:sz w:val="24"/>
                      <w:szCs w:val="24"/>
                    </w:rPr>
                    <m:t>24</m:t>
                  </m:r>
                  <m:r>
                    <w:rPr>
                      <w:rFonts w:ascii="Cambria Math" w:hAnsi="Cambria Math"/>
                      <w:sz w:val="24"/>
                      <w:szCs w:val="24"/>
                    </w:rPr>
                    <m:t>*118</m:t>
                  </m:r>
                </m:num>
                <m:den>
                  <m:r>
                    <w:rPr>
                      <w:rFonts w:ascii="Cambria Math" w:hAnsi="Cambria Math"/>
                      <w:sz w:val="24"/>
                      <w:szCs w:val="24"/>
                    </w:rPr>
                    <m:t>257</m:t>
                  </m:r>
                </m:den>
              </m:f>
              <m:r>
                <w:rPr>
                  <w:rFonts w:ascii="Cambria Math" w:hAnsi="Cambria Math"/>
                  <w:sz w:val="24"/>
                  <w:szCs w:val="24"/>
                </w:rPr>
                <m:t>)</m:t>
              </m:r>
            </m:oMath>
          </w:p>
        </w:tc>
      </w:tr>
      <w:tr w:rsidR="009C3A1F" w:rsidRPr="00742303" w:rsidTr="00E43876">
        <w:trPr>
          <w:trHeight w:val="70"/>
        </w:trPr>
        <w:tc>
          <w:tcPr>
            <w:tcW w:w="2448" w:type="dxa"/>
          </w:tcPr>
          <w:p w:rsidR="009C3A1F" w:rsidRPr="00742303" w:rsidRDefault="009C3A1F" w:rsidP="00742303">
            <w:pPr>
              <w:jc w:val="center"/>
              <w:rPr>
                <w:rFonts w:asciiTheme="minorEastAsia" w:hAnsiTheme="minorEastAsia" w:hint="eastAsia"/>
                <w:sz w:val="24"/>
                <w:szCs w:val="24"/>
              </w:rPr>
            </w:pPr>
            <w:r w:rsidRPr="00742303">
              <w:rPr>
                <w:rFonts w:asciiTheme="minorEastAsia" w:hAnsiTheme="minorEastAsia" w:hint="eastAsia"/>
                <w:sz w:val="24"/>
                <w:szCs w:val="24"/>
              </w:rPr>
              <w:t>女性</w:t>
            </w:r>
          </w:p>
        </w:tc>
        <w:tc>
          <w:tcPr>
            <w:tcW w:w="3936" w:type="dxa"/>
          </w:tcPr>
          <w:p w:rsidR="009C3A1F" w:rsidRPr="00742303" w:rsidRDefault="009C3A1F" w:rsidP="00742303">
            <w:pPr>
              <w:jc w:val="center"/>
              <w:rPr>
                <w:rFonts w:asciiTheme="minorEastAsia" w:hAnsiTheme="minorEastAsia" w:hint="eastAsia"/>
                <w:sz w:val="24"/>
                <w:szCs w:val="24"/>
              </w:rPr>
            </w:pPr>
            <w:r w:rsidRPr="00742303">
              <w:rPr>
                <w:rFonts w:asciiTheme="minorEastAsia" w:hAnsiTheme="minorEastAsia" w:hint="eastAsia"/>
                <w:sz w:val="24"/>
                <w:szCs w:val="24"/>
              </w:rPr>
              <w:t>71.9</w:t>
            </w:r>
            <w:r w:rsidR="00135C5C" w:rsidRPr="00742303">
              <w:rPr>
                <w:rFonts w:asciiTheme="minorEastAsia" w:hAnsiTheme="minorEastAsia" w:hint="eastAsia"/>
                <w:sz w:val="24"/>
                <w:szCs w:val="24"/>
              </w:rPr>
              <w:t>(=</w:t>
            </w:r>
            <m:oMath>
              <m:f>
                <m:fPr>
                  <m:ctrlPr>
                    <w:rPr>
                      <w:rFonts w:ascii="Cambria Math" w:hAnsi="Cambria Math"/>
                      <w:sz w:val="24"/>
                      <w:szCs w:val="24"/>
                    </w:rPr>
                  </m:ctrlPr>
                </m:fPr>
                <m:num>
                  <m:r>
                    <w:rPr>
                      <w:rFonts w:ascii="Cambria Math" w:hAnsi="Cambria Math"/>
                      <w:sz w:val="24"/>
                      <w:szCs w:val="24"/>
                    </w:rPr>
                    <m:t>133*</m:t>
                  </m:r>
                  <m:r>
                    <w:rPr>
                      <w:rFonts w:ascii="Cambria Math" w:hAnsi="Cambria Math"/>
                      <w:sz w:val="24"/>
                      <w:szCs w:val="24"/>
                    </w:rPr>
                    <m:t>139</m:t>
                  </m:r>
                </m:num>
                <m:den>
                  <m:r>
                    <w:rPr>
                      <w:rFonts w:ascii="Cambria Math" w:hAnsi="Cambria Math"/>
                      <w:sz w:val="24"/>
                      <w:szCs w:val="24"/>
                    </w:rPr>
                    <m:t>257</m:t>
                  </m:r>
                </m:den>
              </m:f>
              <m:r>
                <w:rPr>
                  <w:rFonts w:ascii="Cambria Math" w:hAnsi="Cambria Math"/>
                  <w:sz w:val="24"/>
                  <w:szCs w:val="24"/>
                </w:rPr>
                <m:t>)</m:t>
              </m:r>
            </m:oMath>
          </w:p>
          <w:p w:rsidR="00135C5C" w:rsidRPr="00742303" w:rsidRDefault="00135C5C" w:rsidP="00742303">
            <w:pPr>
              <w:jc w:val="center"/>
              <w:rPr>
                <w:rFonts w:asciiTheme="minorEastAsia" w:hAnsiTheme="minorEastAsia" w:hint="eastAsia"/>
                <w:sz w:val="24"/>
                <w:szCs w:val="24"/>
              </w:rPr>
            </w:pPr>
          </w:p>
        </w:tc>
        <w:tc>
          <w:tcPr>
            <w:tcW w:w="3192" w:type="dxa"/>
          </w:tcPr>
          <w:p w:rsidR="009C3A1F" w:rsidRPr="00742303" w:rsidRDefault="009C3A1F" w:rsidP="00742303">
            <w:pPr>
              <w:jc w:val="center"/>
              <w:rPr>
                <w:rFonts w:asciiTheme="minorEastAsia" w:hAnsiTheme="minorEastAsia" w:hint="eastAsia"/>
                <w:sz w:val="24"/>
                <w:szCs w:val="24"/>
              </w:rPr>
            </w:pPr>
            <w:r w:rsidRPr="00742303">
              <w:rPr>
                <w:rFonts w:asciiTheme="minorEastAsia" w:hAnsiTheme="minorEastAsia" w:hint="eastAsia"/>
                <w:sz w:val="24"/>
                <w:szCs w:val="24"/>
              </w:rPr>
              <w:t>67.1</w:t>
            </w:r>
            <w:r w:rsidR="00135C5C" w:rsidRPr="00742303">
              <w:rPr>
                <w:rFonts w:asciiTheme="minorEastAsia" w:hAnsiTheme="minorEastAsia" w:hint="eastAsia"/>
                <w:sz w:val="24"/>
                <w:szCs w:val="24"/>
              </w:rPr>
              <w:t>(=</w:t>
            </w:r>
            <m:oMath>
              <m:f>
                <m:fPr>
                  <m:ctrlPr>
                    <w:rPr>
                      <w:rFonts w:ascii="Cambria Math" w:hAnsi="Cambria Math"/>
                      <w:sz w:val="24"/>
                      <w:szCs w:val="24"/>
                    </w:rPr>
                  </m:ctrlPr>
                </m:fPr>
                <m:num>
                  <m:r>
                    <w:rPr>
                      <w:rFonts w:ascii="Cambria Math" w:hAnsi="Cambria Math"/>
                      <w:sz w:val="24"/>
                      <w:szCs w:val="24"/>
                    </w:rPr>
                    <m:t>133*</m:t>
                  </m:r>
                  <m:r>
                    <w:rPr>
                      <w:rFonts w:ascii="Cambria Math" w:hAnsi="Cambria Math"/>
                      <w:sz w:val="24"/>
                      <w:szCs w:val="24"/>
                    </w:rPr>
                    <m:t>139</m:t>
                  </m:r>
                </m:num>
                <m:den>
                  <m:r>
                    <w:rPr>
                      <w:rFonts w:ascii="Cambria Math" w:hAnsi="Cambria Math"/>
                      <w:sz w:val="24"/>
                      <w:szCs w:val="24"/>
                    </w:rPr>
                    <m:t>257</m:t>
                  </m:r>
                </m:den>
              </m:f>
              <m:r>
                <w:rPr>
                  <w:rFonts w:ascii="Cambria Math" w:hAnsi="Cambria Math"/>
                  <w:sz w:val="24"/>
                  <w:szCs w:val="24"/>
                </w:rPr>
                <m:t>)</m:t>
              </m:r>
            </m:oMath>
          </w:p>
        </w:tc>
      </w:tr>
    </w:tbl>
    <w:p w:rsidR="00E43876" w:rsidRDefault="00E43876" w:rsidP="00BC7FA0">
      <w:pPr>
        <w:spacing w:line="240" w:lineRule="auto"/>
        <w:jc w:val="both"/>
        <w:rPr>
          <w:rFonts w:asciiTheme="minorEastAsia" w:hAnsiTheme="minorEastAsia" w:hint="eastAsia"/>
          <w:sz w:val="24"/>
          <w:szCs w:val="24"/>
        </w:rPr>
      </w:pPr>
    </w:p>
    <w:p w:rsidR="00E43876" w:rsidRDefault="00E43876" w:rsidP="00BC7FA0">
      <w:pPr>
        <w:spacing w:line="240" w:lineRule="auto"/>
        <w:jc w:val="both"/>
        <w:rPr>
          <w:rFonts w:asciiTheme="minorEastAsia" w:hAnsiTheme="minorEastAsia" w:hint="eastAsia"/>
          <w:sz w:val="24"/>
          <w:szCs w:val="24"/>
        </w:rPr>
      </w:pPr>
    </w:p>
    <w:p w:rsidR="004B1011" w:rsidRDefault="00BC7FA0" w:rsidP="00BC7FA0">
      <w:pPr>
        <w:spacing w:line="240" w:lineRule="auto"/>
        <w:jc w:val="both"/>
        <w:rPr>
          <w:rFonts w:asciiTheme="minorEastAsia" w:hAnsiTheme="minorEastAsia" w:cs="Times New Roman" w:hint="eastAsia"/>
          <w:sz w:val="24"/>
          <w:szCs w:val="24"/>
          <w:bdr w:val="none" w:sz="0" w:space="0" w:color="auto" w:frame="1"/>
        </w:rPr>
      </w:pPr>
      <w:r>
        <w:rPr>
          <w:rFonts w:asciiTheme="minorEastAsia" w:hAnsiTheme="minorEastAsia" w:hint="eastAsia"/>
          <w:sz w:val="24"/>
          <w:szCs w:val="24"/>
        </w:rPr>
        <w:t>c) 検定統計量</w:t>
      </w:r>
    </w:p>
    <w:p w:rsidR="004B1011" w:rsidRPr="00841A97" w:rsidRDefault="004B1011" w:rsidP="004B1011">
      <w:pPr>
        <w:spacing w:line="240" w:lineRule="auto"/>
        <w:rPr>
          <w:rFonts w:asciiTheme="minorEastAsia" w:hAnsiTheme="minorEastAsia" w:cs="Times New Roman"/>
          <w:sz w:val="24"/>
          <w:szCs w:val="24"/>
        </w:rPr>
      </w:pPr>
      <w:r w:rsidRPr="00742303">
        <w:rPr>
          <w:rFonts w:asciiTheme="minorEastAsia" w:hAnsiTheme="minorEastAsia" w:cs="Times New Roman" w:hint="eastAsia"/>
          <w:sz w:val="24"/>
          <w:szCs w:val="24"/>
          <w:bdr w:val="none" w:sz="0" w:space="0" w:color="auto" w:frame="1"/>
        </w:rPr>
        <w:t>検定統計量は</w:t>
      </w:r>
      <w:r w:rsidRPr="00742303">
        <w:rPr>
          <w:rFonts w:asciiTheme="minorEastAsia" w:hAnsiTheme="minorEastAsia" w:cs="Times New Roman" w:hint="eastAsia"/>
          <w:noProof/>
          <w:sz w:val="24"/>
          <w:szCs w:val="24"/>
          <w:bdr w:val="none" w:sz="0" w:space="0" w:color="auto" w:frame="1"/>
          <w:lang w:eastAsia="zh-CN"/>
        </w:rPr>
        <w:drawing>
          <wp:inline distT="0" distB="0" distL="0" distR="0" wp14:anchorId="2B2695A3" wp14:editId="02476489">
            <wp:extent cx="2695575" cy="38100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381000"/>
                    </a:xfrm>
                    <a:prstGeom prst="rect">
                      <a:avLst/>
                    </a:prstGeom>
                    <a:noFill/>
                    <a:ln>
                      <a:noFill/>
                    </a:ln>
                  </pic:spPr>
                </pic:pic>
              </a:graphicData>
            </a:graphic>
          </wp:inline>
        </w:drawing>
      </w:r>
    </w:p>
    <w:p w:rsidR="004B1011" w:rsidRPr="00742303" w:rsidRDefault="004B1011" w:rsidP="004B1011">
      <w:pPr>
        <w:shd w:val="clear" w:color="auto" w:fill="FFFFFF"/>
        <w:spacing w:before="100" w:beforeAutospacing="1" w:after="100" w:afterAutospacing="1" w:line="240" w:lineRule="auto"/>
        <w:rPr>
          <w:rFonts w:asciiTheme="minorEastAsia" w:hAnsiTheme="minorEastAsia" w:cs="MS Gothic" w:hint="eastAsia"/>
          <w:color w:val="000000"/>
          <w:sz w:val="24"/>
          <w:szCs w:val="24"/>
        </w:rPr>
      </w:pPr>
      <w:r w:rsidRPr="00841A97">
        <w:rPr>
          <w:rFonts w:asciiTheme="minorEastAsia" w:hAnsiTheme="minorEastAsia" w:cs="MS Gothic" w:hint="eastAsia"/>
          <w:color w:val="000000"/>
          <w:sz w:val="24"/>
          <w:szCs w:val="24"/>
        </w:rPr>
        <w:t>と書くことができ、カイ二乗分布を用いた検定</w:t>
      </w:r>
      <w:r w:rsidRPr="00742303">
        <w:rPr>
          <w:rFonts w:asciiTheme="minorEastAsia" w:hAnsiTheme="minorEastAsia" w:cs="MS Gothic" w:hint="eastAsia"/>
          <w:color w:val="000000"/>
          <w:sz w:val="24"/>
          <w:szCs w:val="24"/>
        </w:rPr>
        <w:t>。</w:t>
      </w:r>
    </w:p>
    <w:p w:rsidR="00135C5C" w:rsidRPr="00742303" w:rsidRDefault="00742303" w:rsidP="00742303">
      <w:pPr>
        <w:spacing w:line="240" w:lineRule="auto"/>
        <w:jc w:val="both"/>
        <w:rPr>
          <w:rFonts w:asciiTheme="minorEastAsia" w:hAnsiTheme="minorEastAsia" w:hint="eastAsia"/>
          <w:sz w:val="24"/>
          <w:szCs w:val="24"/>
        </w:rPr>
      </w:pPr>
      <w:r>
        <w:rPr>
          <w:rFonts w:asciiTheme="minorEastAsia" w:hAnsiTheme="minorEastAsia" w:hint="eastAsia"/>
          <w:sz w:val="24"/>
          <w:szCs w:val="24"/>
        </w:rPr>
        <w:t>検定統計値の計算：</w:t>
      </w:r>
    </w:p>
    <w:p w:rsidR="00135C5C" w:rsidRPr="00742303" w:rsidRDefault="00135C5C" w:rsidP="00742303">
      <w:pPr>
        <w:spacing w:line="240" w:lineRule="auto"/>
        <w:jc w:val="both"/>
        <w:rPr>
          <w:rFonts w:asciiTheme="minorEastAsia" w:hAnsiTheme="minorEastAsia" w:hint="eastAsia"/>
          <w:sz w:val="24"/>
          <w:szCs w:val="24"/>
        </w:rPr>
      </w:pPr>
      <m:oMath>
        <m:sSup>
          <m:sSupPr>
            <m:ctrlPr>
              <w:rPr>
                <w:rFonts w:ascii="Cambria Math" w:hAnsi="Cambria Math"/>
                <w:sz w:val="24"/>
                <w:szCs w:val="24"/>
              </w:rPr>
            </m:ctrlPr>
          </m:sSupPr>
          <m:e>
            <m:r>
              <w:rPr>
                <w:rFonts w:ascii="Cambria Math" w:hAnsi="Cambria Math"/>
                <w:sz w:val="24"/>
                <w:szCs w:val="24"/>
              </w:rPr>
              <m:t>χ</m:t>
            </m:r>
          </m:e>
          <m:sup>
            <m:r>
              <w:rPr>
                <w:rFonts w:ascii="Cambria Math" w:hAnsi="Cambria Math"/>
                <w:sz w:val="24"/>
                <w:szCs w:val="24"/>
              </w:rPr>
              <m:t>2</m:t>
            </m:r>
          </m:sup>
        </m:sSup>
      </m:oMath>
      <w:r w:rsidRPr="00742303">
        <w:rPr>
          <w:rFonts w:asciiTheme="minorEastAsia" w:hAnsiTheme="minorEastAsia" w:hint="eastAsia"/>
          <w:sz w:val="24"/>
          <w:szCs w:val="24"/>
        </w:rPr>
        <w:t xml:space="preserve"> = + </w:t>
      </w:r>
      <m:oMath>
        <m:f>
          <m:fPr>
            <m:ctrlPr>
              <w:rPr>
                <w:rFonts w:ascii="Cambria Math" w:hAnsi="Cambria Math"/>
                <w:sz w:val="24"/>
                <w:szCs w:val="24"/>
              </w:rPr>
            </m:ctrlPr>
          </m:fPr>
          <m:num>
            <m:sSup>
              <m:sSupPr>
                <m:ctrlPr>
                  <w:rPr>
                    <w:rFonts w:ascii="Cambria Math" w:hAnsi="Cambria Math"/>
                    <w:sz w:val="24"/>
                    <w:szCs w:val="24"/>
                  </w:rPr>
                </m:ctrlPr>
              </m:sSupPr>
              <m:e>
                <m:d>
                  <m:dPr>
                    <m:ctrlPr>
                      <w:rPr>
                        <w:rFonts w:ascii="Cambria Math" w:hAnsi="Cambria Math"/>
                        <w:sz w:val="24"/>
                        <w:szCs w:val="24"/>
                      </w:rPr>
                    </m:ctrlPr>
                  </m:dPr>
                  <m:e>
                    <m:r>
                      <w:rPr>
                        <w:rFonts w:ascii="Cambria Math" w:hAnsi="Cambria Math"/>
                        <w:sz w:val="24"/>
                        <w:szCs w:val="24"/>
                      </w:rPr>
                      <m:t>76-61.1</m:t>
                    </m:r>
                  </m:e>
                </m:d>
              </m:e>
              <m:sup>
                <m:r>
                  <w:rPr>
                    <w:rFonts w:ascii="Cambria Math" w:hAnsi="Cambria Math"/>
                    <w:sz w:val="24"/>
                    <w:szCs w:val="24"/>
                  </w:rPr>
                  <m:t>2</m:t>
                </m:r>
              </m:sup>
            </m:sSup>
          </m:num>
          <m:den>
            <m:r>
              <w:rPr>
                <w:rFonts w:ascii="Cambria Math" w:hAnsi="Cambria Math"/>
                <w:sz w:val="24"/>
                <w:szCs w:val="24"/>
              </w:rPr>
              <m:t>257</m:t>
            </m:r>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d>
                  <m:dPr>
                    <m:ctrlPr>
                      <w:rPr>
                        <w:rFonts w:ascii="Cambria Math" w:hAnsi="Cambria Math"/>
                        <w:sz w:val="24"/>
                        <w:szCs w:val="24"/>
                      </w:rPr>
                    </m:ctrlPr>
                  </m:dPr>
                  <m:e>
                    <m:r>
                      <w:rPr>
                        <w:rFonts w:ascii="Cambria Math" w:hAnsi="Cambria Math"/>
                        <w:sz w:val="24"/>
                        <w:szCs w:val="24"/>
                      </w:rPr>
                      <m:t>42-56.9</m:t>
                    </m:r>
                  </m:e>
                </m:d>
              </m:e>
              <m:sup>
                <m:r>
                  <w:rPr>
                    <w:rFonts w:ascii="Cambria Math" w:hAnsi="Cambria Math"/>
                    <w:sz w:val="24"/>
                    <w:szCs w:val="24"/>
                  </w:rPr>
                  <m:t>2</m:t>
                </m:r>
              </m:sup>
            </m:sSup>
          </m:num>
          <m:den>
            <m:r>
              <w:rPr>
                <w:rFonts w:ascii="Cambria Math" w:hAnsi="Cambria Math"/>
                <w:sz w:val="24"/>
                <w:szCs w:val="24"/>
              </w:rPr>
              <m:t>257</m:t>
            </m:r>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d>
                  <m:dPr>
                    <m:ctrlPr>
                      <w:rPr>
                        <w:rFonts w:ascii="Cambria Math" w:hAnsi="Cambria Math"/>
                        <w:sz w:val="24"/>
                        <w:szCs w:val="24"/>
                      </w:rPr>
                    </m:ctrlPr>
                  </m:dPr>
                  <m:e>
                    <m:r>
                      <w:rPr>
                        <w:rFonts w:ascii="Cambria Math" w:hAnsi="Cambria Math"/>
                        <w:sz w:val="24"/>
                        <w:szCs w:val="24"/>
                      </w:rPr>
                      <m:t>57-71.9</m:t>
                    </m:r>
                  </m:e>
                </m:d>
              </m:e>
              <m:sup>
                <m:r>
                  <w:rPr>
                    <w:rFonts w:ascii="Cambria Math" w:hAnsi="Cambria Math"/>
                    <w:sz w:val="24"/>
                    <w:szCs w:val="24"/>
                  </w:rPr>
                  <m:t>2</m:t>
                </m:r>
              </m:sup>
            </m:sSup>
          </m:num>
          <m:den>
            <m:r>
              <w:rPr>
                <w:rFonts w:ascii="Cambria Math" w:hAnsi="Cambria Math"/>
                <w:sz w:val="24"/>
                <w:szCs w:val="24"/>
              </w:rPr>
              <m:t>257</m:t>
            </m:r>
          </m:den>
        </m:f>
        <m:r>
          <w:rPr>
            <w:rFonts w:ascii="Cambria Math" w:hAnsi="Cambria Math"/>
            <w:sz w:val="24"/>
            <w:szCs w:val="24"/>
          </w:rPr>
          <m:t xml:space="preserve">+ </m:t>
        </m:r>
        <m:f>
          <m:fPr>
            <m:ctrlPr>
              <w:rPr>
                <w:rFonts w:ascii="Cambria Math" w:hAnsi="Cambria Math"/>
                <w:sz w:val="24"/>
                <w:szCs w:val="24"/>
              </w:rPr>
            </m:ctrlPr>
          </m:fPr>
          <m:num>
            <m:sSup>
              <m:sSupPr>
                <m:ctrlPr>
                  <w:rPr>
                    <w:rFonts w:ascii="Cambria Math" w:hAnsi="Cambria Math"/>
                    <w:sz w:val="24"/>
                    <w:szCs w:val="24"/>
                  </w:rPr>
                </m:ctrlPr>
              </m:sSupPr>
              <m:e>
                <m:d>
                  <m:dPr>
                    <m:ctrlPr>
                      <w:rPr>
                        <w:rFonts w:ascii="Cambria Math" w:hAnsi="Cambria Math"/>
                        <w:sz w:val="24"/>
                        <w:szCs w:val="24"/>
                      </w:rPr>
                    </m:ctrlPr>
                  </m:dPr>
                  <m:e>
                    <m:r>
                      <w:rPr>
                        <w:rFonts w:ascii="Cambria Math" w:hAnsi="Cambria Math"/>
                        <w:sz w:val="24"/>
                        <w:szCs w:val="24"/>
                      </w:rPr>
                      <m:t>82-67.1</m:t>
                    </m:r>
                  </m:e>
                </m:d>
              </m:e>
              <m:sup>
                <m:r>
                  <w:rPr>
                    <w:rFonts w:ascii="Cambria Math" w:hAnsi="Cambria Math"/>
                    <w:sz w:val="24"/>
                    <w:szCs w:val="24"/>
                  </w:rPr>
                  <m:t>2</m:t>
                </m:r>
              </m:sup>
            </m:sSup>
          </m:num>
          <m:den>
            <m:r>
              <w:rPr>
                <w:rFonts w:ascii="Cambria Math" w:hAnsi="Cambria Math"/>
                <w:sz w:val="24"/>
                <w:szCs w:val="24"/>
              </w:rPr>
              <m:t>257</m:t>
            </m:r>
          </m:den>
        </m:f>
        <m:r>
          <w:rPr>
            <w:rFonts w:ascii="Cambria Math" w:hAnsi="Cambria Math"/>
            <w:sz w:val="24"/>
            <w:szCs w:val="24"/>
          </w:rPr>
          <m:t>=13.1</m:t>
        </m:r>
      </m:oMath>
      <w:r w:rsidRPr="00742303">
        <w:rPr>
          <w:rFonts w:asciiTheme="minorEastAsia" w:hAnsiTheme="minorEastAsia" w:hint="eastAsia"/>
          <w:sz w:val="24"/>
          <w:szCs w:val="24"/>
        </w:rPr>
        <w:t xml:space="preserve"> </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χ</m:t>
            </m:r>
          </m:e>
          <m:sup>
            <m:r>
              <w:rPr>
                <w:rFonts w:ascii="Cambria Math" w:hAnsi="Cambria Math"/>
                <w:sz w:val="24"/>
                <w:szCs w:val="24"/>
              </w:rPr>
              <m:t>2</m:t>
            </m:r>
          </m:sup>
        </m:sSup>
      </m:oMath>
      <w:r w:rsidRPr="00742303">
        <w:rPr>
          <w:rFonts w:asciiTheme="minorEastAsia" w:hAnsiTheme="minorEastAsia" w:hint="eastAsia"/>
          <w:sz w:val="24"/>
          <w:szCs w:val="24"/>
        </w:rPr>
        <w:t>(1)</w:t>
      </w:r>
    </w:p>
    <w:p w:rsidR="00BC7FA0" w:rsidRDefault="00BC7FA0" w:rsidP="00742303">
      <w:pPr>
        <w:spacing w:line="240" w:lineRule="auto"/>
        <w:jc w:val="both"/>
        <w:rPr>
          <w:rFonts w:asciiTheme="minorEastAsia" w:hAnsiTheme="minorEastAsia" w:hint="eastAsia"/>
          <w:sz w:val="24"/>
          <w:szCs w:val="24"/>
        </w:rPr>
      </w:pPr>
    </w:p>
    <w:p w:rsidR="00BC7FA0" w:rsidRDefault="00BC7FA0" w:rsidP="00742303">
      <w:pPr>
        <w:spacing w:line="240" w:lineRule="auto"/>
        <w:jc w:val="both"/>
        <w:rPr>
          <w:rFonts w:asciiTheme="minorEastAsia" w:hAnsiTheme="minorEastAsia" w:hint="eastAsia"/>
          <w:sz w:val="24"/>
          <w:szCs w:val="24"/>
        </w:rPr>
      </w:pPr>
      <w:r>
        <w:rPr>
          <w:rFonts w:asciiTheme="minorEastAsia" w:hAnsiTheme="minorEastAsia" w:hint="eastAsia"/>
          <w:sz w:val="24"/>
          <w:szCs w:val="24"/>
        </w:rPr>
        <w:t>d) P-valueの計算</w:t>
      </w:r>
    </w:p>
    <w:p w:rsidR="003E2F51" w:rsidRPr="00742303" w:rsidRDefault="003E2F51" w:rsidP="00742303">
      <w:pPr>
        <w:spacing w:line="240" w:lineRule="auto"/>
        <w:jc w:val="both"/>
        <w:rPr>
          <w:rFonts w:asciiTheme="minorEastAsia" w:hAnsiTheme="minorEastAsia" w:hint="eastAsia"/>
          <w:sz w:val="24"/>
          <w:szCs w:val="24"/>
        </w:rPr>
      </w:pPr>
      <w:r w:rsidRPr="00742303">
        <w:rPr>
          <w:rFonts w:asciiTheme="minorEastAsia" w:hAnsiTheme="minorEastAsia" w:hint="eastAsia"/>
          <w:sz w:val="24"/>
          <w:szCs w:val="24"/>
        </w:rPr>
        <w:t>この検定統計値によるP-valueは、0.0003であり、5％より小さいので帰無仮説を棄却する。結論は、病気A</w:t>
      </w:r>
      <w:r w:rsidR="000F6C9F" w:rsidRPr="00742303">
        <w:rPr>
          <w:rFonts w:asciiTheme="minorEastAsia" w:hAnsiTheme="minorEastAsia" w:hint="eastAsia"/>
          <w:sz w:val="24"/>
          <w:szCs w:val="24"/>
        </w:rPr>
        <w:t>の感染経験と</w:t>
      </w:r>
      <w:r w:rsidRPr="00742303">
        <w:rPr>
          <w:rFonts w:asciiTheme="minorEastAsia" w:hAnsiTheme="minorEastAsia" w:hint="eastAsia"/>
          <w:sz w:val="24"/>
          <w:szCs w:val="24"/>
        </w:rPr>
        <w:t>性別</w:t>
      </w:r>
      <w:r w:rsidR="000F6C9F" w:rsidRPr="00742303">
        <w:rPr>
          <w:rFonts w:asciiTheme="minorEastAsia" w:hAnsiTheme="minorEastAsia" w:hint="eastAsia"/>
          <w:sz w:val="24"/>
          <w:szCs w:val="24"/>
        </w:rPr>
        <w:t>との間に</w:t>
      </w:r>
      <w:r w:rsidRPr="00742303">
        <w:rPr>
          <w:rFonts w:asciiTheme="minorEastAsia" w:hAnsiTheme="minorEastAsia" w:hint="eastAsia"/>
          <w:sz w:val="24"/>
          <w:szCs w:val="24"/>
        </w:rPr>
        <w:t>は何らかの関係があることである。</w:t>
      </w:r>
    </w:p>
    <w:p w:rsidR="003E2F51" w:rsidRPr="00742303" w:rsidRDefault="00E44E53" w:rsidP="00742303">
      <w:pPr>
        <w:spacing w:line="240" w:lineRule="auto"/>
        <w:jc w:val="both"/>
        <w:rPr>
          <w:rFonts w:asciiTheme="minorEastAsia" w:hAnsiTheme="minorEastAsia" w:hint="eastAsia"/>
          <w:sz w:val="24"/>
          <w:szCs w:val="24"/>
        </w:rPr>
      </w:pPr>
      <w:r w:rsidRPr="00742303">
        <w:rPr>
          <w:rFonts w:asciiTheme="minorEastAsia" w:hAnsiTheme="minorEastAsia" w:hint="eastAsia"/>
          <w:sz w:val="24"/>
          <w:szCs w:val="24"/>
        </w:rPr>
        <w:t>自由度1の場合、上側5％のカイ二乗分布の臨界値(critical value)は、</w:t>
      </w:r>
      <w:r w:rsidR="00777DBB" w:rsidRPr="00742303">
        <w:rPr>
          <w:rFonts w:asciiTheme="minorEastAsia" w:hAnsiTheme="minorEastAsia" w:hint="eastAsia"/>
          <w:sz w:val="24"/>
          <w:szCs w:val="24"/>
        </w:rPr>
        <w:t>7.879であり、検定統計値の13.1は、それを超えるので帰無仮説は棄却できる。有意な結果である。</w:t>
      </w:r>
    </w:p>
    <w:p w:rsidR="0018497F" w:rsidRPr="00742303" w:rsidRDefault="0018497F" w:rsidP="00742303">
      <w:pPr>
        <w:spacing w:line="240" w:lineRule="auto"/>
        <w:jc w:val="both"/>
        <w:rPr>
          <w:rFonts w:asciiTheme="minorEastAsia" w:hAnsiTheme="minorEastAsia" w:hint="eastAsia"/>
          <w:sz w:val="24"/>
          <w:szCs w:val="24"/>
        </w:rPr>
      </w:pPr>
    </w:p>
    <w:p w:rsidR="00D53EC6" w:rsidRPr="00742303" w:rsidRDefault="00742303" w:rsidP="00742303">
      <w:pPr>
        <w:spacing w:line="240" w:lineRule="auto"/>
        <w:jc w:val="both"/>
        <w:rPr>
          <w:rFonts w:asciiTheme="minorEastAsia" w:hAnsiTheme="minorEastAsia" w:hint="eastAsia"/>
          <w:sz w:val="24"/>
          <w:szCs w:val="24"/>
        </w:rPr>
      </w:pPr>
      <w:r>
        <w:rPr>
          <w:rFonts w:asciiTheme="minorEastAsia" w:hAnsiTheme="minorEastAsia" w:hint="eastAsia"/>
          <w:sz w:val="24"/>
          <w:szCs w:val="24"/>
        </w:rPr>
        <w:t>２．</w:t>
      </w:r>
      <w:r w:rsidR="00D53EC6" w:rsidRPr="00742303">
        <w:rPr>
          <w:rFonts w:asciiTheme="minorEastAsia" w:hAnsiTheme="minorEastAsia" w:hint="eastAsia"/>
          <w:sz w:val="24"/>
          <w:szCs w:val="24"/>
        </w:rPr>
        <w:t>適合度検定の例題</w:t>
      </w:r>
    </w:p>
    <w:p w:rsidR="0032759A" w:rsidRPr="00742303" w:rsidRDefault="0032759A" w:rsidP="00742303">
      <w:pPr>
        <w:spacing w:line="240" w:lineRule="auto"/>
        <w:jc w:val="both"/>
        <w:rPr>
          <w:rFonts w:asciiTheme="minorEastAsia" w:hAnsiTheme="minorEastAsia" w:hint="eastAsia"/>
          <w:sz w:val="24"/>
          <w:szCs w:val="24"/>
        </w:rPr>
      </w:pPr>
      <w:r w:rsidRPr="00742303">
        <w:rPr>
          <w:rFonts w:asciiTheme="minorEastAsia" w:hAnsiTheme="minorEastAsia"/>
          <w:sz w:val="24"/>
          <w:szCs w:val="24"/>
        </w:rPr>
        <w:t xml:space="preserve">適合度の検定 </w:t>
      </w:r>
    </w:p>
    <w:p w:rsidR="00AD4D2C" w:rsidRPr="00742303" w:rsidRDefault="0032759A" w:rsidP="00742303">
      <w:pPr>
        <w:spacing w:line="240" w:lineRule="auto"/>
        <w:jc w:val="both"/>
        <w:rPr>
          <w:rFonts w:asciiTheme="minorEastAsia" w:hAnsiTheme="minorEastAsia" w:hint="eastAsia"/>
          <w:sz w:val="24"/>
          <w:szCs w:val="24"/>
        </w:rPr>
      </w:pPr>
      <w:r w:rsidRPr="00742303">
        <w:rPr>
          <w:rFonts w:asciiTheme="minorEastAsia" w:hAnsiTheme="minorEastAsia"/>
          <w:sz w:val="24"/>
          <w:szCs w:val="24"/>
        </w:rPr>
        <w:t>（１）</w:t>
      </w:r>
      <w:r w:rsidR="00AD4D2C" w:rsidRPr="00742303">
        <w:rPr>
          <w:rFonts w:asciiTheme="minorEastAsia" w:hAnsiTheme="minorEastAsia"/>
          <w:sz w:val="24"/>
          <w:szCs w:val="24"/>
        </w:rPr>
        <w:t>各グループに属するデータの数の比率が理論通りかどうかを検定す</w:t>
      </w:r>
      <w:r w:rsidR="00AD4D2C" w:rsidRPr="00742303">
        <w:rPr>
          <w:rFonts w:asciiTheme="minorEastAsia" w:hAnsiTheme="minorEastAsia" w:cs="MS Mincho" w:hint="eastAsia"/>
          <w:sz w:val="24"/>
          <w:szCs w:val="24"/>
        </w:rPr>
        <w:t>る</w:t>
      </w:r>
    </w:p>
    <w:p w:rsidR="00742303" w:rsidRDefault="00AD4D2C" w:rsidP="00742303">
      <w:pPr>
        <w:spacing w:line="240" w:lineRule="auto"/>
        <w:jc w:val="both"/>
        <w:rPr>
          <w:rFonts w:asciiTheme="minorEastAsia" w:hAnsiTheme="minorEastAsia" w:hint="eastAsia"/>
          <w:sz w:val="24"/>
          <w:szCs w:val="24"/>
        </w:rPr>
      </w:pPr>
      <w:r w:rsidRPr="00742303">
        <w:rPr>
          <w:rFonts w:asciiTheme="minorEastAsia" w:hAnsiTheme="minorEastAsia" w:hint="eastAsia"/>
          <w:sz w:val="24"/>
          <w:szCs w:val="24"/>
        </w:rPr>
        <w:t>（２）</w:t>
      </w:r>
      <w:r w:rsidR="0032759A" w:rsidRPr="00742303">
        <w:rPr>
          <w:rFonts w:asciiTheme="minorEastAsia" w:hAnsiTheme="minorEastAsia"/>
          <w:sz w:val="24"/>
          <w:szCs w:val="24"/>
        </w:rPr>
        <w:t>観察されたデータが、特定の分布に一致しているといえるか？ 分布の種類を問</w:t>
      </w:r>
    </w:p>
    <w:p w:rsidR="00742303" w:rsidRDefault="00742303" w:rsidP="00742303">
      <w:pPr>
        <w:spacing w:line="240" w:lineRule="auto"/>
        <w:jc w:val="both"/>
        <w:rPr>
          <w:rFonts w:asciiTheme="minorEastAsia" w:hAnsiTheme="minorEastAsia" w:hint="eastAsia"/>
          <w:sz w:val="24"/>
          <w:szCs w:val="24"/>
        </w:rPr>
      </w:pPr>
      <w:r>
        <w:rPr>
          <w:rFonts w:asciiTheme="minorEastAsia" w:hAnsiTheme="minorEastAsia" w:hint="eastAsia"/>
          <w:sz w:val="24"/>
          <w:szCs w:val="24"/>
        </w:rPr>
        <w:t xml:space="preserve">　　　</w:t>
      </w:r>
      <w:r w:rsidR="0032759A" w:rsidRPr="00742303">
        <w:rPr>
          <w:rFonts w:asciiTheme="minorEastAsia" w:hAnsiTheme="minorEastAsia"/>
          <w:sz w:val="24"/>
          <w:szCs w:val="24"/>
        </w:rPr>
        <w:t xml:space="preserve">わない </w:t>
      </w:r>
    </w:p>
    <w:p w:rsidR="00742303" w:rsidRDefault="0032759A" w:rsidP="00742303">
      <w:pPr>
        <w:spacing w:line="240" w:lineRule="auto"/>
        <w:jc w:val="both"/>
        <w:rPr>
          <w:rFonts w:asciiTheme="minorEastAsia" w:hAnsiTheme="minorEastAsia" w:hint="eastAsia"/>
          <w:sz w:val="24"/>
          <w:szCs w:val="24"/>
        </w:rPr>
      </w:pPr>
      <w:r w:rsidRPr="00742303">
        <w:rPr>
          <w:rFonts w:asciiTheme="minorEastAsia" w:hAnsiTheme="minorEastAsia"/>
          <w:sz w:val="24"/>
          <w:szCs w:val="24"/>
        </w:rPr>
        <w:t>（</w:t>
      </w:r>
      <w:r w:rsidR="00AD4D2C" w:rsidRPr="00742303">
        <w:rPr>
          <w:rFonts w:asciiTheme="minorEastAsia" w:hAnsiTheme="minorEastAsia" w:hint="eastAsia"/>
          <w:sz w:val="24"/>
          <w:szCs w:val="24"/>
        </w:rPr>
        <w:t>３</w:t>
      </w:r>
      <w:r w:rsidRPr="00742303">
        <w:rPr>
          <w:rFonts w:asciiTheme="minorEastAsia" w:hAnsiTheme="minorEastAsia"/>
          <w:sz w:val="24"/>
          <w:szCs w:val="24"/>
        </w:rPr>
        <w:t>）２つの母集団の確率分布が異なるものであるかどうか？ （ノンパラメトリック</w:t>
      </w:r>
    </w:p>
    <w:p w:rsidR="00D53EC6" w:rsidRPr="00742303" w:rsidRDefault="00742303" w:rsidP="00742303">
      <w:pPr>
        <w:spacing w:line="240" w:lineRule="auto"/>
        <w:jc w:val="both"/>
        <w:rPr>
          <w:rFonts w:asciiTheme="minorEastAsia" w:hAnsiTheme="minorEastAsia" w:cs="MS Mincho" w:hint="eastAsia"/>
          <w:sz w:val="24"/>
          <w:szCs w:val="24"/>
        </w:rPr>
      </w:pPr>
      <w:r>
        <w:rPr>
          <w:rFonts w:asciiTheme="minorEastAsia" w:hAnsiTheme="minorEastAsia" w:hint="eastAsia"/>
          <w:sz w:val="24"/>
          <w:szCs w:val="24"/>
        </w:rPr>
        <w:t xml:space="preserve">　　　　</w:t>
      </w:r>
      <w:r w:rsidR="0032759A" w:rsidRPr="00742303">
        <w:rPr>
          <w:rFonts w:asciiTheme="minorEastAsia" w:hAnsiTheme="minorEastAsia" w:hint="eastAsia"/>
          <w:sz w:val="24"/>
          <w:szCs w:val="24"/>
        </w:rPr>
        <w:t>ー</w:t>
      </w:r>
      <w:r w:rsidR="0032759A" w:rsidRPr="00742303">
        <w:rPr>
          <w:rFonts w:asciiTheme="minorEastAsia" w:hAnsiTheme="minorEastAsia"/>
          <w:sz w:val="24"/>
          <w:szCs w:val="24"/>
        </w:rPr>
        <w:t xml:space="preserve"> コルモゴロフ・スミルノフ検</w:t>
      </w:r>
      <w:r w:rsidR="0032759A" w:rsidRPr="00742303">
        <w:rPr>
          <w:rFonts w:asciiTheme="minorEastAsia" w:hAnsiTheme="minorEastAsia" w:cs="MS Mincho" w:hint="eastAsia"/>
          <w:sz w:val="24"/>
          <w:szCs w:val="24"/>
        </w:rPr>
        <w:t>定</w:t>
      </w:r>
      <w:r w:rsidR="0032759A" w:rsidRPr="00742303">
        <w:rPr>
          <w:rFonts w:asciiTheme="minorEastAsia" w:hAnsiTheme="minorEastAsia" w:cs="MS Mincho" w:hint="eastAsia"/>
          <w:sz w:val="24"/>
          <w:szCs w:val="24"/>
        </w:rPr>
        <w:t>）</w:t>
      </w:r>
    </w:p>
    <w:p w:rsidR="0032759A" w:rsidRPr="00742303" w:rsidRDefault="00AD4D2C" w:rsidP="00742303">
      <w:pPr>
        <w:spacing w:line="240" w:lineRule="auto"/>
        <w:jc w:val="both"/>
        <w:rPr>
          <w:rFonts w:asciiTheme="minorEastAsia" w:hAnsiTheme="minorEastAsia" w:cs="MS Mincho" w:hint="eastAsia"/>
          <w:sz w:val="24"/>
          <w:szCs w:val="24"/>
        </w:rPr>
      </w:pPr>
      <w:r w:rsidRPr="00742303">
        <w:rPr>
          <w:rFonts w:asciiTheme="minorEastAsia" w:hAnsiTheme="minorEastAsia" w:cs="MS Mincho" w:hint="eastAsia"/>
          <w:sz w:val="24"/>
          <w:szCs w:val="24"/>
        </w:rPr>
        <w:t>１のケースだけここでは考える。</w:t>
      </w:r>
      <w:r w:rsidR="006748A0" w:rsidRPr="00742303">
        <w:rPr>
          <w:rFonts w:asciiTheme="minorEastAsia" w:hAnsiTheme="minorEastAsia" w:cs="MS Mincho" w:hint="eastAsia"/>
          <w:sz w:val="24"/>
          <w:szCs w:val="24"/>
        </w:rPr>
        <w:t>あるエンドウマメの交配実験の結果は，メンデルの法則によれば「黄色・丸」「黄色・しわ」「緑色・丸」「緑色・しわ」の４種類の形質のマメが 9 : 3 : 3 : 1 の割合で現れるはずだという。実際にこの実験を行ったところ，それぞれの形質をもったマメの数は 447, 131, 152, 38</w:t>
      </w:r>
      <w:r w:rsidR="006748A0" w:rsidRPr="00742303">
        <w:rPr>
          <w:rFonts w:asciiTheme="minorEastAsia" w:hAnsiTheme="minorEastAsia" w:cs="MS Mincho" w:hint="eastAsia"/>
          <w:sz w:val="24"/>
          <w:szCs w:val="24"/>
        </w:rPr>
        <w:t xml:space="preserve">　</w:t>
      </w:r>
      <w:r w:rsidR="006748A0" w:rsidRPr="00742303">
        <w:rPr>
          <w:rFonts w:asciiTheme="minorEastAsia" w:hAnsiTheme="minorEastAsia" w:cs="MS Mincho" w:hint="eastAsia"/>
          <w:sz w:val="24"/>
          <w:szCs w:val="24"/>
        </w:rPr>
        <w:t>であった。この実験においてメンデルの法則が成り立っているかどうかを有意水準 5% で検定せよ。</w:t>
      </w:r>
    </w:p>
    <w:p w:rsidR="00AD4D2C" w:rsidRPr="00742303" w:rsidRDefault="00AD4D2C" w:rsidP="00742303">
      <w:pPr>
        <w:spacing w:line="240" w:lineRule="auto"/>
        <w:jc w:val="both"/>
        <w:rPr>
          <w:rFonts w:asciiTheme="minorEastAsia" w:hAnsiTheme="minorEastAsia" w:cs="MS Mincho" w:hint="eastAsia"/>
          <w:sz w:val="24"/>
          <w:szCs w:val="24"/>
        </w:rPr>
      </w:pPr>
      <w:r w:rsidRPr="00742303">
        <w:rPr>
          <w:rFonts w:asciiTheme="minorEastAsia" w:hAnsiTheme="minorEastAsia"/>
          <w:sz w:val="24"/>
          <w:szCs w:val="24"/>
        </w:rPr>
        <w:lastRenderedPageBreak/>
        <w:t>しかし，実際には，得られたマメは標本でしかありません。たとえ，世界全体で，各形質のマメが理論 通りに 9 : 3 : 3 : 1 の比率で実っているとしても，この実験で得られたマメは，偶然のために，9 : 3 : 3 : 1 にはならないかもしれません</w:t>
      </w:r>
      <w:r w:rsidRPr="00742303">
        <w:rPr>
          <w:rFonts w:asciiTheme="minorEastAsia" w:hAnsiTheme="minorEastAsia" w:cs="MS Mincho" w:hint="eastAsia"/>
          <w:sz w:val="24"/>
          <w:szCs w:val="24"/>
        </w:rPr>
        <w:t>。</w:t>
      </w:r>
    </w:p>
    <w:p w:rsidR="00AD4D2C" w:rsidRDefault="00AD4D2C" w:rsidP="00742303">
      <w:pPr>
        <w:spacing w:line="240" w:lineRule="auto"/>
        <w:jc w:val="both"/>
        <w:rPr>
          <w:rFonts w:asciiTheme="minorEastAsia" w:hAnsiTheme="minorEastAsia" w:hint="eastAsia"/>
          <w:sz w:val="24"/>
          <w:szCs w:val="24"/>
        </w:rPr>
      </w:pPr>
      <w:r w:rsidRPr="00742303">
        <w:rPr>
          <w:rFonts w:asciiTheme="minorEastAsia" w:hAnsiTheme="minorEastAsia"/>
          <w:sz w:val="24"/>
          <w:szCs w:val="24"/>
        </w:rPr>
        <w:t>そこで，実際に観測されたデータをカテゴリに分類したときの比率と，今仮定している理論（モデル） から予想される比率とのずれが，偶然起こりうる程度のものか，それともモデルの方が間違っていると 考えたほうがいいのかを検定するのが，適合度検定です。ここでは，よく用いられる χ 2（カイ２乗）適 合度検定を紹介します。</w:t>
      </w:r>
    </w:p>
    <w:p w:rsidR="00742303" w:rsidRDefault="00742303" w:rsidP="00742303">
      <w:pPr>
        <w:spacing w:line="240" w:lineRule="auto"/>
        <w:jc w:val="both"/>
        <w:rPr>
          <w:rFonts w:asciiTheme="minorEastAsia" w:hAnsiTheme="minorEastAsia" w:hint="eastAsia"/>
          <w:sz w:val="24"/>
          <w:szCs w:val="24"/>
        </w:rPr>
      </w:pPr>
    </w:p>
    <w:p w:rsidR="00742303" w:rsidRPr="00742303" w:rsidRDefault="00742303" w:rsidP="00742303">
      <w:pPr>
        <w:spacing w:line="240" w:lineRule="auto"/>
        <w:jc w:val="both"/>
        <w:rPr>
          <w:rFonts w:asciiTheme="minorEastAsia" w:hAnsiTheme="minorEastAsia" w:hint="eastAsia"/>
          <w:sz w:val="24"/>
          <w:szCs w:val="24"/>
        </w:rPr>
      </w:pPr>
      <w:r>
        <w:rPr>
          <w:rFonts w:asciiTheme="minorEastAsia" w:hAnsiTheme="minorEastAsia" w:hint="eastAsia"/>
          <w:sz w:val="24"/>
          <w:szCs w:val="24"/>
        </w:rPr>
        <w:t>a)仮説設定</w:t>
      </w:r>
    </w:p>
    <w:p w:rsidR="00AD4D2C" w:rsidRPr="00742303" w:rsidRDefault="00875438" w:rsidP="00742303">
      <w:pPr>
        <w:spacing w:line="240" w:lineRule="auto"/>
        <w:jc w:val="both"/>
        <w:rPr>
          <w:rFonts w:asciiTheme="minorEastAsia" w:hAnsiTheme="minorEastAsia" w:hint="eastAsia"/>
          <w:sz w:val="24"/>
          <w:szCs w:val="24"/>
        </w:rPr>
      </w:pPr>
      <m:oMath>
        <m:sSub>
          <m:sSubPr>
            <m:ctrlPr>
              <w:rPr>
                <w:rFonts w:ascii="Cambria Math" w:hAnsi="Cambria Math"/>
                <w:sz w:val="24"/>
                <w:szCs w:val="24"/>
              </w:rPr>
            </m:ctrlPr>
          </m:sSubPr>
          <m:e>
            <m:r>
              <w:rPr>
                <w:rFonts w:ascii="Cambria Math" w:hAnsi="Cambria Math" w:hint="eastAsia"/>
                <w:sz w:val="24"/>
                <w:szCs w:val="24"/>
              </w:rPr>
              <m:t>H</m:t>
            </m:r>
          </m:e>
          <m:sub>
            <m:r>
              <w:rPr>
                <w:rFonts w:ascii="Cambria Math" w:hAnsi="Cambria Math"/>
                <w:sz w:val="24"/>
                <w:szCs w:val="24"/>
              </w:rPr>
              <m:t>0</m:t>
            </m:r>
          </m:sub>
        </m:sSub>
        <m:r>
          <w:rPr>
            <w:rFonts w:ascii="Cambria Math" w:hAnsi="Cambria Math"/>
            <w:sz w:val="24"/>
            <w:szCs w:val="24"/>
          </w:rPr>
          <m:t xml:space="preserve">: </m:t>
        </m:r>
      </m:oMath>
      <w:r w:rsidRPr="00742303">
        <w:rPr>
          <w:rFonts w:asciiTheme="minorEastAsia" w:hAnsiTheme="minorEastAsia"/>
          <w:sz w:val="24"/>
          <w:szCs w:val="24"/>
        </w:rPr>
        <w:t>４つのグループに属する個体数の比率は</w:t>
      </w:r>
      <m:oMath>
        <m:f>
          <m:fPr>
            <m:ctrlPr>
              <w:rPr>
                <w:rFonts w:ascii="Cambria Math" w:hAnsi="Cambria Math"/>
                <w:sz w:val="24"/>
                <w:szCs w:val="24"/>
              </w:rPr>
            </m:ctrlPr>
          </m:fPr>
          <m:num>
            <m:r>
              <m:rPr>
                <m:sty m:val="p"/>
              </m:rPr>
              <w:rPr>
                <w:rFonts w:ascii="Cambria Math" w:hAnsi="Cambria Math"/>
                <w:sz w:val="24"/>
                <w:szCs w:val="24"/>
              </w:rPr>
              <m:t>9</m:t>
            </m:r>
          </m:num>
          <m:den>
            <m:r>
              <w:rPr>
                <w:rFonts w:ascii="Cambria Math" w:hAnsi="Cambria Math"/>
                <w:sz w:val="24"/>
                <w:szCs w:val="24"/>
              </w:rPr>
              <m:t>16</m:t>
            </m:r>
          </m:den>
        </m:f>
      </m:oMath>
      <w:r w:rsidRPr="00742303">
        <w:rPr>
          <w:rFonts w:asciiTheme="minorEastAsia" w:hAnsiTheme="minorEastAsia"/>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3</m:t>
            </m:r>
          </m:num>
          <m:den>
            <m:r>
              <w:rPr>
                <w:rFonts w:ascii="Cambria Math" w:hAnsi="Cambria Math"/>
                <w:sz w:val="24"/>
                <w:szCs w:val="24"/>
              </w:rPr>
              <m:t>16</m:t>
            </m:r>
          </m:den>
        </m:f>
      </m:oMath>
      <w:r w:rsidRPr="00742303">
        <w:rPr>
          <w:rFonts w:asciiTheme="minorEastAsia" w:hAnsiTheme="minorEastAsia"/>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3</m:t>
            </m:r>
          </m:num>
          <m:den>
            <m:r>
              <w:rPr>
                <w:rFonts w:ascii="Cambria Math" w:hAnsi="Cambria Math"/>
                <w:sz w:val="24"/>
                <w:szCs w:val="24"/>
              </w:rPr>
              <m:t>16</m:t>
            </m:r>
          </m:den>
        </m:f>
      </m:oMath>
      <w:r w:rsidRPr="00742303">
        <w:rPr>
          <w:rFonts w:asciiTheme="minorEastAsia" w:hAnsiTheme="minorEastAsia"/>
          <w:sz w:val="24"/>
          <w:szCs w:val="24"/>
        </w:rPr>
        <w:t>,</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16</m:t>
            </m:r>
          </m:den>
        </m:f>
      </m:oMath>
      <w:r w:rsidRPr="00742303">
        <w:rPr>
          <w:rFonts w:asciiTheme="minorEastAsia" w:hAnsiTheme="minorEastAsia"/>
          <w:sz w:val="24"/>
          <w:szCs w:val="24"/>
        </w:rPr>
        <w:t>である</w:t>
      </w:r>
      <w:r w:rsidRPr="00742303">
        <w:rPr>
          <w:rFonts w:asciiTheme="minorEastAsia" w:hAnsiTheme="minorEastAsia" w:hint="eastAsia"/>
          <w:sz w:val="24"/>
          <w:szCs w:val="24"/>
        </w:rPr>
        <w:t>。</w:t>
      </w:r>
    </w:p>
    <w:p w:rsidR="00875438" w:rsidRPr="00742303" w:rsidRDefault="00875438" w:rsidP="00742303">
      <w:pPr>
        <w:spacing w:line="240" w:lineRule="auto"/>
        <w:jc w:val="both"/>
        <w:rPr>
          <w:rFonts w:asciiTheme="minorEastAsia" w:hAnsiTheme="minorEastAsia" w:hint="eastAsia"/>
          <w:sz w:val="24"/>
          <w:szCs w:val="24"/>
        </w:rPr>
      </w:pPr>
      <m:oMath>
        <m:sSub>
          <m:sSubPr>
            <m:ctrlPr>
              <w:rPr>
                <w:rFonts w:ascii="Cambria Math" w:hAnsi="Cambria Math"/>
                <w:sz w:val="24"/>
                <w:szCs w:val="24"/>
              </w:rPr>
            </m:ctrlPr>
          </m:sSubPr>
          <m:e>
            <m:r>
              <w:rPr>
                <w:rFonts w:ascii="Cambria Math" w:hAnsi="Cambria Math" w:hint="eastAsia"/>
                <w:sz w:val="24"/>
                <w:szCs w:val="24"/>
              </w:rPr>
              <m:t>H</m:t>
            </m:r>
          </m:e>
          <m:sub>
            <m:r>
              <w:rPr>
                <w:rFonts w:ascii="Cambria Math" w:hAnsi="Cambria Math"/>
                <w:sz w:val="24"/>
                <w:szCs w:val="24"/>
              </w:rPr>
              <m:t>1</m:t>
            </m:r>
          </m:sub>
        </m:sSub>
        <m:r>
          <w:rPr>
            <w:rFonts w:ascii="Cambria Math" w:hAnsi="Cambria Math"/>
            <w:sz w:val="24"/>
            <w:szCs w:val="24"/>
          </w:rPr>
          <m:t>:</m:t>
        </m:r>
      </m:oMath>
      <w:r w:rsidRPr="00742303">
        <w:rPr>
          <w:rFonts w:asciiTheme="minorEastAsia" w:hAnsiTheme="minorEastAsia" w:cs="MS Mincho" w:hint="eastAsia"/>
          <w:sz w:val="24"/>
          <w:szCs w:val="24"/>
        </w:rPr>
        <w:t xml:space="preserve"> </w:t>
      </w:r>
      <w:r w:rsidRPr="00742303">
        <w:rPr>
          <w:rFonts w:asciiTheme="minorEastAsia" w:hAnsiTheme="minorEastAsia"/>
          <w:sz w:val="24"/>
          <w:szCs w:val="24"/>
        </w:rPr>
        <w:t>「４つのグループに属する個体数の比率</w:t>
      </w:r>
      <w:r w:rsidRPr="00742303">
        <w:rPr>
          <w:rFonts w:asciiTheme="minorEastAsia" w:hAnsiTheme="minorEastAsia" w:cs="MS Mincho" w:hint="eastAsia"/>
          <w:sz w:val="24"/>
          <w:szCs w:val="24"/>
        </w:rPr>
        <w:t>は</w:t>
      </w:r>
      <m:oMath>
        <m:f>
          <m:fPr>
            <m:ctrlPr>
              <w:rPr>
                <w:rFonts w:ascii="Cambria Math" w:hAnsi="Cambria Math"/>
                <w:sz w:val="24"/>
                <w:szCs w:val="24"/>
              </w:rPr>
            </m:ctrlPr>
          </m:fPr>
          <m:num>
            <m:r>
              <m:rPr>
                <m:sty m:val="p"/>
              </m:rPr>
              <w:rPr>
                <w:rFonts w:ascii="Cambria Math" w:hAnsi="Cambria Math"/>
                <w:sz w:val="24"/>
                <w:szCs w:val="24"/>
              </w:rPr>
              <m:t>9</m:t>
            </m:r>
          </m:num>
          <m:den>
            <m:r>
              <w:rPr>
                <w:rFonts w:ascii="Cambria Math" w:hAnsi="Cambria Math"/>
                <w:sz w:val="24"/>
                <w:szCs w:val="24"/>
              </w:rPr>
              <m:t>16</m:t>
            </m:r>
          </m:den>
        </m:f>
      </m:oMath>
      <w:r w:rsidRPr="00742303">
        <w:rPr>
          <w:rFonts w:asciiTheme="minorEastAsia" w:hAnsiTheme="minorEastAsia"/>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3</m:t>
            </m:r>
          </m:num>
          <m:den>
            <m:r>
              <w:rPr>
                <w:rFonts w:ascii="Cambria Math" w:hAnsi="Cambria Math"/>
                <w:sz w:val="24"/>
                <w:szCs w:val="24"/>
              </w:rPr>
              <m:t>16</m:t>
            </m:r>
          </m:den>
        </m:f>
      </m:oMath>
      <w:r w:rsidRPr="00742303">
        <w:rPr>
          <w:rFonts w:asciiTheme="minorEastAsia" w:hAnsiTheme="minorEastAsia"/>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3</m:t>
            </m:r>
          </m:num>
          <m:den>
            <m:r>
              <w:rPr>
                <w:rFonts w:ascii="Cambria Math" w:hAnsi="Cambria Math"/>
                <w:sz w:val="24"/>
                <w:szCs w:val="24"/>
              </w:rPr>
              <m:t>16</m:t>
            </m:r>
          </m:den>
        </m:f>
      </m:oMath>
      <w:r w:rsidRPr="00742303">
        <w:rPr>
          <w:rFonts w:asciiTheme="minorEastAsia" w:hAnsiTheme="minorEastAsia"/>
          <w:sz w:val="24"/>
          <w:szCs w:val="24"/>
        </w:rPr>
        <w:t>,</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16</m:t>
            </m:r>
          </m:den>
        </m:f>
      </m:oMath>
      <w:r w:rsidRPr="00742303">
        <w:rPr>
          <w:rFonts w:asciiTheme="minorEastAsia" w:hAnsiTheme="minorEastAsia"/>
          <w:sz w:val="24"/>
          <w:szCs w:val="24"/>
        </w:rPr>
        <w:t>で</w:t>
      </w:r>
      <w:r w:rsidRPr="00742303">
        <w:rPr>
          <w:rFonts w:asciiTheme="minorEastAsia" w:hAnsiTheme="minorEastAsia" w:hint="eastAsia"/>
          <w:sz w:val="24"/>
          <w:szCs w:val="24"/>
        </w:rPr>
        <w:t>はない。</w:t>
      </w:r>
    </w:p>
    <w:p w:rsidR="00742303" w:rsidRPr="00742303" w:rsidRDefault="00742303" w:rsidP="00742303">
      <w:pPr>
        <w:spacing w:line="240" w:lineRule="auto"/>
        <w:jc w:val="both"/>
        <w:rPr>
          <w:rFonts w:asciiTheme="minorEastAsia" w:hAnsiTheme="minorEastAsia" w:cs="MS Mincho" w:hint="eastAsia"/>
          <w:noProof/>
          <w:sz w:val="24"/>
          <w:szCs w:val="24"/>
        </w:rPr>
      </w:pPr>
      <w:r>
        <w:rPr>
          <w:rFonts w:asciiTheme="minorEastAsia" w:hAnsiTheme="minorEastAsia" w:cs="MS Mincho" w:hint="eastAsia"/>
          <w:noProof/>
          <w:sz w:val="24"/>
          <w:szCs w:val="24"/>
        </w:rPr>
        <w:t>b</w:t>
      </w:r>
      <w:r>
        <w:rPr>
          <w:rFonts w:asciiTheme="minorEastAsia" w:hAnsiTheme="minorEastAsia" w:cs="MS Mincho" w:hint="eastAsia"/>
          <w:noProof/>
          <w:sz w:val="24"/>
          <w:szCs w:val="24"/>
        </w:rPr>
        <w:t xml:space="preserve">) </w:t>
      </w:r>
      <w:r w:rsidRPr="00742303">
        <w:rPr>
          <w:rFonts w:asciiTheme="minorEastAsia" w:hAnsiTheme="minorEastAsia" w:cs="MS Mincho" w:hint="eastAsia"/>
          <w:noProof/>
          <w:sz w:val="24"/>
          <w:szCs w:val="24"/>
        </w:rPr>
        <w:t>理論からの期待度数の計算：</w:t>
      </w:r>
    </w:p>
    <w:p w:rsidR="00742303" w:rsidRPr="00742303" w:rsidRDefault="00742303" w:rsidP="00742303">
      <w:pPr>
        <w:spacing w:line="240" w:lineRule="auto"/>
        <w:jc w:val="both"/>
        <w:rPr>
          <w:rFonts w:asciiTheme="minorEastAsia" w:hAnsiTheme="minorEastAsia" w:cs="MS Mincho" w:hint="eastAsia"/>
          <w:sz w:val="24"/>
          <w:szCs w:val="24"/>
        </w:rPr>
      </w:pPr>
      <w:r w:rsidRPr="00742303">
        <w:rPr>
          <w:rFonts w:asciiTheme="minorEastAsia" w:hAnsiTheme="minorEastAsia" w:cs="MS Mincho" w:hint="eastAsia"/>
          <w:sz w:val="24"/>
          <w:szCs w:val="24"/>
        </w:rPr>
        <w:t>期待確率（理論確率）から期待度数の計算。各属性の期待度数</w:t>
      </w:r>
      <w:proofErr w:type="spellStart"/>
      <w:r w:rsidRPr="00742303">
        <w:rPr>
          <w:rFonts w:asciiTheme="minorEastAsia" w:hAnsiTheme="minorEastAsia" w:cs="MS Mincho" w:hint="eastAsia"/>
          <w:sz w:val="24"/>
          <w:szCs w:val="24"/>
        </w:rPr>
        <w:t>E</w:t>
      </w:r>
      <w:r w:rsidRPr="00742303">
        <w:rPr>
          <w:rFonts w:asciiTheme="minorEastAsia" w:hAnsiTheme="minorEastAsia" w:cs="MS Mincho" w:hint="eastAsia"/>
          <w:sz w:val="24"/>
          <w:szCs w:val="24"/>
          <w:vertAlign w:val="subscript"/>
        </w:rPr>
        <w:t>i</w:t>
      </w:r>
      <w:proofErr w:type="spellEnd"/>
      <w:r w:rsidRPr="00742303">
        <w:rPr>
          <w:rFonts w:asciiTheme="minorEastAsia" w:hAnsiTheme="minorEastAsia" w:cs="MS Mincho" w:hint="eastAsia"/>
          <w:sz w:val="24"/>
          <w:szCs w:val="24"/>
        </w:rPr>
        <w:t>はその属性の期待確率(理論確率）をP</w:t>
      </w:r>
      <w:r w:rsidRPr="00742303">
        <w:rPr>
          <w:rFonts w:asciiTheme="minorEastAsia" w:hAnsiTheme="minorEastAsia" w:cs="MS Mincho" w:hint="eastAsia"/>
          <w:sz w:val="24"/>
          <w:szCs w:val="24"/>
          <w:vertAlign w:val="subscript"/>
        </w:rPr>
        <w:t>i</w:t>
      </w:r>
      <w:r w:rsidRPr="00742303">
        <w:rPr>
          <w:rFonts w:asciiTheme="minorEastAsia" w:hAnsiTheme="minorEastAsia" w:cs="MS Mincho" w:hint="eastAsia"/>
          <w:sz w:val="24"/>
          <w:szCs w:val="24"/>
        </w:rPr>
        <w:t>を利用して、</w:t>
      </w:r>
    </w:p>
    <w:p w:rsidR="00742303" w:rsidRPr="00742303" w:rsidRDefault="00742303" w:rsidP="00742303">
      <w:pPr>
        <w:spacing w:line="240" w:lineRule="auto"/>
        <w:jc w:val="both"/>
        <w:rPr>
          <w:rFonts w:asciiTheme="minorEastAsia" w:hAnsiTheme="minorEastAsia" w:cs="MS Mincho" w:hint="eastAsia"/>
          <w:sz w:val="24"/>
          <w:szCs w:val="24"/>
        </w:rPr>
      </w:pPr>
      <w:r w:rsidRPr="00742303">
        <w:rPr>
          <w:rFonts w:asciiTheme="minorEastAsia" w:hAnsiTheme="minorEastAsia" w:cs="MS Mincho" w:hint="eastAsia"/>
          <w:noProof/>
          <w:sz w:val="24"/>
          <w:szCs w:val="24"/>
          <w:lang w:eastAsia="zh-CN"/>
        </w:rPr>
        <w:drawing>
          <wp:inline distT="0" distB="0" distL="0" distR="0" wp14:anchorId="5872EA59" wp14:editId="4B952E46">
            <wp:extent cx="1209675" cy="247650"/>
            <wp:effectExtent l="0" t="0" r="952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9675" cy="247650"/>
                    </a:xfrm>
                    <a:prstGeom prst="rect">
                      <a:avLst/>
                    </a:prstGeom>
                    <a:noFill/>
                    <a:ln>
                      <a:noFill/>
                    </a:ln>
                  </pic:spPr>
                </pic:pic>
              </a:graphicData>
            </a:graphic>
          </wp:inline>
        </w:drawing>
      </w:r>
    </w:p>
    <w:p w:rsidR="00742303" w:rsidRPr="00742303" w:rsidRDefault="00742303" w:rsidP="00742303">
      <w:pPr>
        <w:spacing w:line="240" w:lineRule="auto"/>
        <w:jc w:val="both"/>
        <w:rPr>
          <w:rFonts w:asciiTheme="minorEastAsia" w:hAnsiTheme="minorEastAsia" w:cs="MS Mincho" w:hint="eastAsia"/>
          <w:sz w:val="24"/>
          <w:szCs w:val="24"/>
        </w:rPr>
      </w:pPr>
      <w:r w:rsidRPr="00742303">
        <w:rPr>
          <w:rFonts w:asciiTheme="minorEastAsia" w:hAnsiTheme="minorEastAsia"/>
          <w:sz w:val="24"/>
          <w:szCs w:val="24"/>
        </w:rPr>
        <w:t>この問題で，もしも各形質をもつマメの個数が，正確に理論通り</w:t>
      </w:r>
      <w:r>
        <w:rPr>
          <w:rFonts w:asciiTheme="minorEastAsia" w:hAnsiTheme="minorEastAsia" w:hint="eastAsia"/>
          <w:sz w:val="24"/>
          <w:szCs w:val="24"/>
        </w:rPr>
        <w:t>(理論確率・期待確率)</w:t>
      </w:r>
      <w:r w:rsidRPr="00742303">
        <w:rPr>
          <w:rFonts w:asciiTheme="minorEastAsia" w:hAnsiTheme="minorEastAsia"/>
          <w:sz w:val="24"/>
          <w:szCs w:val="24"/>
        </w:rPr>
        <w:t>に 9 : 3 : 3 : 1 の比率になっていると すれば，得られたマメの総数は 768 ですから，それぞれの個数は 432, 144, 144, 48 になるはずです</w:t>
      </w:r>
      <w:r w:rsidRPr="00742303">
        <w:rPr>
          <w:rFonts w:asciiTheme="minorEastAsia" w:hAnsiTheme="minorEastAsia" w:cs="MS Mincho" w:hint="eastAsia"/>
          <w:sz w:val="24"/>
          <w:szCs w:val="24"/>
        </w:rPr>
        <w:t>。</w:t>
      </w:r>
    </w:p>
    <w:p w:rsidR="00742303" w:rsidRPr="00742303" w:rsidRDefault="00742303" w:rsidP="00742303">
      <w:pPr>
        <w:spacing w:line="240" w:lineRule="auto"/>
        <w:jc w:val="both"/>
        <w:rPr>
          <w:rFonts w:asciiTheme="minorEastAsia" w:hAnsiTheme="minorEastAsia" w:cs="MS Mincho" w:hint="eastAsia"/>
          <w:sz w:val="24"/>
          <w:szCs w:val="24"/>
        </w:rPr>
      </w:pPr>
      <w:r>
        <w:rPr>
          <w:rFonts w:asciiTheme="minorEastAsia" w:hAnsiTheme="minorEastAsia" w:cs="MS Mincho" w:hint="eastAsia"/>
          <w:sz w:val="24"/>
          <w:szCs w:val="24"/>
        </w:rPr>
        <w:t>c</w:t>
      </w:r>
      <w:r>
        <w:rPr>
          <w:rFonts w:asciiTheme="minorEastAsia" w:hAnsiTheme="minorEastAsia" w:cs="MS Mincho" w:hint="eastAsia"/>
          <w:sz w:val="24"/>
          <w:szCs w:val="24"/>
        </w:rPr>
        <w:t xml:space="preserve">) </w:t>
      </w:r>
      <w:r w:rsidRPr="00742303">
        <w:rPr>
          <w:rFonts w:asciiTheme="minorEastAsia" w:hAnsiTheme="minorEastAsia" w:cs="MS Mincho" w:hint="eastAsia"/>
          <w:sz w:val="24"/>
          <w:szCs w:val="24"/>
        </w:rPr>
        <w:t>カイ二乗値の計算</w:t>
      </w:r>
      <w:r w:rsidR="00E43876">
        <w:rPr>
          <w:rFonts w:asciiTheme="minorEastAsia" w:hAnsiTheme="minorEastAsia" w:cs="MS Mincho" w:hint="eastAsia"/>
          <w:sz w:val="24"/>
          <w:szCs w:val="24"/>
        </w:rPr>
        <w:t>：</w:t>
      </w:r>
      <w:r w:rsidRPr="00742303">
        <w:rPr>
          <w:rFonts w:asciiTheme="minorEastAsia" w:hAnsiTheme="minorEastAsia" w:cs="MS Mincho" w:hint="eastAsia"/>
          <w:noProof/>
          <w:sz w:val="24"/>
          <w:szCs w:val="24"/>
          <w:lang w:eastAsia="zh-CN"/>
        </w:rPr>
        <w:drawing>
          <wp:inline distT="0" distB="0" distL="0" distR="0" wp14:anchorId="0272B621" wp14:editId="05C1CD82">
            <wp:extent cx="1933575" cy="457200"/>
            <wp:effectExtent l="0" t="0" r="952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457200"/>
                    </a:xfrm>
                    <a:prstGeom prst="rect">
                      <a:avLst/>
                    </a:prstGeom>
                    <a:noFill/>
                    <a:ln>
                      <a:noFill/>
                    </a:ln>
                  </pic:spPr>
                </pic:pic>
              </a:graphicData>
            </a:graphic>
          </wp:inline>
        </w:drawing>
      </w:r>
    </w:p>
    <w:p w:rsidR="00367ADD" w:rsidRPr="00742303" w:rsidRDefault="00742303" w:rsidP="00742303">
      <w:pPr>
        <w:spacing w:line="240" w:lineRule="auto"/>
        <w:jc w:val="both"/>
        <w:rPr>
          <w:rFonts w:asciiTheme="minorEastAsia" w:hAnsiTheme="minorEastAsia" w:hint="eastAsia"/>
          <w:sz w:val="24"/>
          <w:szCs w:val="24"/>
        </w:rPr>
      </w:pPr>
      <w:r>
        <w:rPr>
          <w:rFonts w:asciiTheme="minorEastAsia" w:hAnsiTheme="minorEastAsia" w:hint="eastAsia"/>
          <w:sz w:val="24"/>
          <w:szCs w:val="24"/>
        </w:rPr>
        <w:t xml:space="preserve">d) </w:t>
      </w:r>
      <w:r w:rsidR="00367ADD" w:rsidRPr="00742303">
        <w:rPr>
          <w:rFonts w:asciiTheme="minorEastAsia" w:hAnsiTheme="minorEastAsia" w:hint="eastAsia"/>
          <w:sz w:val="24"/>
          <w:szCs w:val="24"/>
        </w:rPr>
        <w:t>帰無仮説の元での検定統計量</w:t>
      </w:r>
      <w:r w:rsidR="00E0021C" w:rsidRPr="00742303">
        <w:rPr>
          <w:rFonts w:asciiTheme="minorEastAsia" w:hAnsiTheme="minorEastAsia" w:hint="eastAsia"/>
          <w:sz w:val="24"/>
          <w:szCs w:val="24"/>
        </w:rPr>
        <w:t>：</w:t>
      </w:r>
    </w:p>
    <w:p w:rsidR="00E0021C" w:rsidRPr="00742303" w:rsidRDefault="00E0021C" w:rsidP="00742303">
      <w:pPr>
        <w:spacing w:line="240" w:lineRule="auto"/>
        <w:jc w:val="both"/>
        <w:rPr>
          <w:rFonts w:asciiTheme="minorEastAsia" w:hAnsiTheme="minorEastAsia" w:hint="eastAsia"/>
          <w:sz w:val="24"/>
          <w:szCs w:val="24"/>
        </w:rPr>
      </w:pPr>
      <w:r w:rsidRPr="00742303">
        <w:rPr>
          <w:rFonts w:asciiTheme="minorEastAsia" w:hAnsiTheme="minorEastAsia" w:hint="eastAsia"/>
          <w:sz w:val="24"/>
          <w:szCs w:val="24"/>
        </w:rPr>
        <w:t>検定統計値は</w:t>
      </w:r>
      <m:oMath>
        <m:sSup>
          <m:sSupPr>
            <m:ctrlPr>
              <w:rPr>
                <w:rFonts w:ascii="Cambria Math" w:hAnsi="Cambria Math"/>
                <w:sz w:val="24"/>
                <w:szCs w:val="24"/>
              </w:rPr>
            </m:ctrlPr>
          </m:sSupPr>
          <m:e>
            <m:r>
              <w:rPr>
                <w:rFonts w:ascii="Cambria Math" w:hAnsi="Cambria Math"/>
                <w:sz w:val="24"/>
                <w:szCs w:val="24"/>
              </w:rPr>
              <m:t>χ</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3</m:t>
            </m:r>
          </m:e>
        </m:d>
      </m:oMath>
      <w:r w:rsidRPr="00742303">
        <w:rPr>
          <w:rFonts w:asciiTheme="minorEastAsia" w:hAnsiTheme="minorEastAsia" w:hint="eastAsia"/>
          <w:sz w:val="24"/>
          <w:szCs w:val="24"/>
        </w:rPr>
        <w:t xml:space="preserve">= </w:t>
      </w:r>
      <w:r w:rsidRPr="00742303">
        <w:rPr>
          <w:rFonts w:asciiTheme="minorEastAsia" w:hAnsiTheme="minorEastAsia" w:hint="eastAsia"/>
          <w:noProof/>
          <w:sz w:val="24"/>
          <w:szCs w:val="24"/>
          <w:lang w:eastAsia="zh-CN"/>
        </w:rPr>
        <w:drawing>
          <wp:inline distT="0" distB="0" distL="0" distR="0" wp14:anchorId="5F7C30C7" wp14:editId="3A68220D">
            <wp:extent cx="4352925" cy="314281"/>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314281"/>
                    </a:xfrm>
                    <a:prstGeom prst="rect">
                      <a:avLst/>
                    </a:prstGeom>
                    <a:noFill/>
                    <a:ln>
                      <a:noFill/>
                    </a:ln>
                  </pic:spPr>
                </pic:pic>
              </a:graphicData>
            </a:graphic>
          </wp:inline>
        </w:drawing>
      </w:r>
    </w:p>
    <w:p w:rsidR="00875438" w:rsidRPr="00742303" w:rsidRDefault="00367ADD" w:rsidP="00742303">
      <w:pPr>
        <w:spacing w:line="240" w:lineRule="auto"/>
        <w:jc w:val="both"/>
        <w:rPr>
          <w:rFonts w:asciiTheme="minorEastAsia" w:hAnsiTheme="minorEastAsia" w:hint="eastAsia"/>
          <w:sz w:val="24"/>
          <w:szCs w:val="24"/>
        </w:rPr>
      </w:pPr>
      <w:r w:rsidRPr="00742303">
        <w:rPr>
          <w:rFonts w:asciiTheme="minorEastAsia" w:hAnsiTheme="minorEastAsia"/>
          <w:sz w:val="24"/>
          <w:szCs w:val="24"/>
        </w:rPr>
        <w:t>４つのグループに分かれるので自由度は 3 で，有意水準が 5%のとき，</w:t>
      </w:r>
      <m:oMath>
        <m:sSup>
          <m:sSupPr>
            <m:ctrlPr>
              <w:rPr>
                <w:rFonts w:ascii="Cambria Math" w:hAnsi="Cambria Math"/>
                <w:sz w:val="24"/>
                <w:szCs w:val="24"/>
              </w:rPr>
            </m:ctrlPr>
          </m:sSupPr>
          <m:e>
            <m:r>
              <w:rPr>
                <w:rFonts w:ascii="Cambria Math" w:hAnsi="Cambria Math"/>
                <w:sz w:val="24"/>
                <w:szCs w:val="24"/>
              </w:rPr>
              <m:t>χ</m:t>
            </m:r>
          </m:e>
          <m:sup>
            <m:r>
              <w:rPr>
                <w:rFonts w:ascii="Cambria Math" w:hAnsi="Cambria Math"/>
                <w:sz w:val="24"/>
                <w:szCs w:val="24"/>
              </w:rPr>
              <m:t>2</m:t>
            </m:r>
          </m:sup>
        </m:sSup>
      </m:oMath>
      <w:r w:rsidR="00E0021C" w:rsidRPr="00742303">
        <w:rPr>
          <w:rFonts w:asciiTheme="minorEastAsia" w:hAnsiTheme="minorEastAsia" w:hint="eastAsia"/>
          <w:sz w:val="24"/>
          <w:szCs w:val="24"/>
        </w:rPr>
        <w:t xml:space="preserve"> </w:t>
      </w:r>
      <w:r w:rsidRPr="00742303">
        <w:rPr>
          <w:rFonts w:asciiTheme="minorEastAsia" w:hAnsiTheme="minorEastAsia"/>
          <w:sz w:val="24"/>
          <w:szCs w:val="24"/>
        </w:rPr>
        <w:t xml:space="preserve"> &gt; </w:t>
      </w:r>
      <m:oMath>
        <m:sSup>
          <m:sSupPr>
            <m:ctrlPr>
              <w:rPr>
                <w:rFonts w:ascii="Cambria Math" w:hAnsi="Cambria Math"/>
                <w:sz w:val="24"/>
                <w:szCs w:val="24"/>
              </w:rPr>
            </m:ctrlPr>
          </m:sSupPr>
          <m:e>
            <m:r>
              <w:rPr>
                <w:rFonts w:ascii="Cambria Math" w:hAnsi="Cambria Math"/>
                <w:sz w:val="24"/>
                <w:szCs w:val="24"/>
              </w:rPr>
              <m:t>χ</m:t>
            </m:r>
          </m:e>
          <m:sup>
            <m:r>
              <w:rPr>
                <w:rFonts w:ascii="Cambria Math" w:hAnsi="Cambria Math"/>
                <w:sz w:val="24"/>
                <w:szCs w:val="24"/>
              </w:rPr>
              <m:t>2</m:t>
            </m:r>
          </m:sup>
        </m:sSup>
      </m:oMath>
      <w:r w:rsidR="00E0021C" w:rsidRPr="00742303">
        <w:rPr>
          <w:rFonts w:asciiTheme="minorEastAsia" w:hAnsiTheme="minorEastAsia" w:hint="eastAsia"/>
          <w:sz w:val="24"/>
          <w:szCs w:val="24"/>
        </w:rPr>
        <w:t xml:space="preserve"> </w:t>
      </w:r>
      <w:r w:rsidR="00E0021C" w:rsidRPr="00742303">
        <w:rPr>
          <w:rFonts w:asciiTheme="minorEastAsia" w:hAnsiTheme="minorEastAsia" w:hint="eastAsia"/>
          <w:sz w:val="24"/>
          <w:szCs w:val="24"/>
        </w:rPr>
        <w:t>(</w:t>
      </w:r>
      <w:r w:rsidRPr="00742303">
        <w:rPr>
          <w:rFonts w:asciiTheme="minorEastAsia" w:hAnsiTheme="minorEastAsia"/>
          <w:sz w:val="24"/>
          <w:szCs w:val="24"/>
        </w:rPr>
        <w:t>0.05(</w:t>
      </w:r>
      <w:r w:rsidR="00E0021C" w:rsidRPr="00742303">
        <w:rPr>
          <w:rFonts w:asciiTheme="minorEastAsia" w:hAnsiTheme="minorEastAsia" w:hint="eastAsia"/>
          <w:sz w:val="24"/>
          <w:szCs w:val="24"/>
        </w:rPr>
        <w:t>k=</w:t>
      </w:r>
      <w:r w:rsidRPr="00742303">
        <w:rPr>
          <w:rFonts w:asciiTheme="minorEastAsia" w:hAnsiTheme="minorEastAsia"/>
          <w:sz w:val="24"/>
          <w:szCs w:val="24"/>
        </w:rPr>
        <w:t>3)</w:t>
      </w:r>
      <w:r w:rsidR="00E0021C" w:rsidRPr="00742303">
        <w:rPr>
          <w:rFonts w:asciiTheme="minorEastAsia" w:hAnsiTheme="minorEastAsia" w:hint="eastAsia"/>
          <w:sz w:val="24"/>
          <w:szCs w:val="24"/>
        </w:rPr>
        <w:t>)</w:t>
      </w:r>
      <w:r w:rsidRPr="00742303">
        <w:rPr>
          <w:rFonts w:asciiTheme="minorEastAsia" w:hAnsiTheme="minorEastAsia"/>
          <w:sz w:val="24"/>
          <w:szCs w:val="24"/>
        </w:rPr>
        <w:t xml:space="preserve"> のと き，H</w:t>
      </w:r>
      <w:r w:rsidRPr="00742303">
        <w:rPr>
          <w:rFonts w:asciiTheme="minorEastAsia" w:hAnsiTheme="minorEastAsia"/>
          <w:sz w:val="24"/>
          <w:szCs w:val="24"/>
          <w:vertAlign w:val="subscript"/>
        </w:rPr>
        <w:t>0</w:t>
      </w:r>
      <w:r w:rsidRPr="00742303">
        <w:rPr>
          <w:rFonts w:asciiTheme="minorEastAsia" w:hAnsiTheme="minorEastAsia"/>
          <w:sz w:val="24"/>
          <w:szCs w:val="24"/>
        </w:rPr>
        <w:t xml:space="preserve"> は棄却されます。数表より，</w:t>
      </w:r>
      <m:oMath>
        <m:sSup>
          <m:sSupPr>
            <m:ctrlPr>
              <w:rPr>
                <w:rFonts w:ascii="Cambria Math" w:hAnsi="Cambria Math"/>
                <w:sz w:val="24"/>
                <w:szCs w:val="24"/>
              </w:rPr>
            </m:ctrlPr>
          </m:sSupPr>
          <m:e>
            <m:r>
              <w:rPr>
                <w:rFonts w:ascii="Cambria Math" w:hAnsi="Cambria Math"/>
                <w:sz w:val="24"/>
                <w:szCs w:val="24"/>
              </w:rPr>
              <m:t>χ</m:t>
            </m:r>
          </m:e>
          <m:sup>
            <m:r>
              <w:rPr>
                <w:rFonts w:ascii="Cambria Math" w:hAnsi="Cambria Math"/>
                <w:sz w:val="24"/>
                <w:szCs w:val="24"/>
              </w:rPr>
              <m:t>2</m:t>
            </m:r>
          </m:sup>
        </m:sSup>
      </m:oMath>
      <w:r w:rsidR="00E0021C" w:rsidRPr="00742303">
        <w:rPr>
          <w:rFonts w:asciiTheme="minorEastAsia" w:hAnsiTheme="minorEastAsia" w:hint="eastAsia"/>
          <w:sz w:val="24"/>
          <w:szCs w:val="24"/>
        </w:rPr>
        <w:t xml:space="preserve"> (</w:t>
      </w:r>
      <w:r w:rsidR="00E0021C" w:rsidRPr="00742303">
        <w:rPr>
          <w:rFonts w:asciiTheme="minorEastAsia" w:hAnsiTheme="minorEastAsia"/>
          <w:sz w:val="24"/>
          <w:szCs w:val="24"/>
        </w:rPr>
        <w:t>0.05(3)</w:t>
      </w:r>
      <w:r w:rsidR="00E0021C" w:rsidRPr="00742303">
        <w:rPr>
          <w:rFonts w:asciiTheme="minorEastAsia" w:hAnsiTheme="minorEastAsia" w:hint="eastAsia"/>
          <w:sz w:val="24"/>
          <w:szCs w:val="24"/>
        </w:rPr>
        <w:t>)</w:t>
      </w:r>
      <w:r w:rsidR="00E0021C" w:rsidRPr="00742303">
        <w:rPr>
          <w:rFonts w:asciiTheme="minorEastAsia" w:hAnsiTheme="minorEastAsia"/>
          <w:sz w:val="24"/>
          <w:szCs w:val="24"/>
        </w:rPr>
        <w:t xml:space="preserve"> </w:t>
      </w:r>
      <w:r w:rsidRPr="00742303">
        <w:rPr>
          <w:rFonts w:asciiTheme="minorEastAsia" w:hAnsiTheme="minorEastAsia"/>
          <w:sz w:val="24"/>
          <w:szCs w:val="24"/>
        </w:rPr>
        <w:t xml:space="preserve"> = 7.8147 ですから，</w:t>
      </w:r>
      <m:oMath>
        <m:sSup>
          <m:sSupPr>
            <m:ctrlPr>
              <w:rPr>
                <w:rFonts w:ascii="Cambria Math" w:hAnsi="Cambria Math"/>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(3</m:t>
        </m:r>
      </m:oMath>
      <w:r w:rsidRPr="00742303">
        <w:rPr>
          <w:rFonts w:asciiTheme="minorEastAsia" w:hAnsiTheme="minorEastAsia"/>
          <w:sz w:val="24"/>
          <w:szCs w:val="24"/>
        </w:rPr>
        <w:t xml:space="preserve"> </w:t>
      </w:r>
      <w:r w:rsidR="00E0021C" w:rsidRPr="00742303">
        <w:rPr>
          <w:rFonts w:asciiTheme="minorEastAsia" w:hAnsiTheme="minorEastAsia" w:hint="eastAsia"/>
          <w:sz w:val="24"/>
          <w:szCs w:val="24"/>
        </w:rPr>
        <w:t>)</w:t>
      </w:r>
      <w:r w:rsidR="00742303">
        <w:rPr>
          <w:rFonts w:asciiTheme="minorEastAsia" w:hAnsiTheme="minorEastAsia" w:hint="eastAsia"/>
          <w:sz w:val="24"/>
          <w:szCs w:val="24"/>
        </w:rPr>
        <w:t>=4.22 &lt;</w:t>
      </w:r>
      <m:oMath>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χ</m:t>
            </m:r>
          </m:e>
          <m:sup>
            <m:r>
              <w:rPr>
                <w:rFonts w:ascii="Cambria Math" w:hAnsi="Cambria Math"/>
                <w:sz w:val="24"/>
                <w:szCs w:val="24"/>
              </w:rPr>
              <m:t>2</m:t>
            </m:r>
          </m:sup>
        </m:sSup>
      </m:oMath>
      <w:r w:rsidR="00742303" w:rsidRPr="00742303">
        <w:rPr>
          <w:rFonts w:asciiTheme="minorEastAsia" w:hAnsiTheme="minorEastAsia" w:hint="eastAsia"/>
          <w:sz w:val="24"/>
          <w:szCs w:val="24"/>
        </w:rPr>
        <w:t xml:space="preserve"> (</w:t>
      </w:r>
      <w:r w:rsidR="00742303" w:rsidRPr="00742303">
        <w:rPr>
          <w:rFonts w:asciiTheme="minorEastAsia" w:hAnsiTheme="minorEastAsia"/>
          <w:sz w:val="24"/>
          <w:szCs w:val="24"/>
        </w:rPr>
        <w:t>0.05(3)</w:t>
      </w:r>
      <w:r w:rsidR="00742303" w:rsidRPr="00742303">
        <w:rPr>
          <w:rFonts w:asciiTheme="minorEastAsia" w:hAnsiTheme="minorEastAsia" w:hint="eastAsia"/>
          <w:sz w:val="24"/>
          <w:szCs w:val="24"/>
        </w:rPr>
        <w:t>)</w:t>
      </w:r>
      <w:r w:rsidR="00742303" w:rsidRPr="00742303">
        <w:rPr>
          <w:rFonts w:asciiTheme="minorEastAsia" w:hAnsiTheme="minorEastAsia"/>
          <w:sz w:val="24"/>
          <w:szCs w:val="24"/>
        </w:rPr>
        <w:t xml:space="preserve">  = 7.8147 </w:t>
      </w:r>
      <w:r w:rsidRPr="00742303">
        <w:rPr>
          <w:rFonts w:asciiTheme="minorEastAsia" w:hAnsiTheme="minorEastAsia"/>
          <w:sz w:val="24"/>
          <w:szCs w:val="24"/>
        </w:rPr>
        <w:t xml:space="preserve"> </w:t>
      </w:r>
      <w:r w:rsidR="00742303">
        <w:rPr>
          <w:rFonts w:asciiTheme="minorEastAsia" w:hAnsiTheme="minorEastAsia" w:hint="eastAsia"/>
          <w:sz w:val="24"/>
          <w:szCs w:val="24"/>
        </w:rPr>
        <w:t>なので</w:t>
      </w:r>
      <w:r w:rsidRPr="00742303">
        <w:rPr>
          <w:rFonts w:asciiTheme="minorEastAsia" w:hAnsiTheme="minorEastAsia"/>
          <w:sz w:val="24"/>
          <w:szCs w:val="24"/>
        </w:rPr>
        <w:t>H</w:t>
      </w:r>
      <w:r w:rsidRPr="00742303">
        <w:rPr>
          <w:rFonts w:asciiTheme="minorEastAsia" w:hAnsiTheme="minorEastAsia"/>
          <w:sz w:val="24"/>
          <w:szCs w:val="24"/>
          <w:vertAlign w:val="subscript"/>
        </w:rPr>
        <w:t>0</w:t>
      </w:r>
      <w:r w:rsidRPr="00742303">
        <w:rPr>
          <w:rFonts w:asciiTheme="minorEastAsia" w:hAnsiTheme="minorEastAsia"/>
          <w:sz w:val="24"/>
          <w:szCs w:val="24"/>
        </w:rPr>
        <w:t xml:space="preserve"> は棄却さ れません。</w:t>
      </w:r>
    </w:p>
    <w:p w:rsidR="00841A97" w:rsidRPr="00742303" w:rsidRDefault="002C07A9" w:rsidP="00BB5468">
      <w:pPr>
        <w:spacing w:line="240" w:lineRule="auto"/>
        <w:jc w:val="both"/>
        <w:rPr>
          <w:rFonts w:asciiTheme="minorEastAsia" w:hAnsiTheme="minorEastAsia"/>
          <w:sz w:val="24"/>
          <w:szCs w:val="24"/>
        </w:rPr>
      </w:pPr>
      <w:r w:rsidRPr="00742303">
        <w:rPr>
          <w:rFonts w:asciiTheme="minorEastAsia" w:hAnsiTheme="minorEastAsia"/>
          <w:sz w:val="24"/>
          <w:szCs w:val="24"/>
        </w:rPr>
        <w:t>これまでに説明した検定の考え方では，帰無仮説が「モデルは実測データに適合している」となって いますから，帰無仮説が棄却されたときは「モデルは実測データに適合していないと言える」と結論</w:t>
      </w:r>
      <w:r w:rsidRPr="00742303">
        <w:rPr>
          <w:rFonts w:asciiTheme="minorEastAsia" w:hAnsiTheme="minorEastAsia" w:hint="eastAsia"/>
          <w:sz w:val="24"/>
          <w:szCs w:val="24"/>
        </w:rPr>
        <w:t>さ</w:t>
      </w:r>
      <w:r w:rsidRPr="00742303">
        <w:rPr>
          <w:rFonts w:asciiTheme="minorEastAsia" w:hAnsiTheme="minorEastAsia"/>
          <w:sz w:val="24"/>
          <w:szCs w:val="24"/>
        </w:rPr>
        <w:t>れ，したがって，今回の例の結論は「メンデルの法則が</w:t>
      </w:r>
      <w:bookmarkStart w:id="0" w:name="_GoBack"/>
      <w:bookmarkEnd w:id="0"/>
      <w:r w:rsidRPr="00742303">
        <w:rPr>
          <w:rFonts w:asciiTheme="minorEastAsia" w:hAnsiTheme="minorEastAsia"/>
          <w:sz w:val="24"/>
          <w:szCs w:val="24"/>
        </w:rPr>
        <w:t>成り立っていないとまでは言えない」 ということになるはずです。</w:t>
      </w:r>
    </w:p>
    <w:sectPr w:rsidR="00841A97" w:rsidRPr="00742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FD7"/>
    <w:rsid w:val="000509FC"/>
    <w:rsid w:val="000C6BCA"/>
    <w:rsid w:val="000F6C9F"/>
    <w:rsid w:val="00135C5C"/>
    <w:rsid w:val="0018497F"/>
    <w:rsid w:val="0021629D"/>
    <w:rsid w:val="002C07A9"/>
    <w:rsid w:val="0032759A"/>
    <w:rsid w:val="00367ADD"/>
    <w:rsid w:val="003E2F51"/>
    <w:rsid w:val="004B1011"/>
    <w:rsid w:val="00561B04"/>
    <w:rsid w:val="005D7FD7"/>
    <w:rsid w:val="006748A0"/>
    <w:rsid w:val="00742303"/>
    <w:rsid w:val="00777DBB"/>
    <w:rsid w:val="00841A97"/>
    <w:rsid w:val="00865382"/>
    <w:rsid w:val="00875438"/>
    <w:rsid w:val="0093259C"/>
    <w:rsid w:val="009C3A1F"/>
    <w:rsid w:val="00AD4D2C"/>
    <w:rsid w:val="00BB5468"/>
    <w:rsid w:val="00BC7FA0"/>
    <w:rsid w:val="00C14088"/>
    <w:rsid w:val="00C375A4"/>
    <w:rsid w:val="00D53EC6"/>
    <w:rsid w:val="00E0021C"/>
    <w:rsid w:val="00E43876"/>
    <w:rsid w:val="00E44E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841A97"/>
  </w:style>
  <w:style w:type="character" w:customStyle="1" w:styleId="mn">
    <w:name w:val="mn"/>
    <w:basedOn w:val="a0"/>
    <w:rsid w:val="00841A97"/>
  </w:style>
  <w:style w:type="character" w:styleId="a3">
    <w:name w:val="Strong"/>
    <w:basedOn w:val="a0"/>
    <w:uiPriority w:val="22"/>
    <w:qFormat/>
    <w:rsid w:val="00841A97"/>
    <w:rPr>
      <w:b/>
      <w:bCs/>
    </w:rPr>
  </w:style>
  <w:style w:type="table" w:styleId="a4">
    <w:name w:val="Table Grid"/>
    <w:basedOn w:val="a1"/>
    <w:uiPriority w:val="59"/>
    <w:rsid w:val="00841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9C3A1F"/>
    <w:pPr>
      <w:spacing w:after="0" w:line="240" w:lineRule="auto"/>
    </w:pPr>
    <w:rPr>
      <w:rFonts w:ascii="MS UI Gothic" w:eastAsia="MS UI Gothic"/>
      <w:sz w:val="18"/>
      <w:szCs w:val="18"/>
    </w:rPr>
  </w:style>
  <w:style w:type="character" w:customStyle="1" w:styleId="a6">
    <w:name w:val="吹き出し (文字)"/>
    <w:basedOn w:val="a0"/>
    <w:link w:val="a5"/>
    <w:uiPriority w:val="99"/>
    <w:semiHidden/>
    <w:rsid w:val="009C3A1F"/>
    <w:rPr>
      <w:rFonts w:ascii="MS UI Gothic" w:eastAsia="MS UI Gothic"/>
      <w:sz w:val="18"/>
      <w:szCs w:val="18"/>
    </w:rPr>
  </w:style>
  <w:style w:type="character" w:styleId="a7">
    <w:name w:val="Placeholder Text"/>
    <w:basedOn w:val="a0"/>
    <w:uiPriority w:val="99"/>
    <w:semiHidden/>
    <w:rsid w:val="009C3A1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841A97"/>
  </w:style>
  <w:style w:type="character" w:customStyle="1" w:styleId="mn">
    <w:name w:val="mn"/>
    <w:basedOn w:val="a0"/>
    <w:rsid w:val="00841A97"/>
  </w:style>
  <w:style w:type="character" w:styleId="a3">
    <w:name w:val="Strong"/>
    <w:basedOn w:val="a0"/>
    <w:uiPriority w:val="22"/>
    <w:qFormat/>
    <w:rsid w:val="00841A97"/>
    <w:rPr>
      <w:b/>
      <w:bCs/>
    </w:rPr>
  </w:style>
  <w:style w:type="table" w:styleId="a4">
    <w:name w:val="Table Grid"/>
    <w:basedOn w:val="a1"/>
    <w:uiPriority w:val="59"/>
    <w:rsid w:val="00841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9C3A1F"/>
    <w:pPr>
      <w:spacing w:after="0" w:line="240" w:lineRule="auto"/>
    </w:pPr>
    <w:rPr>
      <w:rFonts w:ascii="MS UI Gothic" w:eastAsia="MS UI Gothic"/>
      <w:sz w:val="18"/>
      <w:szCs w:val="18"/>
    </w:rPr>
  </w:style>
  <w:style w:type="character" w:customStyle="1" w:styleId="a6">
    <w:name w:val="吹き出し (文字)"/>
    <w:basedOn w:val="a0"/>
    <w:link w:val="a5"/>
    <w:uiPriority w:val="99"/>
    <w:semiHidden/>
    <w:rsid w:val="009C3A1F"/>
    <w:rPr>
      <w:rFonts w:ascii="MS UI Gothic" w:eastAsia="MS UI Gothic"/>
      <w:sz w:val="18"/>
      <w:szCs w:val="18"/>
    </w:rPr>
  </w:style>
  <w:style w:type="character" w:styleId="a7">
    <w:name w:val="Placeholder Text"/>
    <w:basedOn w:val="a0"/>
    <w:uiPriority w:val="99"/>
    <w:semiHidden/>
    <w:rsid w:val="009C3A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72410">
      <w:bodyDiv w:val="1"/>
      <w:marLeft w:val="0"/>
      <w:marRight w:val="0"/>
      <w:marTop w:val="0"/>
      <w:marBottom w:val="0"/>
      <w:divBdr>
        <w:top w:val="none" w:sz="0" w:space="0" w:color="auto"/>
        <w:left w:val="none" w:sz="0" w:space="0" w:color="auto"/>
        <w:bottom w:val="none" w:sz="0" w:space="0" w:color="auto"/>
        <w:right w:val="none" w:sz="0" w:space="0" w:color="auto"/>
      </w:divBdr>
      <w:divsChild>
        <w:div w:id="131105738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347</Words>
  <Characters>1983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Insang Hwang</dc:creator>
  <cp:lastModifiedBy>Insang Hwang</cp:lastModifiedBy>
  <cp:revision>32</cp:revision>
  <cp:lastPrinted>2018-06-10T09:46:00Z</cp:lastPrinted>
  <dcterms:created xsi:type="dcterms:W3CDTF">2018-06-10T07:42:00Z</dcterms:created>
  <dcterms:modified xsi:type="dcterms:W3CDTF">2018-06-10T09:46:00Z</dcterms:modified>
</cp:coreProperties>
</file>