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Policy</w:t>
      </w:r>
      <w:r>
        <w:t xml:space="preserve"> </w:t>
      </w:r>
      <w:r>
        <w:t xml:space="preserve">Inject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Fonseca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Encourage users to create strong passwords, via a new password policy.</w:t>
      </w:r>
    </w:p>
    <w:bookmarkEnd w:id="20"/>
    <w:bookmarkStart w:id="23" w:name="nist-recommendations"/>
    <w:p>
      <w:pPr>
        <w:pStyle w:val="Heading1"/>
      </w:pPr>
      <w:r>
        <w:t xml:space="preserve">NIST Recommendations</w:t>
      </w:r>
    </w:p>
    <w:p>
      <w:pPr>
        <w:pStyle w:val="FirstParagraph"/>
      </w:pPr>
      <w:r>
        <w:t xml:space="preserve">The NIST recommendations for password policies have changed. Things like special characters, encourage users to create weaker passwords.</w:t>
      </w:r>
    </w:p>
    <w:p>
      <w:pPr>
        <w:pStyle w:val="BodyText"/>
      </w:pPr>
      <w:r>
        <w:t xml:space="preserve">A short overview of NIST reccomendations, according to</w:t>
      </w:r>
      <w:r>
        <w:t xml:space="preserve"> </w:t>
      </w:r>
      <w:hyperlink r:id="rId21">
        <w:r>
          <w:rPr>
            <w:rStyle w:val="Hyperlink"/>
          </w:rPr>
          <w:t xml:space="preserve">one article</w:t>
        </w:r>
      </w:hyperlink>
      <w:r>
        <w:t xml:space="preserve">, and</w:t>
      </w:r>
      <w:r>
        <w:t xml:space="preserve"> </w:t>
      </w:r>
      <w:hyperlink r:id="rId22">
        <w:r>
          <w:rPr>
            <w:rStyle w:val="Hyperlink"/>
          </w:rPr>
          <w:t xml:space="preserve">another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Human generated passwords are minimun 8 characters, machine generated one’s are minimum 6</w:t>
      </w:r>
    </w:p>
    <w:p>
      <w:pPr>
        <w:numPr>
          <w:ilvl w:val="0"/>
          <w:numId w:val="1001"/>
        </w:numPr>
        <w:pStyle w:val="Compact"/>
      </w:pPr>
      <w:r>
        <w:t xml:space="preserve">Check passwords against a denylist, of already compromised passwords, or public dictionaries</w:t>
      </w:r>
    </w:p>
    <w:p>
      <w:pPr>
        <w:numPr>
          <w:ilvl w:val="0"/>
          <w:numId w:val="1001"/>
        </w:numPr>
        <w:pStyle w:val="Compact"/>
      </w:pPr>
      <w:r>
        <w:t xml:space="preserve">Special Character rules are optional</w:t>
      </w:r>
    </w:p>
    <w:p>
      <w:pPr>
        <w:numPr>
          <w:ilvl w:val="0"/>
          <w:numId w:val="1001"/>
        </w:numPr>
        <w:pStyle w:val="Compact"/>
      </w:pPr>
      <w:r>
        <w:t xml:space="preserve">Allow 64 character passwords</w:t>
      </w:r>
    </w:p>
    <w:p>
      <w:pPr>
        <w:numPr>
          <w:ilvl w:val="0"/>
          <w:numId w:val="1001"/>
        </w:numPr>
        <w:pStyle w:val="Compact"/>
      </w:pPr>
      <w:r>
        <w:t xml:space="preserve">Allow show password while typing, as increased chance of unfixable typos encourages users to create weaker passwords</w:t>
      </w:r>
    </w:p>
    <w:p>
      <w:pPr>
        <w:numPr>
          <w:ilvl w:val="0"/>
          <w:numId w:val="1001"/>
        </w:numPr>
        <w:pStyle w:val="Compact"/>
      </w:pPr>
      <w:r>
        <w:t xml:space="preserve">Enforce 2FA</w:t>
      </w:r>
    </w:p>
    <w:p>
      <w:pPr>
        <w:numPr>
          <w:ilvl w:val="0"/>
          <w:numId w:val="1001"/>
        </w:numPr>
        <w:pStyle w:val="Compact"/>
      </w:pPr>
      <w:r>
        <w:t xml:space="preserve">Regular password resets encourage weak passwords, so only reset unless a compromise is suspected</w:t>
      </w:r>
    </w:p>
    <w:bookmarkEnd w:id="23"/>
    <w:bookmarkStart w:id="24" w:name="personal-recommendations"/>
    <w:p>
      <w:pPr>
        <w:pStyle w:val="Heading1"/>
      </w:pPr>
      <w:r>
        <w:t xml:space="preserve">Personal Recommendations</w:t>
      </w:r>
    </w:p>
    <w:p>
      <w:pPr>
        <w:pStyle w:val="FirstParagraph"/>
      </w:pPr>
      <w:r>
        <w:t xml:space="preserve">With these guidelines in place, I suggess a</w:t>
      </w:r>
      <w:r>
        <w:t xml:space="preserve"> </w:t>
      </w:r>
      <w:r>
        <w:rPr>
          <w:iCs/>
          <w:i/>
        </w:rPr>
        <w:t xml:space="preserve">passphrase</w:t>
      </w:r>
      <w:r>
        <w:t xml:space="preserve"> </w:t>
      </w:r>
      <w:r>
        <w:t xml:space="preserve">policy, rather than a password one. Passphrases are easy to remember, and can be done with just as much entropy. In fact, I advocate for these rather than passwords.</w:t>
      </w:r>
    </w:p>
    <w:p>
      <w:pPr>
        <w:numPr>
          <w:ilvl w:val="0"/>
          <w:numId w:val="1002"/>
        </w:numPr>
        <w:pStyle w:val="Compact"/>
      </w:pPr>
      <w:r>
        <w:t xml:space="preserve">Passphrases must be at least 6 words</w:t>
      </w:r>
    </w:p>
    <w:p>
      <w:pPr>
        <w:numPr>
          <w:ilvl w:val="0"/>
          <w:numId w:val="1002"/>
        </w:numPr>
        <w:pStyle w:val="Compact"/>
      </w:pPr>
      <w:r>
        <w:t xml:space="preserve">Two of these words cannot be in the more common dictionaries, like those an attacker would use to do a brute force attack</w:t>
      </w:r>
    </w:p>
    <w:p>
      <w:pPr>
        <w:numPr>
          <w:ilvl w:val="0"/>
          <w:numId w:val="1002"/>
        </w:numPr>
        <w:pStyle w:val="Compact"/>
      </w:pPr>
      <w:r>
        <w:t xml:space="preserve">Easily guessable phrases, like full sentences (E.G. [name] loves [name] very much), should automatically fail.</w:t>
      </w:r>
    </w:p>
    <w:p>
      <w:pPr>
        <w:numPr>
          <w:ilvl w:val="1"/>
          <w:numId w:val="1003"/>
        </w:numPr>
        <w:pStyle w:val="Compact"/>
      </w:pPr>
      <w:r>
        <w:t xml:space="preserve">An advanced way to implement this would be to have a large langauge model look at passwords,</w:t>
      </w:r>
    </w:p>
    <w:p>
      <w:pPr>
        <w:numPr>
          <w:ilvl w:val="1"/>
          <w:numId w:val="1003"/>
        </w:numPr>
        <w:pStyle w:val="Compact"/>
      </w:pPr>
      <w:r>
        <w:t xml:space="preserve">An easier way to implement this is to simply ban verbs and adverbs.</w:t>
      </w:r>
    </w:p>
    <w:p>
      <w:pPr>
        <w:numPr>
          <w:ilvl w:val="0"/>
          <w:numId w:val="1002"/>
        </w:numPr>
        <w:pStyle w:val="Compact"/>
      </w:pPr>
      <w:r>
        <w:t xml:space="preserve">Password resets shoudl be done only when compromise is suspected</w:t>
      </w:r>
    </w:p>
    <w:p>
      <w:pPr>
        <w:numPr>
          <w:ilvl w:val="0"/>
          <w:numId w:val="1002"/>
        </w:numPr>
        <w:pStyle w:val="Compact"/>
      </w:pPr>
      <w:r>
        <w:t xml:space="preserve">Enforce 2FA authentication, but</w:t>
      </w:r>
      <w:r>
        <w:t xml:space="preserve"> </w:t>
      </w:r>
      <w:r>
        <w:rPr>
          <w:bCs/>
          <w:b/>
        </w:rPr>
        <w:t xml:space="preserve">no SMS</w:t>
      </w:r>
      <w:r>
        <w:t xml:space="preserve">. SMS is insecure because it is trivial for an attacker to impersonate themselves as the owner of someone else’s phone that they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. Either TOTP/OTP codes (Google, Microsoft authenticator), key based, or even biometric, if possible.</w:t>
      </w:r>
    </w:p>
    <w:p>
      <w:pPr>
        <w:numPr>
          <w:ilvl w:val="0"/>
          <w:numId w:val="1002"/>
        </w:numPr>
        <w:pStyle w:val="Compact"/>
      </w:pPr>
      <w:r>
        <w:t xml:space="preserve">Ban anything too close to any leaked or compromised passwords</w:t>
      </w:r>
    </w:p>
    <w:bookmarkEnd w:id="24"/>
    <w:bookmarkStart w:id="26" w:name="implemenation-plan"/>
    <w:p>
      <w:pPr>
        <w:pStyle w:val="Heading1"/>
      </w:pPr>
      <w:r>
        <w:t xml:space="preserve">Implemenation Plan</w:t>
      </w:r>
    </w:p>
    <w:p>
      <w:pPr>
        <w:pStyle w:val="FirstParagraph"/>
      </w:pPr>
      <w:r>
        <w:t xml:space="preserve">Modern linux systems use</w:t>
      </w:r>
      <w:r>
        <w:t xml:space="preserve"> </w:t>
      </w:r>
      <w:r>
        <w:rPr>
          <w:rStyle w:val="VerbatimChar"/>
        </w:rPr>
        <w:t xml:space="preserve">pam</w:t>
      </w:r>
      <w:r>
        <w:t xml:space="preserve"> </w:t>
      </w:r>
      <w:r>
        <w:t xml:space="preserve">to configure password rules. Available on almost all linux systems, including embedded systems like routers.</w:t>
      </w:r>
    </w:p>
    <w:p>
      <w:pPr>
        <w:pStyle w:val="BodyText"/>
      </w:pPr>
      <w:r>
        <w:t xml:space="preserve">We can configure pam to set the rules we want.</w:t>
      </w:r>
    </w:p>
    <w:p>
      <w:pPr>
        <w:pStyle w:val="BodyText"/>
      </w:pPr>
      <w:r>
        <w:t xml:space="preserve">For example, you can point pam to a dictionary to disallow any passwords with words from a dictionary:</w:t>
      </w:r>
    </w:p>
    <w:p>
      <w:pPr>
        <w:pStyle w:val="SourceCode"/>
      </w:pPr>
      <w:r>
        <w:rPr>
          <w:rStyle w:val="NormalTok"/>
        </w:rPr>
        <w:t xml:space="preserve">....</w:t>
      </w:r>
      <w:r>
        <w:br/>
      </w:r>
      <w:r>
        <w:rPr>
          <w:rStyle w:val="NormalTok"/>
        </w:rPr>
        <w:t xml:space="preserve">password requisite pam_pwquality.so retry=3 dictcheck=/path/to/your/wordlist.txt</w:t>
      </w:r>
    </w:p>
    <w:p>
      <w:pPr>
        <w:pStyle w:val="FirstParagraph"/>
      </w:pPr>
      <w:r>
        <w:t xml:space="preserve">We can use this, in addition to other pam policies to ensure secure passwords.</w:t>
      </w:r>
    </w:p>
    <w:p>
      <w:pPr>
        <w:pStyle w:val="BodyText"/>
      </w:pPr>
      <w:r>
        <w:t xml:space="preserve">For 2FA, we can set up something like google authenticator. Here is a</w:t>
      </w:r>
      <w:r>
        <w:t xml:space="preserve"> </w:t>
      </w:r>
      <w:hyperlink r:id="rId25">
        <w:r>
          <w:rPr>
            <w:rStyle w:val="Hyperlink"/>
          </w:rPr>
          <w:t xml:space="preserve">guide by Red Hat on how to do so</w:t>
        </w:r>
      </w:hyperlink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itsasap.com/blog/nist-password-guidelines" TargetMode="External" /><Relationship Type="http://schemas.openxmlformats.org/officeDocument/2006/relationships/hyperlink" Id="rId22" Target="https://www.netsec.news/summary-of-the-nist-password-recommendations-for-2021/" TargetMode="External" /><Relationship Type="http://schemas.openxmlformats.org/officeDocument/2006/relationships/hyperlink" Id="rId25" Target="https://www.redhat.com/sysadmin/mfa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itsasap.com/blog/nist-password-guidelines" TargetMode="External" /><Relationship Type="http://schemas.openxmlformats.org/officeDocument/2006/relationships/hyperlink" Id="rId22" Target="https://www.netsec.news/summary-of-the-nist-password-recommendations-for-2021/" TargetMode="External" /><Relationship Type="http://schemas.openxmlformats.org/officeDocument/2006/relationships/hyperlink" Id="rId25" Target="https://www.redhat.com/sysadmin/mfa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Policy Inject</dc:title>
  <dc:creator>Jeffrey Fonseca</dc:creator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Invalid Date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