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Jeffrey Fonseca</w:t>
      </w:r>
    </w:p>
    <w:p>
      <w:pPr>
        <w:pStyle w:val="BodyText"/>
      </w:pPr>
      <w:r>
        <w:t xml:space="preserve">Linux Team</w:t>
      </w:r>
    </w:p>
    <w:p>
      <w:pPr>
        <w:pStyle w:val="BodyText"/>
      </w:pPr>
      <w:r>
        <w:t xml:space="preserve">8/26/2023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command</w:t>
      </w:r>
      <w:r>
        <w:t xml:space="preserve"> </w:t>
      </w:r>
      <w:r>
        <w:rPr>
          <w:rStyle w:val="VerbatimChar"/>
        </w:rPr>
        <w:t xml:space="preserve">bash -c 'dnf update -y &amp;&amp; dnf upgrade -y'</w:t>
      </w:r>
      <w:r>
        <w:t xml:space="preserve"> </w:t>
      </w:r>
      <w:r>
        <w:t xml:space="preserve">daily.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 update -y &amp;&amp; DEBIAN_FRONTEND=noninteractive apt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Dnf autoupdate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2023-09-02T20:32:20Z</dcterms:created>
  <dcterms:modified xsi:type="dcterms:W3CDTF">2023-09-02T20:32:20Z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