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tóm tắt thực đơn và danh sách đi chợ chi tiết cho trọn vẹn 1 tuần (7 ngày) áp dụng phương pháp </w:t>
      </w:r>
      <w:r w:rsidDel="00000000" w:rsidR="00000000" w:rsidRPr="00000000">
        <w:rPr>
          <w:rFonts w:ascii="Arial" w:cs="Arial" w:eastAsia="Arial" w:hAnsi="Arial"/>
          <w:b w:val="1"/>
          <w:bCs w:val="1"/>
          <w:color w:val="1f1f1f"/>
          <w:rtl w:val="0"/>
        </w:rPr>
        <w:t xml:space="preserve">Nhịn ăn gián đoạn IF 16:8</w:t>
      </w:r>
      <w:r w:rsidDel="00000000" w:rsidR="00000000" w:rsidRPr="00000000">
        <w:rPr>
          <w:rFonts w:ascii="Arial" w:cs="Arial" w:eastAsia="Arial" w:hAnsi="Arial"/>
          <w:color w:val="1f1f1f"/>
          <w:rtl w:val="0"/>
        </w:rPr>
        <w:t xml:space="preserve">, được tính toán dựa trên mức năng lượng ~1.950 kcal/ngày và ~200g Protein cho người 110 kg.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TÓM TẮT THỰC ĐƠN 1 TUẦN (IF 16:8)</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Khung giờ nhịn:</w:t>
      </w:r>
      <w:r w:rsidDel="00000000" w:rsidR="00000000" w:rsidRPr="00000000">
        <w:rPr>
          <w:rFonts w:ascii="Arial" w:cs="Arial" w:eastAsia="Arial" w:hAnsi="Arial"/>
          <w:color w:val="1f1f1f"/>
          <w:rtl w:val="0"/>
        </w:rPr>
        <w:t xml:space="preserve"> 20:00 tối hôm trước đến 12:00 trưa hôm sau (Uống nước ấm, cà phê đen không đường).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Khung giờ ăn:</w:t>
      </w:r>
      <w:r w:rsidDel="00000000" w:rsidR="00000000" w:rsidRPr="00000000">
        <w:rPr>
          <w:rFonts w:ascii="Arial" w:cs="Arial" w:eastAsia="Arial" w:hAnsi="Arial"/>
          <w:color w:val="1f1f1f"/>
          <w:rtl w:val="0"/>
        </w:rPr>
        <w:t xml:space="preserve"> 12:00 trưa đến 20:00 tối.</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Ngày tập luyện (Thứ 2, 3, 5, 6 - 4 Ngày)</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12:00 (Bữa 1):</w:t>
      </w:r>
      <w:r w:rsidDel="00000000" w:rsidR="00000000" w:rsidRPr="00000000">
        <w:rPr>
          <w:rFonts w:ascii="Arial" w:cs="Arial" w:eastAsia="Arial" w:hAnsi="Arial"/>
          <w:color w:val="1f1f1f"/>
          <w:rtl w:val="0"/>
        </w:rPr>
        <w:t xml:space="preserve"> 4 lòng trắng + 2 trứng nguyên + 120g xúc xích gà + 1 lát bánh mì nguyên cám + 1 hũ sữa chua không đường + 30g yến mạch + 1/2 quả chuối + 8 hạt hạnh nhân.</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15:30 (Bữa 2):</w:t>
      </w:r>
      <w:r w:rsidDel="00000000" w:rsidR="00000000" w:rsidRPr="00000000">
        <w:rPr>
          <w:rFonts w:ascii="Arial" w:cs="Arial" w:eastAsia="Arial" w:hAnsi="Arial"/>
          <w:color w:val="1f1f1f"/>
          <w:rtl w:val="0"/>
        </w:rPr>
        <w:t xml:space="preserve"> Bát miến lườn gà không da (200g lườn gà + 40g miến khô + Rau cải/mộc nhĩ).</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19:15 (Bữa 3):</w:t>
      </w:r>
      <w:r w:rsidDel="00000000" w:rsidR="00000000" w:rsidRPr="00000000">
        <w:rPr>
          <w:rFonts w:ascii="Arial" w:cs="Arial" w:eastAsia="Arial" w:hAnsi="Arial"/>
          <w:color w:val="1f1f1f"/>
          <w:rtl w:val="0"/>
        </w:rPr>
        <w:t xml:space="preserve"> 200g ức gà áp chảo + 180g khoai tây nghiền (hoặc khoai lang) + 2 trứng luộc nguyên quả + Salad rau củ lớn + 200ml sữa tươi tách béo.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Ngày nghỉ ngơi (Thứ 4, 7, Chủ Nhật - 3 Ngày)</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12:00 (Bữa 1):</w:t>
      </w:r>
      <w:r w:rsidDel="00000000" w:rsidR="00000000" w:rsidRPr="00000000">
        <w:rPr>
          <w:rFonts w:ascii="Arial" w:cs="Arial" w:eastAsia="Arial" w:hAnsi="Arial"/>
          <w:color w:val="1f1f1f"/>
          <w:rtl w:val="0"/>
        </w:rPr>
        <w:t xml:space="preserve"> 4 lòng trắng + 2 trứng nguyên + 80g xúc xích gà + 1 hũ sữa chua không đường + 30g yến mạch + 1/2 quả chuối + 8 hạt hạnh nhân (Bỏ bánh mì nguyên cám).</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15:30 (Bữa 2):</w:t>
      </w:r>
      <w:r w:rsidDel="00000000" w:rsidR="00000000" w:rsidRPr="00000000">
        <w:rPr>
          <w:rFonts w:ascii="Arial" w:cs="Arial" w:eastAsia="Arial" w:hAnsi="Arial"/>
          <w:color w:val="1f1f1f"/>
          <w:rtl w:val="0"/>
        </w:rPr>
        <w:t xml:space="preserve"> 200g lườn gà / thăn bò / phi lê cá + 20g miến khô (hoặc 80g cơm gạo lứt) + Rau củ hấp.</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19:15 (Bữa 3):</w:t>
      </w:r>
      <w:r w:rsidDel="00000000" w:rsidR="00000000" w:rsidRPr="00000000">
        <w:rPr>
          <w:rFonts w:ascii="Arial" w:cs="Arial" w:eastAsia="Arial" w:hAnsi="Arial"/>
          <w:color w:val="1f1f1f"/>
          <w:rtl w:val="0"/>
        </w:rPr>
        <w:t xml:space="preserve"> 200g ức gà / phi lê cá + 120g khoai lang + Salad rau củ lớn + 200ml sữa tươi tách béo (Bỏ 2 trứng luộc).</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DANH SÁCH THỰC PHẨM CẦN MUA CHO 1 TUẦN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(Giá cả được ước tính theo mặt bằng giá siêu thị / chợ dân sinh tại Việt Nam)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thực phẩm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Quy đổi / Định lượng cả tuần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Số lượng cần mua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Giá ước tính (VNĐ)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NHÓM PHỦ ĐẠM (PROTEIN)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Ức gà / Lườn gà tươi (không 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400g/ngày x 4 ngày + 350g/ngày x 3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2.7 - 3.0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Trứng gà công nghiệp / gà 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quả/ngày tập (4 ngày) + 6 quả/ngày nghỉ (3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45 quả</w:t>
            </w:r>
            <w:r w:rsidDel="00000000" w:rsidR="00000000" w:rsidRPr="00000000">
              <w:rPr>
                <w:rFonts w:ascii="Arial" w:cs="Arial" w:eastAsia="Arial" w:hAnsi="Arial"/>
                <w:color w:val="1f1f1f"/>
                <w:rtl w:val="0"/>
              </w:rPr>
              <w:t xml:space="preserve"> (4,5 vỉ)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Xúc xích gà nạc áp chảo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120g x 4 ngày + 80g x 3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700g</w:t>
            </w:r>
            <w:r w:rsidDel="00000000" w:rsidR="00000000" w:rsidRPr="00000000">
              <w:rPr>
                <w:rFonts w:ascii="Arial" w:cs="Arial" w:eastAsia="Arial" w:hAnsi="Arial"/>
                <w:color w:val="1f1f1f"/>
                <w:rtl w:val="0"/>
              </w:rPr>
              <w:t xml:space="preserve"> (~2 - 3 gói)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Sữa tươi tách béo không đường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200ml x 7 ngày = 1,4 Lít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Hộp (1 Lít / hộp)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Sữa chua không đường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hũ x 7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Lốc (8 hũ)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NHÓM TINH BỘT VÀ HẠT (CARBS &amp; FATS)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Bánh mì nguyên cám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lát x 4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Ổ / Túi</w:t>
            </w:r>
            <w:r w:rsidDel="00000000" w:rsidR="00000000" w:rsidRPr="00000000">
              <w:rPr>
                <w:rFonts w:ascii="Arial" w:cs="Arial" w:eastAsia="Arial" w:hAnsi="Arial"/>
                <w:color w:val="1f1f1f"/>
                <w:rtl w:val="0"/>
              </w:rPr>
              <w:t xml:space="preserve"> (250g)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Yến mạch cán vỡ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30g x 7 ngày = 210g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Túi</w:t>
            </w:r>
            <w:r w:rsidDel="00000000" w:rsidR="00000000" w:rsidRPr="00000000">
              <w:rPr>
                <w:rFonts w:ascii="Arial" w:cs="Arial" w:eastAsia="Arial" w:hAnsi="Arial"/>
                <w:color w:val="1f1f1f"/>
                <w:rtl w:val="0"/>
              </w:rPr>
              <w:t xml:space="preserve"> (500g)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Miến dong khô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40g x 4 ngày + 20g x 3 ngày = 220g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Gói</w:t>
            </w:r>
            <w:r w:rsidDel="00000000" w:rsidR="00000000" w:rsidRPr="00000000">
              <w:rPr>
                <w:rFonts w:ascii="Arial" w:cs="Arial" w:eastAsia="Arial" w:hAnsi="Arial"/>
                <w:color w:val="1f1f1f"/>
                <w:rtl w:val="0"/>
              </w:rPr>
              <w:t xml:space="preserve"> (300g)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Khoai tây &amp; Khoai lang tươi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180g x 4 ngày + 120g x 3 ngày = 1.080g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Chuối chín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quả x 7 ngày = 3.5 quả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Nải</w:t>
            </w:r>
            <w:r w:rsidDel="00000000" w:rsidR="00000000" w:rsidRPr="00000000">
              <w:rPr>
                <w:rFonts w:ascii="Arial" w:cs="Arial" w:eastAsia="Arial" w:hAnsi="Arial"/>
                <w:color w:val="1f1f1f"/>
                <w:rtl w:val="0"/>
              </w:rPr>
              <w:t xml:space="preserve"> (khoảng 1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Hạt hạnh nhân sấy mộc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hạt x 7 ngày = 56 hạt (~70g)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Hũ</w:t>
            </w:r>
            <w:r w:rsidDel="00000000" w:rsidR="00000000" w:rsidRPr="00000000">
              <w:rPr>
                <w:rFonts w:ascii="Arial" w:cs="Arial" w:eastAsia="Arial" w:hAnsi="Arial"/>
                <w:color w:val="1f1f1f"/>
                <w:rtl w:val="0"/>
              </w:rPr>
              <w:t xml:space="preserve"> (150g - 200g)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NHÓM RAU CỦ VÀ PHỤ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Rau cải (cải ngọt / cải thìa)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Nấu miến gà (Bữa 2) x 7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Dưa chuột (dưa leo)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Salad (Bữa 3) x 7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Cà chua &amp; Hành tây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Salad (Bữa 3) x 7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Mộc nhĩ, gừng, tỏi, hành lá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Nấu nước dùng miến gà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Phần nhỏ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Cà phê đen phin / gói không đường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Uống sáng x 7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Hộp / Túi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45.000 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TỔNG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CHI PHÍ DỰ TRÙ CHO 1 TUẦN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 1.060.000 VNĐ</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BẢO QUẢN VÀ MẸO MUA SẮM LỢI CÔNG</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Sơ chế ức gà (Chủ Nhật):</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Chia 2.7 kg ức gà thành 2 phần: </w:t>
      </w:r>
      <w:r w:rsidDel="00000000" w:rsidR="00000000" w:rsidRPr="00000000">
        <w:rPr>
          <w:rFonts w:ascii="Arial" w:cs="Arial" w:eastAsia="Arial" w:hAnsi="Arial"/>
          <w:b w:val="1"/>
          <w:bCs w:val="1"/>
          <w:color w:val="1f1f1f"/>
          <w:rtl w:val="0"/>
        </w:rPr>
        <w:t xml:space="preserve">1.2 kg</w:t>
      </w:r>
      <w:r w:rsidDel="00000000" w:rsidR="00000000" w:rsidRPr="00000000">
        <w:rPr>
          <w:rFonts w:ascii="Arial" w:cs="Arial" w:eastAsia="Arial" w:hAnsi="Arial"/>
          <w:color w:val="1f1f1f"/>
          <w:rtl w:val="0"/>
        </w:rPr>
        <w:t xml:space="preserve"> để ngăn mát tủ lạnh (dùng cho Thứ 2, 3, 4); </w:t>
      </w:r>
      <w:r w:rsidDel="00000000" w:rsidR="00000000" w:rsidRPr="00000000">
        <w:rPr>
          <w:rFonts w:ascii="Arial" w:cs="Arial" w:eastAsia="Arial" w:hAnsi="Arial"/>
          <w:b w:val="1"/>
          <w:bCs w:val="1"/>
          <w:color w:val="1f1f1f"/>
          <w:rtl w:val="0"/>
        </w:rPr>
        <w:t xml:space="preserve">1.5 kg</w:t>
      </w:r>
      <w:r w:rsidDel="00000000" w:rsidR="00000000" w:rsidRPr="00000000">
        <w:rPr>
          <w:rFonts w:ascii="Arial" w:cs="Arial" w:eastAsia="Arial" w:hAnsi="Arial"/>
          <w:color w:val="1f1f1f"/>
          <w:rtl w:val="0"/>
        </w:rPr>
        <w:t xml:space="preserve"> chia thành các túi zip nhỏ (mỗi túi 200g) cho vào ngăn đông (dùng cho Thứ 5, 6, 7, CN).</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Trứng gà:</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Mua vỉ 10 quả đóng hộp sạch sẽ, bảo quản ngăn mát. Khi luộc lấy lòng trắng, có thể gom lòng đỏ thừa làm món khác cho gia đình hoặc bỏ đi để đảm bảo chỉ số calo.</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Rau củ:</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Dưa chuột và cà chua rửa sạch để ráo nước, quấn giấy báo cất ngăn mát để giữ độ giòn suốt 7 ngày.</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Chế biến khoai tây / khoai lang:</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Nên luộc sẵn khoai cho 2-3 ngày, cất hộp đậy kín trong tủ lạnh. Khi ăn chỉ cần quay lại bằng lò vi sóng hoặc nồi chiên không dầu 2 phút.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