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0236" w14:textId="77777777" w:rsidR="00275468" w:rsidRDefault="00275468">
      <w:pPr>
        <w:spacing w:after="40"/>
        <w:jc w:val="center"/>
        <w:rPr>
          <w:rFonts w:eastAsiaTheme="minorEastAsia"/>
          <w:b/>
          <w:sz w:val="36"/>
        </w:rPr>
      </w:pPr>
    </w:p>
    <w:p w14:paraId="09D110CE" w14:textId="04DB479D" w:rsidR="006F2EB4" w:rsidRDefault="00000000">
      <w:pPr>
        <w:spacing w:after="40"/>
        <w:jc w:val="center"/>
        <w:rPr>
          <w:rFonts w:eastAsiaTheme="minorEastAsia"/>
          <w:b/>
          <w:sz w:val="36"/>
        </w:rPr>
      </w:pPr>
      <w:r>
        <w:rPr>
          <w:b/>
          <w:sz w:val="36"/>
        </w:rPr>
        <w:t>Moonyul Yang (양문열)</w:t>
      </w:r>
    </w:p>
    <w:p w14:paraId="391ECB86" w14:textId="77777777" w:rsidR="00275468" w:rsidRDefault="00275468">
      <w:pPr>
        <w:spacing w:after="40"/>
        <w:jc w:val="center"/>
        <w:rPr>
          <w:rFonts w:eastAsiaTheme="minorEastAsia"/>
          <w:b/>
          <w:sz w:val="36"/>
        </w:rPr>
      </w:pPr>
    </w:p>
    <w:p w14:paraId="627AA45E" w14:textId="77777777" w:rsidR="00275468" w:rsidRDefault="00275468">
      <w:pPr>
        <w:spacing w:after="40"/>
        <w:jc w:val="center"/>
        <w:rPr>
          <w:rFonts w:eastAsiaTheme="minorEastAsia"/>
        </w:rPr>
      </w:pPr>
    </w:p>
    <w:p w14:paraId="77C96958" w14:textId="77777777" w:rsidR="00275468" w:rsidRPr="00275468" w:rsidRDefault="00275468">
      <w:pPr>
        <w:spacing w:after="40"/>
        <w:jc w:val="center"/>
        <w:rPr>
          <w:rFonts w:eastAsiaTheme="minorEastAsia" w:hint="eastAsia"/>
        </w:rPr>
      </w:pPr>
    </w:p>
    <w:p w14:paraId="347E5859" w14:textId="77777777" w:rsidR="006F2EB4" w:rsidRDefault="00000000">
      <w:pPr>
        <w:jc w:val="center"/>
      </w:pPr>
      <w:r>
        <w:t>Major, Republic of Korea Army | Defense Counterintelligence and Defense Industrial Security</w:t>
      </w:r>
    </w:p>
    <w:p w14:paraId="6E1019EF" w14:textId="77777777" w:rsidR="006F2EB4" w:rsidRDefault="00000000">
      <w:pPr>
        <w:jc w:val="center"/>
      </w:pPr>
      <w:r>
        <w:t>Military Security Office, Defense Counterintelligence Command (DCC), Republic of Korea</w:t>
      </w:r>
    </w:p>
    <w:p w14:paraId="7ABFCA3A" w14:textId="63648ED0" w:rsidR="006F2EB4" w:rsidRDefault="00275468">
      <w:pPr>
        <w:spacing w:after="80"/>
        <w:jc w:val="center"/>
        <w:rPr>
          <w:rFonts w:eastAsiaTheme="minorEastAsia"/>
        </w:rPr>
      </w:pPr>
      <w:hyperlink r:id="rId8" w:history="1">
        <w:r w:rsidRPr="002740CB">
          <w:rPr>
            <w:rStyle w:val="a3"/>
          </w:rPr>
          <w:t>officerymy@gmail.com</w:t>
        </w:r>
      </w:hyperlink>
    </w:p>
    <w:p w14:paraId="2F63B519" w14:textId="77777777" w:rsidR="00275468" w:rsidRPr="00275468" w:rsidRDefault="00275468">
      <w:pPr>
        <w:spacing w:after="80"/>
        <w:jc w:val="center"/>
        <w:rPr>
          <w:rFonts w:eastAsiaTheme="minorEastAsia" w:hint="eastAsia"/>
        </w:rPr>
      </w:pPr>
    </w:p>
    <w:p w14:paraId="4EF728CB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2ABDFC32" w14:textId="3991C86C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PROFESSIONAL PROFILE</w:t>
      </w:r>
    </w:p>
    <w:p w14:paraId="5580DE02" w14:textId="77777777" w:rsidR="006F2EB4" w:rsidRDefault="00000000">
      <w:pPr>
        <w:jc w:val="left"/>
        <w:rPr>
          <w:rFonts w:eastAsiaTheme="minorEastAsia"/>
        </w:rPr>
      </w:pPr>
      <w:r>
        <w:t>Active-duty ROK Army major specializing in defense industrial security, military security policy, counterintelligence, overseas defense cooperation, and export-control research. Experience spans C4I and firepower weapon-system security analysis, UAE field security support, defense security regulation drafting, and security management for 100+ classified military acquisition programs.</w:t>
      </w:r>
    </w:p>
    <w:p w14:paraId="028CA9FC" w14:textId="77777777" w:rsidR="00275468" w:rsidRDefault="00275468">
      <w:pPr>
        <w:jc w:val="left"/>
        <w:rPr>
          <w:rFonts w:eastAsiaTheme="minorEastAsia"/>
        </w:rPr>
      </w:pPr>
    </w:p>
    <w:p w14:paraId="6A28C504" w14:textId="77777777" w:rsidR="00275468" w:rsidRPr="00275468" w:rsidRDefault="00275468">
      <w:pPr>
        <w:jc w:val="left"/>
        <w:rPr>
          <w:rFonts w:eastAsiaTheme="minorEastAsia" w:hint="eastAsia"/>
        </w:rPr>
      </w:pPr>
    </w:p>
    <w:p w14:paraId="4BD1D661" w14:textId="7777777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EDUCATION</w:t>
      </w:r>
    </w:p>
    <w:p w14:paraId="58478149" w14:textId="77777777" w:rsidR="00275468" w:rsidRDefault="00275468">
      <w:pPr>
        <w:keepNext/>
        <w:keepLines/>
        <w:tabs>
          <w:tab w:val="right" w:pos="9360"/>
        </w:tabs>
        <w:spacing w:before="40"/>
        <w:jc w:val="left"/>
        <w:rPr>
          <w:rFonts w:eastAsiaTheme="minorEastAsia"/>
          <w:b/>
        </w:rPr>
      </w:pPr>
    </w:p>
    <w:p w14:paraId="4C1A3768" w14:textId="4A37BC7D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Sep 2025 – Present</w:t>
      </w:r>
      <w:r>
        <w:rPr>
          <w:b/>
        </w:rPr>
        <w:tab/>
        <w:t>Daejeon, Korea</w:t>
      </w:r>
    </w:p>
    <w:p w14:paraId="24CC6766" w14:textId="77777777" w:rsidR="006F2EB4" w:rsidRDefault="00000000">
      <w:pPr>
        <w:keepNext/>
        <w:keepLines/>
        <w:jc w:val="left"/>
      </w:pPr>
      <w:r>
        <w:rPr>
          <w:b/>
        </w:rPr>
        <w:tab/>
        <w:t>PhD Student, Graduate School of Science and Technology Policy, KAIST</w:t>
      </w:r>
    </w:p>
    <w:p w14:paraId="7442C0F5" w14:textId="3FF167D9" w:rsidR="00275468" w:rsidRDefault="00000000" w:rsidP="00275468">
      <w:pPr>
        <w:ind w:left="360" w:hanging="216"/>
        <w:jc w:val="left"/>
        <w:rPr>
          <w:rFonts w:eastAsiaTheme="minorEastAsia"/>
        </w:rPr>
      </w:pPr>
      <w:r>
        <w:t>• Research: combining multilateral export-control lists and patent data to identify the technological sensitivity and controllability of dual-use and strategic technologies at the patent level; examining cross-border knowledge flows under geopolitical and export-control constraints.</w:t>
      </w:r>
    </w:p>
    <w:p w14:paraId="7A9B3AA4" w14:textId="77777777" w:rsidR="00275468" w:rsidRDefault="00275468" w:rsidP="00275468">
      <w:pPr>
        <w:ind w:left="360" w:hanging="216"/>
        <w:jc w:val="left"/>
        <w:rPr>
          <w:rFonts w:eastAsiaTheme="minorEastAsia"/>
        </w:rPr>
      </w:pPr>
    </w:p>
    <w:p w14:paraId="385F5331" w14:textId="77777777" w:rsidR="00275468" w:rsidRPr="00275468" w:rsidRDefault="00275468" w:rsidP="00275468">
      <w:pPr>
        <w:ind w:left="360" w:hanging="216"/>
        <w:jc w:val="left"/>
        <w:rPr>
          <w:rFonts w:eastAsiaTheme="minorEastAsia" w:hint="eastAsia"/>
        </w:rPr>
      </w:pPr>
    </w:p>
    <w:p w14:paraId="46D8DD6A" w14:textId="4691BC30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Mar 2022 – Feb 2024</w:t>
      </w:r>
      <w:r>
        <w:rPr>
          <w:b/>
        </w:rPr>
        <w:tab/>
        <w:t>Daejeon, Korea</w:t>
      </w:r>
    </w:p>
    <w:p w14:paraId="08B30FFE" w14:textId="77777777" w:rsidR="006F2EB4" w:rsidRDefault="00000000">
      <w:pPr>
        <w:keepNext/>
        <w:keepLines/>
        <w:jc w:val="left"/>
      </w:pPr>
      <w:r>
        <w:rPr>
          <w:b/>
        </w:rPr>
        <w:tab/>
        <w:t>MS, Graduate School of Science and Technology Policy, KAIST (Advisor: Soyoung Kim)</w:t>
      </w:r>
    </w:p>
    <w:p w14:paraId="587926A3" w14:textId="77777777" w:rsidR="006F2EB4" w:rsidRDefault="00000000">
      <w:pPr>
        <w:ind w:left="360" w:hanging="216"/>
        <w:jc w:val="left"/>
      </w:pPr>
      <w:r>
        <w:t>• Thesis: “An Unlikely Link: Socially Responsible Investment Funds and the Defense Industry.”</w:t>
      </w:r>
    </w:p>
    <w:p w14:paraId="3ACC313A" w14:textId="77777777" w:rsidR="006F2EB4" w:rsidRDefault="00000000">
      <w:pPr>
        <w:ind w:left="360" w:hanging="216"/>
        <w:jc w:val="left"/>
      </w:pPr>
      <w:r>
        <w:t>• Analyzed how socially responsible investment divestment strategies affect defense-industry firm value and business restructuring, including Hanwha defense-business reorganization and Cheonmu-related supply-chain exposure to global ESG and investment norms.</w:t>
      </w:r>
    </w:p>
    <w:p w14:paraId="777109CC" w14:textId="77777777" w:rsidR="00275468" w:rsidRDefault="00275468">
      <w:pPr>
        <w:keepNext/>
        <w:keepLines/>
        <w:tabs>
          <w:tab w:val="right" w:pos="9360"/>
        </w:tabs>
        <w:spacing w:before="40"/>
        <w:jc w:val="left"/>
        <w:rPr>
          <w:rFonts w:eastAsiaTheme="minorEastAsia"/>
          <w:b/>
        </w:rPr>
      </w:pPr>
    </w:p>
    <w:p w14:paraId="46895B22" w14:textId="6EE23751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Mar 2008 – Feb 2012</w:t>
      </w:r>
      <w:r>
        <w:rPr>
          <w:b/>
        </w:rPr>
        <w:tab/>
        <w:t>Seoul, Korea</w:t>
      </w:r>
    </w:p>
    <w:p w14:paraId="1E79F1C2" w14:textId="77777777" w:rsidR="006F2EB4" w:rsidRDefault="00000000">
      <w:pPr>
        <w:keepNext/>
        <w:keepLines/>
        <w:jc w:val="left"/>
      </w:pPr>
      <w:r>
        <w:rPr>
          <w:b/>
        </w:rPr>
        <w:tab/>
        <w:t xml:space="preserve">BA, International Relations; BMAS, Military Art and Science, Korea Military Academy (Advisor: </w:t>
      </w:r>
      <w:proofErr w:type="spellStart"/>
      <w:r>
        <w:rPr>
          <w:b/>
        </w:rPr>
        <w:t>Jinhwan</w:t>
      </w:r>
      <w:proofErr w:type="spellEnd"/>
      <w:r>
        <w:rPr>
          <w:b/>
        </w:rPr>
        <w:t xml:space="preserve"> Hwang)</w:t>
      </w:r>
    </w:p>
    <w:p w14:paraId="473C611D" w14:textId="77777777" w:rsidR="006F2EB4" w:rsidRDefault="00000000">
      <w:pPr>
        <w:ind w:left="360" w:hanging="216"/>
        <w:jc w:val="left"/>
      </w:pPr>
      <w:r>
        <w:t>• Thesis: “Direction and Influencing Factors of the Revision of the ROK-US Nuclear Agreement: Focusing on the Comparison with the Revision of the US-Japan Nuclear Agreement.”</w:t>
      </w:r>
    </w:p>
    <w:p w14:paraId="13DC64B1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726673DE" w14:textId="03FCC9F5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RESEARCH INTERESTS</w:t>
      </w:r>
    </w:p>
    <w:p w14:paraId="5F77FFC9" w14:textId="77777777" w:rsidR="006F2EB4" w:rsidRDefault="00000000">
      <w:pPr>
        <w:jc w:val="left"/>
      </w:pPr>
      <w:r>
        <w:t>Defense industrial security; export controls; dual-use and strategic technology; defense technology protection; defense industry and supply chains; emerging technology governance; AI and space security policy.</w:t>
      </w:r>
    </w:p>
    <w:p w14:paraId="199CB0D7" w14:textId="7777777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PROFESSIONAL AND MILITARY EXPERIENCE</w:t>
      </w:r>
    </w:p>
    <w:p w14:paraId="2B38F462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Feb 2026 – Present</w:t>
      </w:r>
      <w:r>
        <w:rPr>
          <w:b/>
        </w:rPr>
        <w:tab/>
        <w:t>Seoul, Korea</w:t>
      </w:r>
    </w:p>
    <w:p w14:paraId="430429FE" w14:textId="77777777" w:rsidR="006F2EB4" w:rsidRDefault="00000000">
      <w:pPr>
        <w:keepNext/>
        <w:keepLines/>
        <w:jc w:val="left"/>
      </w:pPr>
      <w:r>
        <w:rPr>
          <w:b/>
        </w:rPr>
        <w:tab/>
        <w:t>Security Policy and Regulations Officer, Military Security Office, DCC</w:t>
      </w:r>
    </w:p>
    <w:p w14:paraId="11CBDFAD" w14:textId="77777777" w:rsidR="006F2EB4" w:rsidRDefault="00000000">
      <w:pPr>
        <w:ind w:left="360" w:hanging="216"/>
        <w:jc w:val="left"/>
      </w:pPr>
      <w:r>
        <w:t>• Draft and revise defense security regulations, including amendments to the Defense Security Affairs Directive and security-management guidelines for major ROK-US information-sharing mechanisms.</w:t>
      </w:r>
    </w:p>
    <w:p w14:paraId="5550A0A0" w14:textId="77777777" w:rsidR="006F2EB4" w:rsidRDefault="00000000">
      <w:pPr>
        <w:ind w:left="360" w:hanging="216"/>
        <w:jc w:val="left"/>
      </w:pPr>
      <w:r>
        <w:t>• Review classification, access control, storage, transmission, release, and evidence-management standards for 100+ classified military programs.</w:t>
      </w:r>
    </w:p>
    <w:p w14:paraId="112EFD7C" w14:textId="77777777" w:rsidR="006F2EB4" w:rsidRDefault="00000000">
      <w:pPr>
        <w:ind w:left="360" w:hanging="216"/>
        <w:jc w:val="left"/>
      </w:pPr>
      <w:r>
        <w:t>• Review proposed amendments to the National Defense Informatization Act and draft command-level AI policy directions, including related model development and security-control considerations.</w:t>
      </w:r>
    </w:p>
    <w:p w14:paraId="52BF2BFA" w14:textId="2F6BE9B9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lastRenderedPageBreak/>
        <w:t>Oct 2025 – Feb 2026</w:t>
      </w:r>
      <w:r>
        <w:rPr>
          <w:b/>
        </w:rPr>
        <w:tab/>
        <w:t>Seoul, Korea</w:t>
      </w:r>
    </w:p>
    <w:p w14:paraId="0B06FCED" w14:textId="77777777" w:rsidR="006F2EB4" w:rsidRDefault="00000000">
      <w:pPr>
        <w:keepNext/>
        <w:keepLines/>
        <w:jc w:val="left"/>
      </w:pPr>
      <w:r>
        <w:rPr>
          <w:b/>
        </w:rPr>
        <w:tab/>
        <w:t>Counterintelligence Officer, Information Team, 810th Unit, DCC</w:t>
      </w:r>
    </w:p>
    <w:p w14:paraId="2621C12D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Conducted counterintelligence collection and analysis on military security issues and supported operational reporting after overseas deployment.</w:t>
      </w:r>
    </w:p>
    <w:p w14:paraId="4D5E82B8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77FCB436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Feb 2024 – Apr 2025</w:t>
      </w:r>
      <w:r>
        <w:rPr>
          <w:b/>
        </w:rPr>
        <w:tab/>
        <w:t>Abu Dhabi, UAE</w:t>
      </w:r>
    </w:p>
    <w:p w14:paraId="349A65CB" w14:textId="77777777" w:rsidR="006F2EB4" w:rsidRDefault="00000000">
      <w:pPr>
        <w:keepNext/>
        <w:keepLines/>
        <w:jc w:val="left"/>
      </w:pPr>
      <w:r>
        <w:rPr>
          <w:b/>
        </w:rPr>
        <w:tab/>
        <w:t>Chief Counterintelligence Officer, Korea Special Warfare Unit in UAE</w:t>
      </w:r>
    </w:p>
    <w:p w14:paraId="223FDF0F" w14:textId="77777777" w:rsidR="006F2EB4" w:rsidRDefault="00000000">
      <w:pPr>
        <w:ind w:left="360" w:hanging="216"/>
        <w:jc w:val="left"/>
      </w:pPr>
      <w:r>
        <w:t>• Managed unit security, foreign-military contact control, counterintelligence risk identification, and protection of sensitive military information.</w:t>
      </w:r>
    </w:p>
    <w:p w14:paraId="075D12C7" w14:textId="77777777" w:rsidR="006F2EB4" w:rsidRDefault="00000000">
      <w:pPr>
        <w:ind w:left="360" w:hanging="216"/>
        <w:jc w:val="left"/>
      </w:pPr>
      <w:r>
        <w:t>• Engaged with host-nation military and security institutions, Korean agencies, and defense companies to analyze decision-making structures, security requirements, technology-transfer demands, and follow-on logistics risks.</w:t>
      </w:r>
    </w:p>
    <w:p w14:paraId="3419DCDD" w14:textId="7D2BCC4F" w:rsidR="006F2EB4" w:rsidRDefault="00000000" w:rsidP="00275468">
      <w:pPr>
        <w:ind w:left="360" w:hanging="216"/>
        <w:jc w:val="left"/>
        <w:rPr>
          <w:rFonts w:eastAsiaTheme="minorEastAsia"/>
        </w:rPr>
      </w:pPr>
      <w:r>
        <w:t>• Authored official field reports on the UAE defense market, relevant institutions, defense companies, and weapon-system issues to support Korean defense cooperation and export-security risk management.</w:t>
      </w:r>
    </w:p>
    <w:p w14:paraId="7562895E" w14:textId="77777777" w:rsidR="00275468" w:rsidRPr="00275468" w:rsidRDefault="00275468" w:rsidP="00275468">
      <w:pPr>
        <w:ind w:left="360" w:hanging="216"/>
        <w:jc w:val="left"/>
        <w:rPr>
          <w:rFonts w:eastAsiaTheme="minorEastAsia" w:hint="eastAsia"/>
        </w:rPr>
      </w:pPr>
    </w:p>
    <w:p w14:paraId="5F3ACF4B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Jan 2021 – Jan 2022</w:t>
      </w:r>
      <w:r>
        <w:rPr>
          <w:b/>
        </w:rPr>
        <w:tab/>
      </w:r>
      <w:proofErr w:type="spellStart"/>
      <w:r>
        <w:rPr>
          <w:b/>
        </w:rPr>
        <w:t>Gwacheon</w:t>
      </w:r>
      <w:proofErr w:type="spellEnd"/>
      <w:r>
        <w:rPr>
          <w:b/>
        </w:rPr>
        <w:t>, Korea</w:t>
      </w:r>
    </w:p>
    <w:p w14:paraId="6E2F553F" w14:textId="77777777" w:rsidR="006F2EB4" w:rsidRDefault="00000000">
      <w:pPr>
        <w:keepNext/>
        <w:keepLines/>
        <w:jc w:val="left"/>
      </w:pPr>
      <w:r>
        <w:rPr>
          <w:b/>
        </w:rPr>
        <w:tab/>
        <w:t>Firepower Systems Security Analyst, Defense Industry Security Office, Defense Security Support Command (DSSC)</w:t>
      </w:r>
    </w:p>
    <w:p w14:paraId="28E64C65" w14:textId="77777777" w:rsidR="006F2EB4" w:rsidRDefault="00000000">
      <w:pPr>
        <w:ind w:left="360" w:hanging="216"/>
        <w:jc w:val="left"/>
      </w:pPr>
      <w:r>
        <w:t xml:space="preserve">• Analyzed security and counterintelligence risks across requirements, research and development, test and evaluation, </w:t>
      </w:r>
      <w:proofErr w:type="gramStart"/>
      <w:r>
        <w:t>production, fielding</w:t>
      </w:r>
      <w:proofErr w:type="gramEnd"/>
      <w:r>
        <w:t>, and sustainment stages for 230mm-class multiple-launch rocket systems, tactical surface-to-surface missiles, and other firepower weapon systems.</w:t>
      </w:r>
    </w:p>
    <w:p w14:paraId="260D97EF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Reviewed operational requirements, test and evaluation data, technical manuals, technical data, contractor and subcontractor participation structures, foreign-contact exposure, and potential defense-technology leakage pathways.</w:t>
      </w:r>
    </w:p>
    <w:p w14:paraId="179E558E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728A6C1C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Jan 2020 – Dec 2020</w:t>
      </w:r>
      <w:r>
        <w:rPr>
          <w:b/>
        </w:rPr>
        <w:tab/>
      </w:r>
      <w:proofErr w:type="spellStart"/>
      <w:r>
        <w:rPr>
          <w:b/>
        </w:rPr>
        <w:t>Gwacheon</w:t>
      </w:r>
      <w:proofErr w:type="spellEnd"/>
      <w:r>
        <w:rPr>
          <w:b/>
        </w:rPr>
        <w:t>, Korea</w:t>
      </w:r>
    </w:p>
    <w:p w14:paraId="43626888" w14:textId="77777777" w:rsidR="006F2EB4" w:rsidRDefault="00000000">
      <w:pPr>
        <w:keepNext/>
        <w:keepLines/>
        <w:jc w:val="left"/>
      </w:pPr>
      <w:r>
        <w:rPr>
          <w:b/>
        </w:rPr>
        <w:tab/>
        <w:t>C4I Systems Security Analyst, Defense Industry Security Office, DSSC</w:t>
      </w:r>
    </w:p>
    <w:p w14:paraId="3150F4B6" w14:textId="77777777" w:rsidR="006F2EB4" w:rsidRDefault="00000000">
      <w:pPr>
        <w:ind w:left="360" w:hanging="216"/>
        <w:jc w:val="left"/>
      </w:pPr>
      <w:r>
        <w:t>• Analyzed security and counterintelligence risks for command, control, communications, and military satellite communication weapon systems, including military satellite communications and B2CS.</w:t>
      </w:r>
    </w:p>
    <w:p w14:paraId="09C8B2A7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Reviewed technical-data handling, classified and sensitive military-information management, external cooperation, and defense-contractor security risks by acquisition stage.</w:t>
      </w:r>
    </w:p>
    <w:p w14:paraId="5D2B3E70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737A5D8C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Sep 2018 – Dec 2019</w:t>
      </w:r>
      <w:r>
        <w:rPr>
          <w:b/>
        </w:rPr>
        <w:tab/>
        <w:t>Gwangju, Korea</w:t>
      </w:r>
    </w:p>
    <w:p w14:paraId="3863BC7F" w14:textId="77777777" w:rsidR="006F2EB4" w:rsidRDefault="00000000">
      <w:pPr>
        <w:keepNext/>
        <w:keepLines/>
        <w:jc w:val="left"/>
      </w:pPr>
      <w:r>
        <w:rPr>
          <w:b/>
        </w:rPr>
        <w:tab/>
        <w:t>Field Agent / Security Support Officer, 331st Defense Security Support Unit, DSSC</w:t>
      </w:r>
    </w:p>
    <w:p w14:paraId="654318B2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 xml:space="preserve">• Supported security and counterintelligence activities for Army schools and the 31st Infantry Division, including </w:t>
      </w:r>
      <w:proofErr w:type="spellStart"/>
      <w:r>
        <w:t>Sangmudae</w:t>
      </w:r>
      <w:proofErr w:type="spellEnd"/>
      <w:r>
        <w:t>-related security support and branch-school acquisition activities.</w:t>
      </w:r>
    </w:p>
    <w:p w14:paraId="35423FD2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5A174638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Aug 2016 – Apr 2017</w:t>
      </w:r>
      <w:r>
        <w:rPr>
          <w:b/>
        </w:rPr>
        <w:tab/>
      </w:r>
      <w:proofErr w:type="spellStart"/>
      <w:r>
        <w:rPr>
          <w:b/>
        </w:rPr>
        <w:t>Samcheok</w:t>
      </w:r>
      <w:proofErr w:type="spellEnd"/>
      <w:r>
        <w:rPr>
          <w:b/>
        </w:rPr>
        <w:t>, Korea</w:t>
      </w:r>
    </w:p>
    <w:p w14:paraId="49EDBF37" w14:textId="77777777" w:rsidR="006F2EB4" w:rsidRDefault="00000000">
      <w:pPr>
        <w:keepNext/>
        <w:keepLines/>
        <w:jc w:val="left"/>
      </w:pPr>
      <w:r>
        <w:rPr>
          <w:b/>
        </w:rPr>
        <w:tab/>
        <w:t>Company Commander, 59th Infantry Regiment, 23rd Infantry Division</w:t>
      </w:r>
    </w:p>
    <w:p w14:paraId="40CD77E6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Commanded, trained, and managed 100+ personnel and conducted coastal reconnaissance operations on expected infiltration routes.</w:t>
      </w:r>
    </w:p>
    <w:p w14:paraId="492BA12B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257D8102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Jul 2013 – Aug 2014</w:t>
      </w:r>
      <w:r>
        <w:rPr>
          <w:b/>
        </w:rPr>
        <w:tab/>
      </w:r>
      <w:proofErr w:type="spellStart"/>
      <w:r>
        <w:rPr>
          <w:b/>
        </w:rPr>
        <w:t>Yeoncheon</w:t>
      </w:r>
      <w:proofErr w:type="spellEnd"/>
      <w:r>
        <w:rPr>
          <w:b/>
        </w:rPr>
        <w:t>, Korea</w:t>
      </w:r>
    </w:p>
    <w:p w14:paraId="5ACAE405" w14:textId="77777777" w:rsidR="006F2EB4" w:rsidRDefault="00000000">
      <w:pPr>
        <w:keepNext/>
        <w:keepLines/>
        <w:jc w:val="left"/>
      </w:pPr>
      <w:r>
        <w:rPr>
          <w:b/>
        </w:rPr>
        <w:tab/>
        <w:t>Battalion Assistant Operations Officer, Reconnaissance Battalion, 28th Infantry Division</w:t>
      </w:r>
    </w:p>
    <w:p w14:paraId="349A79CB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Managed training, operational planning, and CBRN protection for a reconnaissance battalion of 400+ personnel.</w:t>
      </w:r>
    </w:p>
    <w:p w14:paraId="16E282B9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253F42C1" w14:textId="77777777" w:rsidR="006F2EB4" w:rsidRDefault="00000000">
      <w:pPr>
        <w:keepNext/>
        <w:keepLines/>
        <w:tabs>
          <w:tab w:val="right" w:pos="9360"/>
        </w:tabs>
        <w:spacing w:before="40"/>
        <w:jc w:val="left"/>
      </w:pPr>
      <w:r>
        <w:rPr>
          <w:b/>
        </w:rPr>
        <w:t>Jun 2012 – Jul 2013</w:t>
      </w:r>
      <w:r>
        <w:rPr>
          <w:b/>
        </w:rPr>
        <w:tab/>
      </w:r>
      <w:proofErr w:type="spellStart"/>
      <w:r>
        <w:rPr>
          <w:b/>
        </w:rPr>
        <w:t>Yeoncheon</w:t>
      </w:r>
      <w:proofErr w:type="spellEnd"/>
      <w:r>
        <w:rPr>
          <w:b/>
        </w:rPr>
        <w:t>, Korea</w:t>
      </w:r>
    </w:p>
    <w:p w14:paraId="06F0B012" w14:textId="77777777" w:rsidR="006F2EB4" w:rsidRDefault="00000000">
      <w:pPr>
        <w:keepNext/>
        <w:keepLines/>
        <w:jc w:val="left"/>
      </w:pPr>
      <w:r>
        <w:rPr>
          <w:b/>
        </w:rPr>
        <w:tab/>
        <w:t>Platoon Leader, Reconnaissance Battalion, 28th Infantry Division</w:t>
      </w:r>
    </w:p>
    <w:p w14:paraId="5A9F60BA" w14:textId="77777777" w:rsidR="006F2EB4" w:rsidRDefault="00000000">
      <w:pPr>
        <w:ind w:left="360" w:hanging="216"/>
        <w:jc w:val="left"/>
        <w:rPr>
          <w:rFonts w:eastAsiaTheme="minorEastAsia"/>
        </w:rPr>
      </w:pPr>
      <w:r>
        <w:t>• Commanded and trained 20+ personnel and conducted 100+ DMZ reconnaissance and ambush operations.</w:t>
      </w:r>
    </w:p>
    <w:p w14:paraId="29936F08" w14:textId="77777777" w:rsidR="00275468" w:rsidRPr="00275468" w:rsidRDefault="00275468">
      <w:pPr>
        <w:ind w:left="360" w:hanging="216"/>
        <w:jc w:val="left"/>
        <w:rPr>
          <w:rFonts w:eastAsiaTheme="minorEastAsia" w:hint="eastAsia"/>
        </w:rPr>
      </w:pPr>
    </w:p>
    <w:p w14:paraId="2F4EB6A2" w14:textId="7777777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RESEARCH PROJECTS AND REPORTS</w:t>
      </w:r>
    </w:p>
    <w:p w14:paraId="79C13060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Research Participant, “Emerging Technologies and Emerging Security Issues: Global Collaboration for Responsible Development and Deployment of Emerging Technologies,” KAIST-Ministry of Foreign Affairs, Aug 2023 – Dec 2023.</w:t>
      </w:r>
    </w:p>
    <w:p w14:paraId="0369D6AE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Research Participant, “National Space Policy and International Cooperation in an Era of Rising Techno-nationalism,” KAIST, Jan 2023 – Dec 2023.</w:t>
      </w:r>
    </w:p>
    <w:p w14:paraId="0E5D71CF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 xml:space="preserve">Research Report, “Emerging Technologies and Emerging Security Issues: Global Collaboration for </w:t>
      </w:r>
      <w:r>
        <w:lastRenderedPageBreak/>
        <w:t>Responsible Development and Deployment of Emerging Technologies,” KAIST-Ministry of Foreign Affairs, Dec 2023.</w:t>
      </w:r>
    </w:p>
    <w:p w14:paraId="31E3C633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Popular Essay, “Dual-use Technology: Space, Missiles, and International Politics,” Behind Science, Issue 15, Oct 2023.</w:t>
      </w:r>
    </w:p>
    <w:p w14:paraId="0A376E9E" w14:textId="7777777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PRESENTATIONS AND PANELS</w:t>
      </w:r>
    </w:p>
    <w:p w14:paraId="0B9B5FF2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Presenter, 2023 Winter Academic Conference of the Korean Defense Space Association, “The Evolution of National Space Development Policy from the Perspective of International Cooperation: The Korean Case,” 21 Dec 2023.</w:t>
      </w:r>
    </w:p>
    <w:p w14:paraId="62BC7166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Presenter, The 1st Space Conference, Korean Society for Aeronautical and Space Sciences, “The Evolution of National Space Policy: A View from Cooperation on the Case of South Korea,” 30 Jun 2023.</w:t>
      </w:r>
    </w:p>
    <w:p w14:paraId="72572F84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Presenter, Atlanta Conference on Science and Innovation Policy, “An Unlikely Link: Foreign Funds and the South Korean Defense Industry,” Georgia Tech, 24 May 2023. Best Early Career Poster Award – Honorable Mention.</w:t>
      </w:r>
    </w:p>
    <w:p w14:paraId="15C6D683" w14:textId="77777777" w:rsidR="006F2EB4" w:rsidRDefault="00000000">
      <w:pPr>
        <w:tabs>
          <w:tab w:val="left" w:pos="792"/>
        </w:tabs>
        <w:jc w:val="left"/>
      </w:pPr>
      <w:r>
        <w:t>2011</w:t>
      </w:r>
      <w:r>
        <w:tab/>
        <w:t>Presenter and Panelist, The 10th Collegiate Security Debate Competition, “The ROK-US Nuclear Agreement and the Security of the Korean Peninsula,” Republic of Korea Army Headquarters, 29 Oct 2011. Certificate of Distinction.</w:t>
      </w:r>
    </w:p>
    <w:p w14:paraId="0820274D" w14:textId="77777777" w:rsidR="006F2EB4" w:rsidRDefault="00000000">
      <w:r>
        <w:br w:type="page"/>
      </w:r>
    </w:p>
    <w:p w14:paraId="549061EE" w14:textId="7777777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lastRenderedPageBreak/>
        <w:t>PROFESSIONAL EDUCATION AND TRAINING</w:t>
      </w:r>
    </w:p>
    <w:p w14:paraId="4209C0B3" w14:textId="77777777" w:rsidR="006F2EB4" w:rsidRDefault="00000000">
      <w:pPr>
        <w:tabs>
          <w:tab w:val="left" w:pos="792"/>
        </w:tabs>
        <w:jc w:val="left"/>
      </w:pPr>
      <w:r>
        <w:t>2025</w:t>
      </w:r>
      <w:r>
        <w:tab/>
        <w:t>Major Command and Staff Course, Korea Army College, Apr 2025 – Oct 2025.</w:t>
      </w:r>
    </w:p>
    <w:p w14:paraId="0B3279AF" w14:textId="77777777" w:rsidR="006F2EB4" w:rsidRDefault="00000000">
      <w:pPr>
        <w:tabs>
          <w:tab w:val="left" w:pos="792"/>
        </w:tabs>
        <w:jc w:val="left"/>
      </w:pPr>
      <w:r>
        <w:t>2021</w:t>
      </w:r>
      <w:r>
        <w:tab/>
        <w:t>Strategic Materials Illegal Export Prevention Advanced Course, Korea Strategic Trade Institute, 3 Nov 2021 – 5 Nov 2021.</w:t>
      </w:r>
    </w:p>
    <w:p w14:paraId="2A72DC35" w14:textId="77777777" w:rsidR="006F2EB4" w:rsidRDefault="00000000">
      <w:pPr>
        <w:tabs>
          <w:tab w:val="left" w:pos="792"/>
        </w:tabs>
        <w:jc w:val="left"/>
      </w:pPr>
      <w:r>
        <w:t>2021</w:t>
      </w:r>
      <w:r>
        <w:tab/>
        <w:t>National Approved Statistics Management Course, Statistics Training Institute, 15 Sep 2021 – 17 Sep 2021.</w:t>
      </w:r>
    </w:p>
    <w:p w14:paraId="1376A87C" w14:textId="77777777" w:rsidR="006F2EB4" w:rsidRDefault="00000000">
      <w:pPr>
        <w:tabs>
          <w:tab w:val="left" w:pos="792"/>
        </w:tabs>
        <w:jc w:val="left"/>
      </w:pPr>
      <w:r>
        <w:t>2020</w:t>
      </w:r>
      <w:r>
        <w:tab/>
        <w:t>Strategic Materials Export Control Professional Course, Korea Strategic Trade Institute, 10 Nov 2020 – 13 Nov 2020.</w:t>
      </w:r>
    </w:p>
    <w:p w14:paraId="4A2A5E9C" w14:textId="77777777" w:rsidR="006F2EB4" w:rsidRDefault="00000000">
      <w:pPr>
        <w:tabs>
          <w:tab w:val="left" w:pos="792"/>
        </w:tabs>
        <w:jc w:val="left"/>
      </w:pPr>
      <w:r>
        <w:t>2019</w:t>
      </w:r>
      <w:r>
        <w:tab/>
        <w:t>Defense Industrial Information Advanced Course, Military Security Support School, 9 Sep 2019 – 4 Oct 2019.</w:t>
      </w:r>
    </w:p>
    <w:p w14:paraId="567C5E0A" w14:textId="77777777" w:rsidR="006F2EB4" w:rsidRDefault="00000000">
      <w:pPr>
        <w:tabs>
          <w:tab w:val="left" w:pos="792"/>
        </w:tabs>
        <w:jc w:val="left"/>
      </w:pPr>
      <w:r>
        <w:t>2018</w:t>
      </w:r>
      <w:r>
        <w:tab/>
        <w:t>Counterintelligence Course for Transferred Officers, Defense Security Support Command School, 8 Apr 2018 – 20 Sep 2018.</w:t>
      </w:r>
    </w:p>
    <w:p w14:paraId="7C307787" w14:textId="77777777" w:rsidR="006F2EB4" w:rsidRDefault="00000000">
      <w:pPr>
        <w:tabs>
          <w:tab w:val="left" w:pos="792"/>
        </w:tabs>
        <w:jc w:val="left"/>
      </w:pPr>
      <w:r>
        <w:t>2016</w:t>
      </w:r>
      <w:r>
        <w:tab/>
        <w:t>Infantry Basic Officer Leader Course and Army Reconnaissance Course, U.S. Army Infantry School, Fort Benning, Feb 2016 – Jul 2016.</w:t>
      </w:r>
    </w:p>
    <w:p w14:paraId="6A666456" w14:textId="77777777" w:rsidR="006F2EB4" w:rsidRDefault="00000000">
      <w:pPr>
        <w:tabs>
          <w:tab w:val="left" w:pos="792"/>
        </w:tabs>
        <w:jc w:val="left"/>
      </w:pPr>
      <w:r>
        <w:t>2015</w:t>
      </w:r>
      <w:r>
        <w:tab/>
        <w:t>Officer’s Advanced Course, Korea Army Infantry School, Honor Graduate.</w:t>
      </w:r>
    </w:p>
    <w:p w14:paraId="75241F77" w14:textId="77777777" w:rsidR="006F2EB4" w:rsidRDefault="00000000">
      <w:pPr>
        <w:tabs>
          <w:tab w:val="left" w:pos="792"/>
        </w:tabs>
        <w:jc w:val="left"/>
      </w:pPr>
      <w:r>
        <w:t>2014</w:t>
      </w:r>
      <w:r>
        <w:tab/>
        <w:t>Military English Course, Korea Defense Language Institute, Ministry of National Defense, Sep 2014 – Feb 2015.</w:t>
      </w:r>
    </w:p>
    <w:p w14:paraId="05D80B79" w14:textId="77777777" w:rsidR="006F2EB4" w:rsidRDefault="00000000">
      <w:pPr>
        <w:tabs>
          <w:tab w:val="left" w:pos="792"/>
        </w:tabs>
        <w:jc w:val="left"/>
      </w:pPr>
      <w:r>
        <w:t>2012</w:t>
      </w:r>
      <w:r>
        <w:tab/>
        <w:t>Officer’s Basic Course, Korea Army Infantry School.</w:t>
      </w:r>
    </w:p>
    <w:p w14:paraId="6C1BC6E8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4C3CE285" w14:textId="722AB983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ACADEMIC HONORS AND AWARDS</w:t>
      </w:r>
    </w:p>
    <w:p w14:paraId="56CADFAF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Best Early Career Poster Award – Honorable Mention, Atlanta Conference on Science and Innovation Policy, Georgia Tech, 24 May 2023.</w:t>
      </w:r>
    </w:p>
    <w:p w14:paraId="3FF40E79" w14:textId="77777777" w:rsidR="006F2EB4" w:rsidRDefault="00000000">
      <w:pPr>
        <w:tabs>
          <w:tab w:val="left" w:pos="792"/>
        </w:tabs>
        <w:jc w:val="left"/>
      </w:pPr>
      <w:r>
        <w:t>2011</w:t>
      </w:r>
      <w:r>
        <w:tab/>
        <w:t>Winner, The 10th Collegiate Security Debate Competition, Republic of Korea Army Headquarters, 29 Oct 2011.</w:t>
      </w:r>
    </w:p>
    <w:p w14:paraId="2B6C4063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10DBFFE4" w14:textId="00AA96EA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MILITARY HONORS</w:t>
      </w:r>
    </w:p>
    <w:p w14:paraId="62F48FB0" w14:textId="77777777" w:rsidR="006F2EB4" w:rsidRDefault="00000000">
      <w:pPr>
        <w:tabs>
          <w:tab w:val="left" w:pos="792"/>
        </w:tabs>
        <w:jc w:val="left"/>
      </w:pPr>
      <w:r>
        <w:t>2025</w:t>
      </w:r>
      <w:r>
        <w:tab/>
        <w:t>Overseas Deployment Distinguished Service Commendation, Acting Minister of National Defense, Republic of Korea, 31 Mar 2025.</w:t>
      </w:r>
    </w:p>
    <w:p w14:paraId="5B39462D" w14:textId="77777777" w:rsidR="006F2EB4" w:rsidRDefault="00000000">
      <w:pPr>
        <w:tabs>
          <w:tab w:val="left" w:pos="792"/>
        </w:tabs>
        <w:jc w:val="left"/>
      </w:pPr>
      <w:r>
        <w:t>2025</w:t>
      </w:r>
      <w:r>
        <w:tab/>
        <w:t>Overseas Deployment Commendation, Commander, UAE Special Operations Command, 17 Feb 2025.</w:t>
      </w:r>
    </w:p>
    <w:p w14:paraId="3F461420" w14:textId="77777777" w:rsidR="006F2EB4" w:rsidRDefault="00000000">
      <w:pPr>
        <w:tabs>
          <w:tab w:val="left" w:pos="792"/>
        </w:tabs>
        <w:jc w:val="left"/>
      </w:pPr>
      <w:r>
        <w:t>2020</w:t>
      </w:r>
      <w:r>
        <w:tab/>
        <w:t>Distinguished Service Award, Commander of the Defense Security Support Command, 2020.</w:t>
      </w:r>
    </w:p>
    <w:p w14:paraId="7E7ED90D" w14:textId="77777777" w:rsidR="006F2EB4" w:rsidRDefault="00000000">
      <w:pPr>
        <w:tabs>
          <w:tab w:val="left" w:pos="792"/>
        </w:tabs>
        <w:jc w:val="left"/>
      </w:pPr>
      <w:r>
        <w:t>2017</w:t>
      </w:r>
      <w:r>
        <w:tab/>
        <w:t>North Korean Army Tactics Instructor Competition Winner, Commander of the 23rd Infantry Division, 2017.</w:t>
      </w:r>
    </w:p>
    <w:p w14:paraId="6359C839" w14:textId="77777777" w:rsidR="006F2EB4" w:rsidRDefault="00000000">
      <w:pPr>
        <w:tabs>
          <w:tab w:val="left" w:pos="792"/>
        </w:tabs>
        <w:jc w:val="left"/>
      </w:pPr>
      <w:r>
        <w:t>2017</w:t>
      </w:r>
      <w:r>
        <w:tab/>
        <w:t>Excellence in Intelligence Unit Tactical Training Evaluation, Commander of the 23rd Infantry Division, 2017.</w:t>
      </w:r>
    </w:p>
    <w:p w14:paraId="06632055" w14:textId="77777777" w:rsidR="006F2EB4" w:rsidRDefault="00000000">
      <w:pPr>
        <w:tabs>
          <w:tab w:val="left" w:pos="792"/>
        </w:tabs>
        <w:jc w:val="left"/>
      </w:pPr>
      <w:r>
        <w:t>2015</w:t>
      </w:r>
      <w:r>
        <w:tab/>
        <w:t>Honor Graduate, Officer’s Advanced Course, Korea Army Infantry School, 2015.</w:t>
      </w:r>
    </w:p>
    <w:p w14:paraId="23DC0664" w14:textId="77777777" w:rsidR="006F2EB4" w:rsidRDefault="00000000">
      <w:pPr>
        <w:tabs>
          <w:tab w:val="left" w:pos="792"/>
        </w:tabs>
        <w:jc w:val="left"/>
      </w:pPr>
      <w:r>
        <w:t>2013</w:t>
      </w:r>
      <w:r>
        <w:tab/>
        <w:t>Achievement of DMZ Perfect Operation, Commander of the 80th Regiment, 2013.</w:t>
      </w:r>
    </w:p>
    <w:p w14:paraId="51BAC2CC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4AEDF5EE" w14:textId="72EEE457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GRANTS AND ACADEMIC SERVICE</w:t>
      </w:r>
    </w:p>
    <w:p w14:paraId="26008FDE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Student Representative, Graduate School of Science and Technology Policy, KAIST, Jan 2023 – Dec 2023.</w:t>
      </w:r>
    </w:p>
    <w:p w14:paraId="7E9BFA68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Travel Grant, 2023 Internet Governance Forum, Kyoto, Japan, KAIST.</w:t>
      </w:r>
    </w:p>
    <w:p w14:paraId="40E261EA" w14:textId="77777777" w:rsidR="006F2EB4" w:rsidRDefault="00000000">
      <w:pPr>
        <w:tabs>
          <w:tab w:val="left" w:pos="792"/>
        </w:tabs>
        <w:jc w:val="left"/>
      </w:pPr>
      <w:r>
        <w:t>2023</w:t>
      </w:r>
      <w:r>
        <w:tab/>
        <w:t>Travel Grant, 2023 Atlanta Conference on Science and Innovation Policy, Atlanta, USA, KAIST.</w:t>
      </w:r>
    </w:p>
    <w:p w14:paraId="47D32AD8" w14:textId="77777777" w:rsidR="006F2EB4" w:rsidRDefault="00000000">
      <w:pPr>
        <w:tabs>
          <w:tab w:val="left" w:pos="792"/>
        </w:tabs>
        <w:jc w:val="left"/>
      </w:pPr>
      <w:r>
        <w:t>2022</w:t>
      </w:r>
      <w:r>
        <w:tab/>
        <w:t>Republic of Korea Army-KAIST General Scholarship, 2022 – 2023.</w:t>
      </w:r>
    </w:p>
    <w:p w14:paraId="0B1F7C56" w14:textId="77777777" w:rsidR="006F2EB4" w:rsidRDefault="00000000">
      <w:pPr>
        <w:tabs>
          <w:tab w:val="left" w:pos="792"/>
        </w:tabs>
        <w:jc w:val="left"/>
      </w:pPr>
      <w:r>
        <w:t>2008</w:t>
      </w:r>
      <w:r>
        <w:tab/>
        <w:t>Korea Military Academy Full-Ride Scholarship, 2008 – 2012.</w:t>
      </w:r>
    </w:p>
    <w:p w14:paraId="359BB9A0" w14:textId="77777777" w:rsidR="00275468" w:rsidRDefault="00275468">
      <w:pPr>
        <w:keepNext/>
        <w:spacing w:before="160" w:after="40"/>
        <w:jc w:val="left"/>
        <w:rPr>
          <w:rFonts w:eastAsiaTheme="minorEastAsia"/>
          <w:b/>
          <w:sz w:val="22"/>
        </w:rPr>
      </w:pPr>
    </w:p>
    <w:p w14:paraId="51F196E1" w14:textId="04CFDE9C" w:rsidR="006F2EB4" w:rsidRDefault="00000000">
      <w:pPr>
        <w:keepNext/>
        <w:spacing w:before="160" w:after="40"/>
        <w:jc w:val="left"/>
      </w:pPr>
      <w:r>
        <w:rPr>
          <w:b/>
          <w:sz w:val="22"/>
        </w:rPr>
        <w:t>LANGUAGES AND TECHNICAL SKILLS</w:t>
      </w:r>
    </w:p>
    <w:p w14:paraId="3C3612F3" w14:textId="77777777" w:rsidR="006F2EB4" w:rsidRDefault="00000000">
      <w:pPr>
        <w:tabs>
          <w:tab w:val="left" w:pos="792"/>
        </w:tabs>
        <w:jc w:val="left"/>
      </w:pPr>
      <w:r>
        <w:t>Korean: Native.</w:t>
      </w:r>
    </w:p>
    <w:p w14:paraId="0181CC9F" w14:textId="77777777" w:rsidR="006F2EB4" w:rsidRDefault="00000000">
      <w:pPr>
        <w:tabs>
          <w:tab w:val="left" w:pos="792"/>
        </w:tabs>
        <w:jc w:val="left"/>
      </w:pPr>
      <w:r>
        <w:t xml:space="preserve">English: Fluent; </w:t>
      </w:r>
      <w:proofErr w:type="spellStart"/>
      <w:r>
        <w:t>OPIc</w:t>
      </w:r>
      <w:proofErr w:type="spellEnd"/>
      <w:r>
        <w:t xml:space="preserve"> Advanced Low, 14 Jun 2026; TOEIC 905 (LC 460, RC 445), 28 Jun 2026.</w:t>
      </w:r>
    </w:p>
    <w:p w14:paraId="6B93A928" w14:textId="77777777" w:rsidR="006F2EB4" w:rsidRDefault="00000000">
      <w:pPr>
        <w:tabs>
          <w:tab w:val="left" w:pos="792"/>
        </w:tabs>
        <w:jc w:val="left"/>
      </w:pPr>
      <w:r>
        <w:t>R, SPSS, Stata; policy data analysis; export-control and patent-data linkage.</w:t>
      </w:r>
    </w:p>
    <w:sectPr w:rsidR="006F2EB4" w:rsidSect="00F26212">
      <w:headerReference w:type="default" r:id="rId9"/>
      <w:footerReference w:type="even" r:id="rId10"/>
      <w:footerReference w:type="default" r:id="rId11"/>
      <w:pgSz w:w="11900" w:h="16840"/>
      <w:pgMar w:top="1080" w:right="1224" w:bottom="936" w:left="122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BD77" w14:textId="77777777" w:rsidR="007D6F47" w:rsidRDefault="007D6F47" w:rsidP="00755706">
      <w:r>
        <w:separator/>
      </w:r>
    </w:p>
  </w:endnote>
  <w:endnote w:type="continuationSeparator" w:id="0">
    <w:p w14:paraId="273B5F30" w14:textId="77777777" w:rsidR="007D6F47" w:rsidRDefault="007D6F47" w:rsidP="00755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20711221"/>
      <w:docPartObj>
        <w:docPartGallery w:val="Page Numbers (Bottom of Page)"/>
        <w:docPartUnique/>
      </w:docPartObj>
    </w:sdtPr>
    <w:sdtContent>
      <w:p w14:paraId="6D976F3E" w14:textId="77777777" w:rsidR="00EB38CC" w:rsidRDefault="00EB38CC" w:rsidP="00EB38CC">
        <w:pPr>
          <w:pStyle w:val="aa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6593800D" w14:textId="77777777" w:rsidR="00EB38CC" w:rsidRDefault="00EB38C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660228361"/>
      <w:docPartObj>
        <w:docPartGallery w:val="Page Numbers (Bottom of Page)"/>
        <w:docPartUnique/>
      </w:docPartObj>
    </w:sdtPr>
    <w:sdtEndPr>
      <w:rPr>
        <w:rStyle w:val="ab"/>
        <w:rFonts w:cs="Times New Roman"/>
      </w:rPr>
    </w:sdtEndPr>
    <w:sdtContent>
      <w:p w14:paraId="4D0AC915" w14:textId="77777777" w:rsidR="00EB38CC" w:rsidRPr="00EB38CC" w:rsidRDefault="00EB38CC" w:rsidP="00EB38CC">
        <w:pPr>
          <w:pStyle w:val="aa"/>
          <w:framePr w:wrap="none" w:vAnchor="text" w:hAnchor="margin" w:xAlign="center" w:y="1"/>
          <w:rPr>
            <w:rStyle w:val="ab"/>
            <w:rFonts w:cs="Times New Roman"/>
          </w:rPr>
        </w:pPr>
        <w:r w:rsidRPr="00EB38CC">
          <w:rPr>
            <w:rStyle w:val="ab"/>
            <w:rFonts w:cs="Times New Roman"/>
          </w:rPr>
          <w:fldChar w:fldCharType="begin"/>
        </w:r>
        <w:r w:rsidRPr="00EB38CC">
          <w:rPr>
            <w:rStyle w:val="ab"/>
            <w:rFonts w:cs="Times New Roman"/>
          </w:rPr>
          <w:instrText xml:space="preserve"> PAGE </w:instrText>
        </w:r>
        <w:r w:rsidRPr="00EB38CC">
          <w:rPr>
            <w:rStyle w:val="ab"/>
            <w:rFonts w:cs="Times New Roman"/>
          </w:rPr>
          <w:fldChar w:fldCharType="separate"/>
        </w:r>
        <w:r w:rsidRPr="00EB38CC">
          <w:rPr>
            <w:rStyle w:val="ab"/>
            <w:rFonts w:cs="Times New Roman"/>
            <w:noProof/>
          </w:rPr>
          <w:t>1</w:t>
        </w:r>
        <w:r w:rsidRPr="00EB38CC">
          <w:rPr>
            <w:rStyle w:val="ab"/>
            <w:rFonts w:cs="Times New Roman"/>
          </w:rPr>
          <w:fldChar w:fldCharType="end"/>
        </w:r>
      </w:p>
    </w:sdtContent>
  </w:sdt>
  <w:p w14:paraId="31D0F9D4" w14:textId="77777777" w:rsidR="00EB38CC" w:rsidRDefault="00EB38C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62352" w14:textId="77777777" w:rsidR="007D6F47" w:rsidRDefault="007D6F47" w:rsidP="00755706">
      <w:r>
        <w:separator/>
      </w:r>
    </w:p>
  </w:footnote>
  <w:footnote w:type="continuationSeparator" w:id="0">
    <w:p w14:paraId="7B902B66" w14:textId="77777777" w:rsidR="007D6F47" w:rsidRDefault="007D6F47" w:rsidP="00755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C002" w14:textId="77777777" w:rsidR="006F2EB4" w:rsidRDefault="00000000">
    <w:pPr>
      <w:tabs>
        <w:tab w:val="right" w:pos="9360"/>
      </w:tabs>
      <w:jc w:val="left"/>
    </w:pPr>
    <w:r>
      <w:t>Curriculum Vitae (Jul 2026)</w:t>
    </w:r>
    <w:r>
      <w:tab/>
      <w:t>Moonyul Yang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6C27D6E"/>
    <w:multiLevelType w:val="hybridMultilevel"/>
    <w:tmpl w:val="6D3E86DA"/>
    <w:lvl w:ilvl="0" w:tplc="00000001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0E2A1160"/>
    <w:multiLevelType w:val="hybridMultilevel"/>
    <w:tmpl w:val="5CCED184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EA74241"/>
    <w:multiLevelType w:val="hybridMultilevel"/>
    <w:tmpl w:val="A672E632"/>
    <w:lvl w:ilvl="0" w:tplc="053C23EE">
      <w:start w:val="8"/>
      <w:numFmt w:val="bullet"/>
      <w:lvlText w:val=""/>
      <w:lvlJc w:val="left"/>
      <w:pPr>
        <w:ind w:left="5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2" w15:restartNumberingAfterBreak="0">
    <w:nsid w:val="116C21DB"/>
    <w:multiLevelType w:val="hybridMultilevel"/>
    <w:tmpl w:val="37F87B0C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2AC0CBE"/>
    <w:multiLevelType w:val="hybridMultilevel"/>
    <w:tmpl w:val="605E5D96"/>
    <w:lvl w:ilvl="0" w:tplc="D5A49882">
      <w:start w:val="2019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57C7BFB"/>
    <w:multiLevelType w:val="hybridMultilevel"/>
    <w:tmpl w:val="1E1808D4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5" w15:restartNumberingAfterBreak="0">
    <w:nsid w:val="1A5017CF"/>
    <w:multiLevelType w:val="hybridMultilevel"/>
    <w:tmpl w:val="F5682E54"/>
    <w:lvl w:ilvl="0" w:tplc="E9C23654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07E2699"/>
    <w:multiLevelType w:val="hybridMultilevel"/>
    <w:tmpl w:val="00E23428"/>
    <w:lvl w:ilvl="0" w:tplc="E9C23654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D7D4BA7"/>
    <w:multiLevelType w:val="hybridMultilevel"/>
    <w:tmpl w:val="0F6C2328"/>
    <w:lvl w:ilvl="0" w:tplc="FD3ED80A">
      <w:start w:val="291"/>
      <w:numFmt w:val="bullet"/>
      <w:lvlText w:val=""/>
      <w:lvlJc w:val="left"/>
      <w:pPr>
        <w:ind w:left="864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4" w:hanging="400"/>
      </w:pPr>
      <w:rPr>
        <w:rFonts w:ascii="Wingdings" w:hAnsi="Wingdings" w:hint="default"/>
      </w:rPr>
    </w:lvl>
  </w:abstractNum>
  <w:abstractNum w:abstractNumId="18" w15:restartNumberingAfterBreak="0">
    <w:nsid w:val="2F2F57A9"/>
    <w:multiLevelType w:val="hybridMultilevel"/>
    <w:tmpl w:val="8B526F9E"/>
    <w:lvl w:ilvl="0" w:tplc="E9C23654">
      <w:start w:val="1"/>
      <w:numFmt w:val="bullet"/>
      <w:lvlText w:val="•"/>
      <w:lvlJc w:val="left"/>
      <w:pPr>
        <w:ind w:left="-600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-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" w:hanging="400"/>
      </w:pPr>
      <w:rPr>
        <w:rFonts w:ascii="Wingdings" w:hAnsi="Wingdings" w:hint="default"/>
      </w:rPr>
    </w:lvl>
    <w:lvl w:ilvl="3" w:tplc="E9C23654">
      <w:start w:val="1"/>
      <w:numFmt w:val="bullet"/>
      <w:lvlText w:val="•"/>
      <w:lvlJc w:val="left"/>
      <w:pPr>
        <w:ind w:left="825" w:hanging="400"/>
      </w:pPr>
      <w:rPr>
        <w:rFonts w:ascii="Arial" w:hAnsi="Arial" w:hint="default"/>
      </w:rPr>
    </w:lvl>
    <w:lvl w:ilvl="4" w:tplc="E9C23654">
      <w:start w:val="1"/>
      <w:numFmt w:val="bullet"/>
      <w:lvlText w:val="•"/>
      <w:lvlJc w:val="left"/>
      <w:pPr>
        <w:ind w:left="826" w:hanging="40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</w:abstractNum>
  <w:abstractNum w:abstractNumId="19" w15:restartNumberingAfterBreak="0">
    <w:nsid w:val="4332148C"/>
    <w:multiLevelType w:val="hybridMultilevel"/>
    <w:tmpl w:val="5F0A7F2A"/>
    <w:lvl w:ilvl="0" w:tplc="D3DAD502">
      <w:start w:val="2021"/>
      <w:numFmt w:val="decimal"/>
      <w:lvlText w:val="%1"/>
      <w:lvlJc w:val="left"/>
      <w:pPr>
        <w:ind w:left="880" w:hanging="480"/>
      </w:pPr>
      <w:rPr>
        <w:rFonts w:hint="default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B831A88"/>
    <w:multiLevelType w:val="hybridMultilevel"/>
    <w:tmpl w:val="416E8F26"/>
    <w:lvl w:ilvl="0" w:tplc="00000001">
      <w:start w:val="1"/>
      <w:numFmt w:val="bullet"/>
      <w:lvlText w:val="•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4C6A3556"/>
    <w:multiLevelType w:val="hybridMultilevel"/>
    <w:tmpl w:val="139EF206"/>
    <w:lvl w:ilvl="0" w:tplc="3D601892">
      <w:start w:val="29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5723362"/>
    <w:multiLevelType w:val="hybridMultilevel"/>
    <w:tmpl w:val="997CA18E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EC502ED"/>
    <w:multiLevelType w:val="hybridMultilevel"/>
    <w:tmpl w:val="A83EEDB8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0B03A5"/>
    <w:multiLevelType w:val="hybridMultilevel"/>
    <w:tmpl w:val="2F787A4E"/>
    <w:lvl w:ilvl="0" w:tplc="00000001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88192130">
    <w:abstractNumId w:val="0"/>
  </w:num>
  <w:num w:numId="2" w16cid:durableId="1309826968">
    <w:abstractNumId w:val="1"/>
  </w:num>
  <w:num w:numId="3" w16cid:durableId="1702239745">
    <w:abstractNumId w:val="2"/>
  </w:num>
  <w:num w:numId="4" w16cid:durableId="2101944031">
    <w:abstractNumId w:val="3"/>
  </w:num>
  <w:num w:numId="5" w16cid:durableId="1377509852">
    <w:abstractNumId w:val="4"/>
  </w:num>
  <w:num w:numId="6" w16cid:durableId="252933497">
    <w:abstractNumId w:val="5"/>
  </w:num>
  <w:num w:numId="7" w16cid:durableId="1723752878">
    <w:abstractNumId w:val="6"/>
  </w:num>
  <w:num w:numId="8" w16cid:durableId="296758882">
    <w:abstractNumId w:val="7"/>
  </w:num>
  <w:num w:numId="9" w16cid:durableId="214388987">
    <w:abstractNumId w:val="8"/>
  </w:num>
  <w:num w:numId="10" w16cid:durableId="1085805713">
    <w:abstractNumId w:val="23"/>
  </w:num>
  <w:num w:numId="11" w16cid:durableId="205482921">
    <w:abstractNumId w:val="21"/>
  </w:num>
  <w:num w:numId="12" w16cid:durableId="831487623">
    <w:abstractNumId w:val="24"/>
  </w:num>
  <w:num w:numId="13" w16cid:durableId="1521316515">
    <w:abstractNumId w:val="20"/>
  </w:num>
  <w:num w:numId="14" w16cid:durableId="62261182">
    <w:abstractNumId w:val="17"/>
  </w:num>
  <w:num w:numId="15" w16cid:durableId="980426217">
    <w:abstractNumId w:val="13"/>
  </w:num>
  <w:num w:numId="16" w16cid:durableId="266936620">
    <w:abstractNumId w:val="22"/>
  </w:num>
  <w:num w:numId="17" w16cid:durableId="1975019778">
    <w:abstractNumId w:val="18"/>
  </w:num>
  <w:num w:numId="18" w16cid:durableId="290479706">
    <w:abstractNumId w:val="15"/>
  </w:num>
  <w:num w:numId="19" w16cid:durableId="1684240738">
    <w:abstractNumId w:val="9"/>
  </w:num>
  <w:num w:numId="20" w16cid:durableId="1802069225">
    <w:abstractNumId w:val="10"/>
  </w:num>
  <w:num w:numId="21" w16cid:durableId="47924443">
    <w:abstractNumId w:val="12"/>
  </w:num>
  <w:num w:numId="22" w16cid:durableId="151221575">
    <w:abstractNumId w:val="16"/>
  </w:num>
  <w:num w:numId="23" w16cid:durableId="263848722">
    <w:abstractNumId w:val="11"/>
  </w:num>
  <w:num w:numId="24" w16cid:durableId="1621298323">
    <w:abstractNumId w:val="14"/>
  </w:num>
  <w:num w:numId="25" w16cid:durableId="15081366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DC5"/>
    <w:rsid w:val="0003435D"/>
    <w:rsid w:val="000501F7"/>
    <w:rsid w:val="00052E0F"/>
    <w:rsid w:val="00067525"/>
    <w:rsid w:val="000814A8"/>
    <w:rsid w:val="000A1A12"/>
    <w:rsid w:val="000A69BD"/>
    <w:rsid w:val="000C2F65"/>
    <w:rsid w:val="000C579F"/>
    <w:rsid w:val="000E0725"/>
    <w:rsid w:val="000E1BF7"/>
    <w:rsid w:val="000F4715"/>
    <w:rsid w:val="00117603"/>
    <w:rsid w:val="00136BAA"/>
    <w:rsid w:val="001430E2"/>
    <w:rsid w:val="0015511D"/>
    <w:rsid w:val="00156E92"/>
    <w:rsid w:val="0016013F"/>
    <w:rsid w:val="001651C6"/>
    <w:rsid w:val="001B0220"/>
    <w:rsid w:val="001B03D0"/>
    <w:rsid w:val="001B0B21"/>
    <w:rsid w:val="001B7190"/>
    <w:rsid w:val="001C0AA2"/>
    <w:rsid w:val="001E3E57"/>
    <w:rsid w:val="001E6666"/>
    <w:rsid w:val="001F12C7"/>
    <w:rsid w:val="001F6D78"/>
    <w:rsid w:val="00203D01"/>
    <w:rsid w:val="002059A2"/>
    <w:rsid w:val="00221566"/>
    <w:rsid w:val="00222686"/>
    <w:rsid w:val="00234F22"/>
    <w:rsid w:val="00235381"/>
    <w:rsid w:val="00237D28"/>
    <w:rsid w:val="0025153A"/>
    <w:rsid w:val="0026315F"/>
    <w:rsid w:val="00275468"/>
    <w:rsid w:val="00277D49"/>
    <w:rsid w:val="00292096"/>
    <w:rsid w:val="002A3031"/>
    <w:rsid w:val="002C53F2"/>
    <w:rsid w:val="002D5865"/>
    <w:rsid w:val="002F0A63"/>
    <w:rsid w:val="00300EF1"/>
    <w:rsid w:val="00304861"/>
    <w:rsid w:val="00305795"/>
    <w:rsid w:val="003137DF"/>
    <w:rsid w:val="00316AEF"/>
    <w:rsid w:val="00323B39"/>
    <w:rsid w:val="00334366"/>
    <w:rsid w:val="00376A66"/>
    <w:rsid w:val="003870D3"/>
    <w:rsid w:val="00394ADB"/>
    <w:rsid w:val="003A2CEA"/>
    <w:rsid w:val="003C1925"/>
    <w:rsid w:val="003C2D09"/>
    <w:rsid w:val="003C4EF9"/>
    <w:rsid w:val="003D2B1D"/>
    <w:rsid w:val="004304F9"/>
    <w:rsid w:val="00431B98"/>
    <w:rsid w:val="004343C5"/>
    <w:rsid w:val="00442381"/>
    <w:rsid w:val="00474E95"/>
    <w:rsid w:val="00481F3D"/>
    <w:rsid w:val="0048303E"/>
    <w:rsid w:val="0048553C"/>
    <w:rsid w:val="0049177C"/>
    <w:rsid w:val="00492AA9"/>
    <w:rsid w:val="004963EB"/>
    <w:rsid w:val="004B5C72"/>
    <w:rsid w:val="004C30C8"/>
    <w:rsid w:val="004C4C78"/>
    <w:rsid w:val="004D116D"/>
    <w:rsid w:val="004D29C7"/>
    <w:rsid w:val="004D3CA3"/>
    <w:rsid w:val="00500EA5"/>
    <w:rsid w:val="0052135D"/>
    <w:rsid w:val="00534041"/>
    <w:rsid w:val="0053442C"/>
    <w:rsid w:val="00544003"/>
    <w:rsid w:val="00550BAA"/>
    <w:rsid w:val="005556B4"/>
    <w:rsid w:val="005757AF"/>
    <w:rsid w:val="00580261"/>
    <w:rsid w:val="00590D0B"/>
    <w:rsid w:val="005A1632"/>
    <w:rsid w:val="005C6028"/>
    <w:rsid w:val="005C61EF"/>
    <w:rsid w:val="005E40C5"/>
    <w:rsid w:val="005F6F0D"/>
    <w:rsid w:val="0060788D"/>
    <w:rsid w:val="00615EC4"/>
    <w:rsid w:val="00631D87"/>
    <w:rsid w:val="00646D86"/>
    <w:rsid w:val="006470B0"/>
    <w:rsid w:val="00652F81"/>
    <w:rsid w:val="00674B5A"/>
    <w:rsid w:val="006833E8"/>
    <w:rsid w:val="00687417"/>
    <w:rsid w:val="006976E9"/>
    <w:rsid w:val="006A3DF2"/>
    <w:rsid w:val="006B0B61"/>
    <w:rsid w:val="006B4CCA"/>
    <w:rsid w:val="006F0EC9"/>
    <w:rsid w:val="006F2EB4"/>
    <w:rsid w:val="006F5200"/>
    <w:rsid w:val="00700128"/>
    <w:rsid w:val="00711C7B"/>
    <w:rsid w:val="007373DE"/>
    <w:rsid w:val="00750B86"/>
    <w:rsid w:val="00750C30"/>
    <w:rsid w:val="00755706"/>
    <w:rsid w:val="00772994"/>
    <w:rsid w:val="0077706A"/>
    <w:rsid w:val="007801A0"/>
    <w:rsid w:val="007965E7"/>
    <w:rsid w:val="007A7467"/>
    <w:rsid w:val="007B40A1"/>
    <w:rsid w:val="007D2D80"/>
    <w:rsid w:val="007D6718"/>
    <w:rsid w:val="007D6F47"/>
    <w:rsid w:val="00807C15"/>
    <w:rsid w:val="00807EA9"/>
    <w:rsid w:val="00821B1D"/>
    <w:rsid w:val="008259C7"/>
    <w:rsid w:val="008331AD"/>
    <w:rsid w:val="00842BCA"/>
    <w:rsid w:val="00860CDC"/>
    <w:rsid w:val="0088668F"/>
    <w:rsid w:val="008A2706"/>
    <w:rsid w:val="008A6DAF"/>
    <w:rsid w:val="008A77D2"/>
    <w:rsid w:val="008C51D3"/>
    <w:rsid w:val="008C626C"/>
    <w:rsid w:val="008E6554"/>
    <w:rsid w:val="0092740C"/>
    <w:rsid w:val="00930A52"/>
    <w:rsid w:val="00932D90"/>
    <w:rsid w:val="00942D1C"/>
    <w:rsid w:val="0094318E"/>
    <w:rsid w:val="00943E42"/>
    <w:rsid w:val="00950F2B"/>
    <w:rsid w:val="00963256"/>
    <w:rsid w:val="009639F1"/>
    <w:rsid w:val="00974CC4"/>
    <w:rsid w:val="00990F68"/>
    <w:rsid w:val="00992B5F"/>
    <w:rsid w:val="009E72D9"/>
    <w:rsid w:val="00A045D9"/>
    <w:rsid w:val="00A14F00"/>
    <w:rsid w:val="00A235A5"/>
    <w:rsid w:val="00A310DB"/>
    <w:rsid w:val="00A56718"/>
    <w:rsid w:val="00A56E01"/>
    <w:rsid w:val="00A841C8"/>
    <w:rsid w:val="00A85AF8"/>
    <w:rsid w:val="00A90CAD"/>
    <w:rsid w:val="00AA38BD"/>
    <w:rsid w:val="00AB2DC5"/>
    <w:rsid w:val="00AC1CE1"/>
    <w:rsid w:val="00AD29A1"/>
    <w:rsid w:val="00AE0279"/>
    <w:rsid w:val="00AE3117"/>
    <w:rsid w:val="00AF3572"/>
    <w:rsid w:val="00AF45A4"/>
    <w:rsid w:val="00B020DF"/>
    <w:rsid w:val="00B0375D"/>
    <w:rsid w:val="00B30559"/>
    <w:rsid w:val="00B32F22"/>
    <w:rsid w:val="00B33FD6"/>
    <w:rsid w:val="00B47A13"/>
    <w:rsid w:val="00B52785"/>
    <w:rsid w:val="00B53A5A"/>
    <w:rsid w:val="00B55530"/>
    <w:rsid w:val="00B6278A"/>
    <w:rsid w:val="00B666E5"/>
    <w:rsid w:val="00B7309E"/>
    <w:rsid w:val="00B73340"/>
    <w:rsid w:val="00B82802"/>
    <w:rsid w:val="00B833A7"/>
    <w:rsid w:val="00B86BF9"/>
    <w:rsid w:val="00B90542"/>
    <w:rsid w:val="00B90936"/>
    <w:rsid w:val="00BC1BF3"/>
    <w:rsid w:val="00BD16F1"/>
    <w:rsid w:val="00BD194A"/>
    <w:rsid w:val="00BD4F8F"/>
    <w:rsid w:val="00BD580B"/>
    <w:rsid w:val="00BE5B15"/>
    <w:rsid w:val="00C1168C"/>
    <w:rsid w:val="00C34239"/>
    <w:rsid w:val="00C3535B"/>
    <w:rsid w:val="00C42893"/>
    <w:rsid w:val="00C56A01"/>
    <w:rsid w:val="00C80035"/>
    <w:rsid w:val="00C909A5"/>
    <w:rsid w:val="00CC25AC"/>
    <w:rsid w:val="00CC794D"/>
    <w:rsid w:val="00CF07BE"/>
    <w:rsid w:val="00CF26EB"/>
    <w:rsid w:val="00CF7E68"/>
    <w:rsid w:val="00D00219"/>
    <w:rsid w:val="00D064C4"/>
    <w:rsid w:val="00D16EAE"/>
    <w:rsid w:val="00D2033F"/>
    <w:rsid w:val="00D264E6"/>
    <w:rsid w:val="00D33412"/>
    <w:rsid w:val="00D36EA7"/>
    <w:rsid w:val="00D45613"/>
    <w:rsid w:val="00D70652"/>
    <w:rsid w:val="00D71919"/>
    <w:rsid w:val="00D86E68"/>
    <w:rsid w:val="00D877BC"/>
    <w:rsid w:val="00DA23F1"/>
    <w:rsid w:val="00DB0D0C"/>
    <w:rsid w:val="00DC6290"/>
    <w:rsid w:val="00DE0F8A"/>
    <w:rsid w:val="00DF376F"/>
    <w:rsid w:val="00DF42D7"/>
    <w:rsid w:val="00E06A8D"/>
    <w:rsid w:val="00E1618C"/>
    <w:rsid w:val="00E212B7"/>
    <w:rsid w:val="00E2143B"/>
    <w:rsid w:val="00E273DC"/>
    <w:rsid w:val="00E3374C"/>
    <w:rsid w:val="00E37CA6"/>
    <w:rsid w:val="00E40D04"/>
    <w:rsid w:val="00E46C0E"/>
    <w:rsid w:val="00E50D14"/>
    <w:rsid w:val="00E52A27"/>
    <w:rsid w:val="00E74E05"/>
    <w:rsid w:val="00E824E3"/>
    <w:rsid w:val="00E8259E"/>
    <w:rsid w:val="00E90168"/>
    <w:rsid w:val="00E905D5"/>
    <w:rsid w:val="00E97FA9"/>
    <w:rsid w:val="00EB38CC"/>
    <w:rsid w:val="00EB645E"/>
    <w:rsid w:val="00EF2607"/>
    <w:rsid w:val="00F26212"/>
    <w:rsid w:val="00F30DC7"/>
    <w:rsid w:val="00F41423"/>
    <w:rsid w:val="00F52ECA"/>
    <w:rsid w:val="00F54510"/>
    <w:rsid w:val="00F56B76"/>
    <w:rsid w:val="00F61D92"/>
    <w:rsid w:val="00F67C71"/>
    <w:rsid w:val="00F73F6B"/>
    <w:rsid w:val="00F768AC"/>
    <w:rsid w:val="00F82638"/>
    <w:rsid w:val="00F8695E"/>
    <w:rsid w:val="00F905F0"/>
    <w:rsid w:val="00FA134A"/>
    <w:rsid w:val="00FA4C8F"/>
    <w:rsid w:val="00FB2096"/>
    <w:rsid w:val="00FB699A"/>
    <w:rsid w:val="00FC3FF8"/>
    <w:rsid w:val="00FC79F7"/>
    <w:rsid w:val="00FD03FB"/>
    <w:rsid w:val="00FE0796"/>
    <w:rsid w:val="00FE1CDB"/>
    <w:rsid w:val="00FF12CA"/>
    <w:rsid w:val="00FF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DC645"/>
  <w15:chartTrackingRefBased/>
  <w15:docId w15:val="{1C857D03-EA93-134D-BD92-270A623D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DC5"/>
    <w:pPr>
      <w:widowControl w:val="0"/>
      <w:wordWrap w:val="0"/>
      <w:autoSpaceDE w:val="0"/>
      <w:autoSpaceDN w:val="0"/>
    </w:pPr>
    <w:rPr>
      <w:rFonts w:ascii="Times New Roman" w:eastAsia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DC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B2DC5"/>
    <w:rPr>
      <w:color w:val="954F72" w:themeColor="followed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AB2D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7309E"/>
    <w:pPr>
      <w:ind w:leftChars="400" w:left="800"/>
    </w:pPr>
  </w:style>
  <w:style w:type="character" w:styleId="a6">
    <w:name w:val="annotation reference"/>
    <w:basedOn w:val="a0"/>
    <w:uiPriority w:val="99"/>
    <w:semiHidden/>
    <w:unhideWhenUsed/>
    <w:rsid w:val="00B33FD6"/>
    <w:rPr>
      <w:sz w:val="16"/>
      <w:szCs w:val="16"/>
    </w:rPr>
  </w:style>
  <w:style w:type="paragraph" w:styleId="a7">
    <w:name w:val="annotation text"/>
    <w:basedOn w:val="a"/>
    <w:link w:val="Char"/>
    <w:uiPriority w:val="99"/>
    <w:unhideWhenUsed/>
    <w:rsid w:val="00B33FD6"/>
    <w:rPr>
      <w:szCs w:val="20"/>
    </w:rPr>
  </w:style>
  <w:style w:type="character" w:customStyle="1" w:styleId="Char">
    <w:name w:val="메모 텍스트 Char"/>
    <w:basedOn w:val="a0"/>
    <w:link w:val="a7"/>
    <w:uiPriority w:val="99"/>
    <w:rsid w:val="00B33FD6"/>
    <w:rPr>
      <w:szCs w:val="20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33FD6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B33FD6"/>
    <w:rPr>
      <w:b/>
      <w:bCs/>
      <w:szCs w:val="20"/>
    </w:rPr>
  </w:style>
  <w:style w:type="paragraph" w:styleId="a9">
    <w:name w:val="Balloon Text"/>
    <w:basedOn w:val="a"/>
    <w:link w:val="Char1"/>
    <w:uiPriority w:val="99"/>
    <w:semiHidden/>
    <w:unhideWhenUsed/>
    <w:rsid w:val="00B33FD6"/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B33FD6"/>
    <w:rPr>
      <w:rFonts w:ascii="Segoe UI" w:hAnsi="Segoe UI" w:cs="Segoe UI"/>
      <w:sz w:val="18"/>
      <w:szCs w:val="18"/>
    </w:rPr>
  </w:style>
  <w:style w:type="paragraph" w:styleId="aa">
    <w:name w:val="footer"/>
    <w:basedOn w:val="a"/>
    <w:link w:val="Char2"/>
    <w:uiPriority w:val="99"/>
    <w:unhideWhenUsed/>
    <w:rsid w:val="0075570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755706"/>
  </w:style>
  <w:style w:type="character" w:styleId="ab">
    <w:name w:val="page number"/>
    <w:basedOn w:val="a0"/>
    <w:uiPriority w:val="99"/>
    <w:semiHidden/>
    <w:unhideWhenUsed/>
    <w:rsid w:val="00755706"/>
  </w:style>
  <w:style w:type="paragraph" w:styleId="ac">
    <w:name w:val="Revision"/>
    <w:hidden/>
    <w:uiPriority w:val="99"/>
    <w:semiHidden/>
    <w:rsid w:val="00AA38BD"/>
    <w:pPr>
      <w:jc w:val="left"/>
    </w:pPr>
  </w:style>
  <w:style w:type="character" w:styleId="ad">
    <w:name w:val="Unresolved Mention"/>
    <w:basedOn w:val="a0"/>
    <w:uiPriority w:val="99"/>
    <w:semiHidden/>
    <w:unhideWhenUsed/>
    <w:rsid w:val="0015511D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F262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F26212"/>
  </w:style>
  <w:style w:type="paragraph" w:customStyle="1" w:styleId="FFFFB9FFFFD9FFFFC5FFFFC1FFFFB1FFFFDB">
    <w:name w:val="FFFFB9FFFFD9FFFFC5FFFFC1FFFFB1FFFFDB"/>
    <w:rsid w:val="004D3CA3"/>
    <w:pPr>
      <w:widowControl w:val="0"/>
      <w:wordWrap w:val="0"/>
      <w:autoSpaceDE w:val="0"/>
      <w:autoSpaceDN w:val="0"/>
      <w:adjustRightInd w:val="0"/>
      <w:snapToGrid w:val="0"/>
      <w:spacing w:line="384" w:lineRule="auto"/>
      <w:textAlignment w:val="baseline"/>
    </w:pPr>
    <w:rPr>
      <w:rFonts w:ascii="바탕" w:eastAsia="바탕" w:hAnsi="바탕" w:cs="바탕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rym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1F19A5B3-631C-46DA-ABBC-3E63DCAB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1524</Words>
  <Characters>8692</Characters>
  <Application>Microsoft Office Word</Application>
  <DocSecurity>0</DocSecurity>
  <Lines>72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Hyunah Keum</dc:creator>
  <cp:keywords/>
  <dc:description/>
  <cp:lastModifiedBy>양문열</cp:lastModifiedBy>
  <cp:revision>2</cp:revision>
  <cp:lastPrinted>2021-11-03T05:38:00Z</cp:lastPrinted>
  <dcterms:created xsi:type="dcterms:W3CDTF">2026-07-17T16:08:00Z</dcterms:created>
  <dcterms:modified xsi:type="dcterms:W3CDTF">2026-07-17T16:08:00Z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913373038cf650239bed59cd36bbe27f89c89806c5006ede63983277a3c43025</vt:lpwstr>
  </property>
</Properties>
</file>