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92A7" w14:textId="15D7213C" w:rsidR="00386794" w:rsidRPr="00C15098" w:rsidRDefault="00386794" w:rsidP="00386794">
      <w:pPr>
        <w:pStyle w:val="Heading1"/>
        <w:pBdr>
          <w:bottom w:val="single" w:sz="4" w:space="1" w:color="auto"/>
        </w:pBdr>
        <w:jc w:val="center"/>
        <w:rPr>
          <w:rFonts w:ascii="Calibri" w:hAnsi="Calibri" w:cs="Calibri"/>
          <w:b/>
          <w:bCs/>
          <w:color w:val="000000" w:themeColor="text1"/>
        </w:rPr>
      </w:pPr>
      <w:r w:rsidRPr="00C15098">
        <w:rPr>
          <w:rFonts w:ascii="Calibri" w:hAnsi="Calibri" w:cs="Calibri"/>
          <w:b/>
          <w:bCs/>
          <w:color w:val="000000" w:themeColor="text1"/>
        </w:rPr>
        <w:t xml:space="preserve">Lab Manual </w:t>
      </w:r>
      <w:r w:rsidR="00230B76" w:rsidRPr="00C15098">
        <w:rPr>
          <w:rFonts w:ascii="Calibri" w:hAnsi="Calibri" w:cs="Calibri"/>
          <w:b/>
          <w:bCs/>
          <w:color w:val="000000" w:themeColor="text1"/>
        </w:rPr>
        <w:t>9</w:t>
      </w:r>
    </w:p>
    <w:p w14:paraId="6042B65B" w14:textId="75EAF6F1" w:rsidR="00386794" w:rsidRPr="00C15098" w:rsidRDefault="00386794" w:rsidP="00386794">
      <w:pPr>
        <w:pStyle w:val="TableParagraph"/>
        <w:jc w:val="center"/>
        <w:rPr>
          <w:rFonts w:ascii="Calibri" w:hAnsi="Calibri" w:cs="Calibri"/>
          <w:b/>
          <w:bCs/>
          <w:sz w:val="24"/>
          <w:szCs w:val="24"/>
        </w:rPr>
      </w:pPr>
      <w:r w:rsidRPr="00C15098">
        <w:rPr>
          <w:rFonts w:ascii="Calibri" w:hAnsi="Calibri" w:cs="Calibri"/>
          <w:b/>
          <w:bCs/>
          <w:sz w:val="24"/>
          <w:szCs w:val="24"/>
        </w:rPr>
        <w:t>Subnetting</w:t>
      </w:r>
    </w:p>
    <w:p w14:paraId="280D4B07" w14:textId="6FC643B4" w:rsidR="00E6030E" w:rsidRPr="00386794" w:rsidRDefault="00386794" w:rsidP="00386794">
      <w:pPr>
        <w:pStyle w:val="TableParagraph"/>
        <w:jc w:val="right"/>
        <w:rPr>
          <w:b/>
          <w:bCs/>
          <w:sz w:val="32"/>
          <w:szCs w:val="32"/>
        </w:rPr>
      </w:pPr>
      <w:r w:rsidRPr="002F0B21">
        <w:rPr>
          <w:b/>
          <w:bCs/>
          <w:sz w:val="32"/>
          <w:szCs w:val="32"/>
        </w:rPr>
        <w:t xml:space="preserve">CLO </w:t>
      </w:r>
      <w:r>
        <w:rPr>
          <w:b/>
          <w:bCs/>
          <w:sz w:val="32"/>
          <w:szCs w:val="32"/>
        </w:rPr>
        <w:t>3</w:t>
      </w:r>
    </w:p>
    <w:p w14:paraId="210424DC" w14:textId="77777777" w:rsidR="00E6030E" w:rsidRDefault="00E6030E" w:rsidP="00E6030E">
      <w:pPr>
        <w:pStyle w:val="BodyText"/>
        <w:spacing w:before="5"/>
        <w:rPr>
          <w:b/>
          <w:sz w:val="22"/>
        </w:rPr>
      </w:pPr>
    </w:p>
    <w:p w14:paraId="3706D32E" w14:textId="77777777" w:rsidR="00E6030E" w:rsidRDefault="00E6030E" w:rsidP="00E6030E">
      <w:pPr>
        <w:spacing w:line="321" w:lineRule="exact"/>
        <w:ind w:left="241"/>
        <w:jc w:val="both"/>
        <w:rPr>
          <w:b/>
          <w:sz w:val="28"/>
        </w:rPr>
      </w:pPr>
      <w:r>
        <w:rPr>
          <w:b/>
          <w:sz w:val="28"/>
        </w:rPr>
        <w:t>What Is Subnetting?</w:t>
      </w:r>
    </w:p>
    <w:p w14:paraId="1BE05B96" w14:textId="77777777" w:rsidR="00E6030E" w:rsidRPr="00083186" w:rsidRDefault="00E6030E" w:rsidP="00E6030E">
      <w:pPr>
        <w:pStyle w:val="BodyText"/>
        <w:ind w:left="241" w:right="138"/>
        <w:jc w:val="both"/>
      </w:pPr>
      <w:r w:rsidRPr="00083186">
        <w:t>Subnetting is the process of stealing bits from the HOST part of an IP address in order to divide the larger network into smaller sub-networks called subnets. After subnetting, we end up with NETWORK SUBNET HOST fields. We always reserve an IP address to identify the subnet and another one to identify the broadcast subnet</w:t>
      </w:r>
      <w:r w:rsidRPr="00083186">
        <w:rPr>
          <w:spacing w:val="-2"/>
        </w:rPr>
        <w:t xml:space="preserve"> </w:t>
      </w:r>
      <w:r w:rsidRPr="00083186">
        <w:t>address.</w:t>
      </w:r>
    </w:p>
    <w:p w14:paraId="09265519" w14:textId="77777777" w:rsidR="00E6030E" w:rsidRPr="00083186" w:rsidRDefault="00E6030E" w:rsidP="00E6030E">
      <w:pPr>
        <w:pStyle w:val="BodyText"/>
        <w:spacing w:before="10"/>
        <w:rPr>
          <w:sz w:val="30"/>
        </w:rPr>
      </w:pPr>
    </w:p>
    <w:p w14:paraId="1E9B5E20" w14:textId="77777777" w:rsidR="00E6030E" w:rsidRPr="00083186" w:rsidRDefault="00E6030E" w:rsidP="00E6030E">
      <w:pPr>
        <w:pStyle w:val="ListParagraph"/>
        <w:numPr>
          <w:ilvl w:val="0"/>
          <w:numId w:val="1"/>
        </w:numPr>
        <w:tabs>
          <w:tab w:val="left" w:pos="467"/>
        </w:tabs>
        <w:jc w:val="both"/>
        <w:rPr>
          <w:sz w:val="24"/>
        </w:rPr>
      </w:pPr>
      <w:r w:rsidRPr="00083186">
        <w:rPr>
          <w:b/>
          <w:sz w:val="24"/>
        </w:rPr>
        <w:t xml:space="preserve">Address - </w:t>
      </w:r>
      <w:r w:rsidRPr="00083186">
        <w:rPr>
          <w:sz w:val="24"/>
        </w:rPr>
        <w:t>The unique number ID assigned to one host or interface in a</w:t>
      </w:r>
      <w:r w:rsidRPr="00083186">
        <w:rPr>
          <w:spacing w:val="-6"/>
          <w:sz w:val="24"/>
        </w:rPr>
        <w:t xml:space="preserve"> </w:t>
      </w:r>
      <w:r w:rsidRPr="00083186">
        <w:rPr>
          <w:sz w:val="24"/>
        </w:rPr>
        <w:t>network.</w:t>
      </w:r>
    </w:p>
    <w:p w14:paraId="4976B463" w14:textId="77777777" w:rsidR="00E6030E" w:rsidRPr="00083186" w:rsidRDefault="00E6030E" w:rsidP="00E6030E">
      <w:pPr>
        <w:pStyle w:val="ListParagraph"/>
        <w:numPr>
          <w:ilvl w:val="0"/>
          <w:numId w:val="1"/>
        </w:numPr>
        <w:tabs>
          <w:tab w:val="left" w:pos="467"/>
        </w:tabs>
        <w:spacing w:before="53"/>
        <w:jc w:val="both"/>
        <w:rPr>
          <w:sz w:val="24"/>
        </w:rPr>
      </w:pPr>
      <w:r w:rsidRPr="00083186">
        <w:rPr>
          <w:b/>
          <w:sz w:val="24"/>
        </w:rPr>
        <w:t xml:space="preserve">Subnet - </w:t>
      </w:r>
      <w:r w:rsidRPr="00083186">
        <w:rPr>
          <w:sz w:val="24"/>
        </w:rPr>
        <w:t>A portion of a network that shares a particular subnet</w:t>
      </w:r>
      <w:r w:rsidRPr="00083186">
        <w:rPr>
          <w:spacing w:val="-10"/>
          <w:sz w:val="24"/>
        </w:rPr>
        <w:t xml:space="preserve"> </w:t>
      </w:r>
      <w:r w:rsidRPr="00083186">
        <w:rPr>
          <w:sz w:val="24"/>
        </w:rPr>
        <w:t>address.</w:t>
      </w:r>
    </w:p>
    <w:p w14:paraId="69F30DBC" w14:textId="77777777" w:rsidR="00E6030E" w:rsidRDefault="00E6030E" w:rsidP="00E6030E">
      <w:pPr>
        <w:pStyle w:val="ListParagraph"/>
        <w:numPr>
          <w:ilvl w:val="0"/>
          <w:numId w:val="1"/>
        </w:numPr>
        <w:tabs>
          <w:tab w:val="left" w:pos="467"/>
        </w:tabs>
        <w:spacing w:before="55" w:line="285" w:lineRule="auto"/>
        <w:ind w:right="141"/>
        <w:jc w:val="both"/>
        <w:rPr>
          <w:sz w:val="24"/>
        </w:rPr>
      </w:pPr>
      <w:r w:rsidRPr="00083186">
        <w:rPr>
          <w:b/>
          <w:sz w:val="24"/>
        </w:rPr>
        <w:t xml:space="preserve">Subnet mask - </w:t>
      </w:r>
      <w:r w:rsidRPr="00083186">
        <w:rPr>
          <w:sz w:val="24"/>
        </w:rPr>
        <w:t>A 32-bit combination used to describe which portion of an address refers to the subnet and which part refers to the host.</w:t>
      </w:r>
    </w:p>
    <w:p w14:paraId="61125B64" w14:textId="2BC365AF" w:rsidR="00E67FC9" w:rsidRPr="00083186" w:rsidRDefault="00E67FC9" w:rsidP="00E67FC9">
      <w:pPr>
        <w:pStyle w:val="ListParagraph"/>
        <w:tabs>
          <w:tab w:val="left" w:pos="467"/>
        </w:tabs>
        <w:spacing w:before="55" w:line="285" w:lineRule="auto"/>
        <w:ind w:left="466" w:right="141" w:firstLine="0"/>
        <w:jc w:val="both"/>
        <w:rPr>
          <w:sz w:val="24"/>
        </w:rPr>
      </w:pPr>
      <w:r w:rsidRPr="00E67FC9">
        <w:rPr>
          <w:noProof/>
        </w:rPr>
        <w:drawing>
          <wp:inline distT="0" distB="0" distL="0" distR="0" wp14:anchorId="0220C2EB" wp14:editId="3DE26AC4">
            <wp:extent cx="5980117" cy="908050"/>
            <wp:effectExtent l="0" t="0" r="1905" b="6350"/>
            <wp:docPr id="33430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00155" name=""/>
                    <pic:cNvPicPr/>
                  </pic:nvPicPr>
                  <pic:blipFill>
                    <a:blip r:embed="rId7"/>
                    <a:stretch>
                      <a:fillRect/>
                    </a:stretch>
                  </pic:blipFill>
                  <pic:spPr>
                    <a:xfrm>
                      <a:off x="0" y="0"/>
                      <a:ext cx="6000918" cy="911209"/>
                    </a:xfrm>
                    <a:prstGeom prst="rect">
                      <a:avLst/>
                    </a:prstGeom>
                  </pic:spPr>
                </pic:pic>
              </a:graphicData>
            </a:graphic>
          </wp:inline>
        </w:drawing>
      </w:r>
    </w:p>
    <w:p w14:paraId="0FCD66B3" w14:textId="77777777" w:rsidR="00E6030E" w:rsidRPr="00083186" w:rsidRDefault="00E6030E" w:rsidP="00E6030E">
      <w:pPr>
        <w:pStyle w:val="Heading5"/>
        <w:spacing w:before="150"/>
        <w:ind w:left="241"/>
        <w:jc w:val="both"/>
      </w:pPr>
      <w:r w:rsidRPr="00083186">
        <w:t>Understand Subnetting</w:t>
      </w:r>
    </w:p>
    <w:p w14:paraId="55E99314" w14:textId="77777777" w:rsidR="00E6030E" w:rsidRPr="00083186" w:rsidRDefault="00E6030E" w:rsidP="00E6030E">
      <w:pPr>
        <w:pStyle w:val="BodyText"/>
        <w:spacing w:before="54" w:line="288" w:lineRule="auto"/>
        <w:ind w:left="241" w:right="136"/>
        <w:jc w:val="both"/>
      </w:pPr>
      <w:r w:rsidRPr="00083186">
        <w:t>Subnetting allows you to create multiple logical networks that exist within a single Class A, B, or C network. If you do not subnet, you are only able to use one network from your Class A, B, or C network, which is unrealistic.</w:t>
      </w:r>
    </w:p>
    <w:p w14:paraId="7CBC4CFD" w14:textId="77777777" w:rsidR="00E6030E" w:rsidRPr="00083186" w:rsidRDefault="00E6030E" w:rsidP="00E6030E">
      <w:pPr>
        <w:pStyle w:val="BodyText"/>
        <w:spacing w:before="86" w:line="288" w:lineRule="auto"/>
        <w:ind w:left="241" w:right="138"/>
        <w:jc w:val="both"/>
      </w:pPr>
      <w:r w:rsidRPr="00083186">
        <w:t xml:space="preserve">Each data link on a network must have a unique network ID, with every node on that link being </w:t>
      </w:r>
      <w:proofErr w:type="gramStart"/>
      <w:r w:rsidRPr="00083186">
        <w:t>a  member</w:t>
      </w:r>
      <w:proofErr w:type="gramEnd"/>
      <w:r w:rsidRPr="00083186">
        <w:t xml:space="preserve"> of the same network. If you break a major network (Class A, B, or C) into smaller subnetworks, it allows you to create a network of interconnecting subnetworks. Each data link on this network would then    have    a    unique    network/subnetwork     ID.     Any     </w:t>
      </w:r>
      <w:proofErr w:type="gramStart"/>
      <w:r w:rsidRPr="00083186">
        <w:t xml:space="preserve">device,   </w:t>
      </w:r>
      <w:proofErr w:type="gramEnd"/>
      <w:r w:rsidRPr="00083186">
        <w:t xml:space="preserve">  or     gateway,     that   connects </w:t>
      </w:r>
      <w:r w:rsidRPr="00083186">
        <w:rPr>
          <w:i/>
        </w:rPr>
        <w:t xml:space="preserve">n </w:t>
      </w:r>
      <w:r w:rsidRPr="00083186">
        <w:t xml:space="preserve">networks/subnetworks has </w:t>
      </w:r>
      <w:r w:rsidRPr="00083186">
        <w:rPr>
          <w:i/>
        </w:rPr>
        <w:t xml:space="preserve">n </w:t>
      </w:r>
      <w:r w:rsidRPr="00083186">
        <w:t>distinct IP addresses, one for each network / subnetwork that it interconnects.</w:t>
      </w:r>
    </w:p>
    <w:p w14:paraId="5EE2873C" w14:textId="77777777" w:rsidR="00E6030E" w:rsidRPr="00083186" w:rsidRDefault="00E6030E" w:rsidP="00E6030E">
      <w:pPr>
        <w:pStyle w:val="BodyText"/>
        <w:spacing w:line="288" w:lineRule="auto"/>
        <w:ind w:left="241" w:right="138"/>
        <w:jc w:val="both"/>
      </w:pPr>
      <w:r w:rsidRPr="00083186">
        <w:t>In order to subnet a network, extend the natural mask with some of the bits from the host ID portion of the address in order to create a subnetwork ID. For example, given a Class C network of 204.17.5.0 which has a natural mask of 255.255.255.0, you can create subnets in this</w:t>
      </w:r>
      <w:r w:rsidRPr="00083186">
        <w:rPr>
          <w:spacing w:val="-3"/>
        </w:rPr>
        <w:t xml:space="preserve"> </w:t>
      </w:r>
      <w:r w:rsidRPr="00083186">
        <w:t>manner:</w:t>
      </w:r>
    </w:p>
    <w:p w14:paraId="336AF66B" w14:textId="77777777" w:rsidR="00E6030E" w:rsidRPr="00083186" w:rsidRDefault="00E6030E" w:rsidP="00E6030E">
      <w:pPr>
        <w:tabs>
          <w:tab w:val="left" w:pos="2089"/>
        </w:tabs>
        <w:spacing w:before="86"/>
        <w:ind w:left="241"/>
        <w:rPr>
          <w:rFonts w:ascii="Arial"/>
        </w:rPr>
      </w:pPr>
      <w:r w:rsidRPr="00083186">
        <w:rPr>
          <w:rFonts w:ascii="Arial"/>
        </w:rPr>
        <w:t>204.17.5.0</w:t>
      </w:r>
      <w:r w:rsidRPr="00083186">
        <w:rPr>
          <w:rFonts w:ascii="Arial"/>
          <w:spacing w:val="-3"/>
        </w:rPr>
        <w:t xml:space="preserve"> </w:t>
      </w:r>
      <w:r w:rsidRPr="00083186">
        <w:rPr>
          <w:rFonts w:ascii="Arial"/>
        </w:rPr>
        <w:t>-</w:t>
      </w:r>
      <w:r w:rsidRPr="00083186">
        <w:rPr>
          <w:rFonts w:ascii="Arial"/>
        </w:rPr>
        <w:tab/>
        <w:t>11001100.00010001.00000101.00000000</w:t>
      </w:r>
    </w:p>
    <w:p w14:paraId="297C36BF" w14:textId="77777777" w:rsidR="00E6030E" w:rsidRPr="00083186" w:rsidRDefault="00E6030E" w:rsidP="00E6030E">
      <w:pPr>
        <w:spacing w:before="150"/>
        <w:ind w:left="241"/>
        <w:rPr>
          <w:rFonts w:ascii="Arial"/>
        </w:rPr>
      </w:pPr>
      <w:r w:rsidRPr="00083186">
        <w:rPr>
          <w:rFonts w:ascii="Arial"/>
        </w:rPr>
        <w:t>255.255.255.224 -</w:t>
      </w:r>
      <w:r w:rsidRPr="00083186">
        <w:rPr>
          <w:rFonts w:ascii="Arial"/>
          <w:spacing w:val="-5"/>
        </w:rPr>
        <w:t xml:space="preserve"> </w:t>
      </w:r>
      <w:r w:rsidRPr="00083186">
        <w:rPr>
          <w:rFonts w:ascii="Arial"/>
        </w:rPr>
        <w:t>11111111.11111111.11111111.11100000</w:t>
      </w:r>
    </w:p>
    <w:p w14:paraId="1D4D08FE" w14:textId="77777777" w:rsidR="00E6030E" w:rsidRPr="00083186" w:rsidRDefault="00E6030E" w:rsidP="00E6030E">
      <w:pPr>
        <w:tabs>
          <w:tab w:val="left" w:pos="5286"/>
          <w:tab w:val="left" w:pos="6251"/>
        </w:tabs>
        <w:spacing w:before="151"/>
        <w:ind w:left="2137"/>
        <w:rPr>
          <w:rFonts w:ascii="Arial"/>
        </w:rPr>
      </w:pPr>
      <w:r w:rsidRPr="00083186">
        <w:rPr>
          <w:rFonts w:ascii="Arial"/>
          <w:u w:val="dotted" w:color="56565A"/>
        </w:rPr>
        <w:t xml:space="preserve"> </w:t>
      </w:r>
      <w:r w:rsidRPr="00083186">
        <w:rPr>
          <w:rFonts w:ascii="Arial"/>
          <w:u w:val="dotted" w:color="56565A"/>
        </w:rPr>
        <w:tab/>
      </w:r>
      <w:r w:rsidRPr="00083186">
        <w:rPr>
          <w:rFonts w:ascii="Arial"/>
        </w:rPr>
        <w:t>|sub|</w:t>
      </w:r>
      <w:r w:rsidRPr="00083186">
        <w:rPr>
          <w:rFonts w:ascii="Arial"/>
          <w:u w:val="dotted" w:color="56565A"/>
        </w:rPr>
        <w:t xml:space="preserve"> </w:t>
      </w:r>
      <w:r w:rsidRPr="00083186">
        <w:rPr>
          <w:rFonts w:ascii="Arial"/>
          <w:u w:val="dotted" w:color="56565A"/>
        </w:rPr>
        <w:tab/>
      </w:r>
    </w:p>
    <w:p w14:paraId="2F5EB651" w14:textId="77777777" w:rsidR="00E6030E" w:rsidRPr="00083186" w:rsidRDefault="00E6030E" w:rsidP="00E6030E">
      <w:pPr>
        <w:pStyle w:val="BodyText"/>
        <w:spacing w:before="202" w:line="288" w:lineRule="auto"/>
        <w:ind w:left="241" w:right="135"/>
        <w:jc w:val="both"/>
      </w:pPr>
      <w:r w:rsidRPr="00083186">
        <w:t>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w:t>
      </w:r>
    </w:p>
    <w:p w14:paraId="5F85042F" w14:textId="77777777" w:rsidR="00E6030E" w:rsidRPr="00083186" w:rsidRDefault="00E6030E" w:rsidP="00E6030E">
      <w:pPr>
        <w:spacing w:line="288" w:lineRule="auto"/>
        <w:jc w:val="both"/>
        <w:sectPr w:rsidR="00E6030E" w:rsidRPr="00083186" w:rsidSect="00A60CFB">
          <w:headerReference w:type="default" r:id="rId8"/>
          <w:pgSz w:w="11930" w:h="16860"/>
          <w:pgMar w:top="1480" w:right="480" w:bottom="280" w:left="880" w:header="0" w:footer="0" w:gutter="0"/>
          <w:pgBorders w:offsetFrom="page">
            <w:top w:val="single" w:sz="4" w:space="26" w:color="000000"/>
            <w:left w:val="single" w:sz="4" w:space="26" w:color="000000"/>
            <w:bottom w:val="single" w:sz="4" w:space="26" w:color="000000"/>
            <w:right w:val="single" w:sz="4" w:space="26" w:color="000000"/>
          </w:pgBorders>
          <w:cols w:space="720"/>
        </w:sectPr>
      </w:pPr>
    </w:p>
    <w:p w14:paraId="0CFE7936" w14:textId="77777777" w:rsidR="00E6030E" w:rsidRPr="00083186" w:rsidRDefault="00E6030E" w:rsidP="00E6030E">
      <w:pPr>
        <w:spacing w:before="64" w:line="285" w:lineRule="auto"/>
        <w:ind w:left="241" w:right="135"/>
        <w:rPr>
          <w:sz w:val="24"/>
        </w:rPr>
      </w:pPr>
      <w:r w:rsidRPr="00083186">
        <w:rPr>
          <w:sz w:val="24"/>
        </w:rPr>
        <w:lastRenderedPageBreak/>
        <w:t xml:space="preserve">30 of which can actually be assigned to a device </w:t>
      </w:r>
      <w:r w:rsidRPr="00083186">
        <w:rPr>
          <w:i/>
          <w:sz w:val="24"/>
        </w:rPr>
        <w:t xml:space="preserve">since host ids of all zeros or all ones are not allowed </w:t>
      </w:r>
      <w:r w:rsidRPr="00083186">
        <w:rPr>
          <w:sz w:val="24"/>
        </w:rPr>
        <w:t>(it is very important to remember this). So, with this in mind, these subnets have been created.</w:t>
      </w:r>
    </w:p>
    <w:p w14:paraId="197CC2F1" w14:textId="77777777" w:rsidR="00E6030E" w:rsidRPr="00083186" w:rsidRDefault="00E6030E" w:rsidP="00E6030E">
      <w:pPr>
        <w:pStyle w:val="BodyText"/>
        <w:spacing w:before="3"/>
        <w:rPr>
          <w:sz w:val="9"/>
        </w:rPr>
      </w:pPr>
    </w:p>
    <w:tbl>
      <w:tblPr>
        <w:tblW w:w="0" w:type="auto"/>
        <w:tblInd w:w="198" w:type="dxa"/>
        <w:tblLayout w:type="fixed"/>
        <w:tblCellMar>
          <w:left w:w="0" w:type="dxa"/>
          <w:right w:w="0" w:type="dxa"/>
        </w:tblCellMar>
        <w:tblLook w:val="01E0" w:firstRow="1" w:lastRow="1" w:firstColumn="1" w:lastColumn="1" w:noHBand="0" w:noVBand="0"/>
      </w:tblPr>
      <w:tblGrid>
        <w:gridCol w:w="3080"/>
        <w:gridCol w:w="3192"/>
      </w:tblGrid>
      <w:tr w:rsidR="00E6030E" w:rsidRPr="00083186" w14:paraId="3CCBA3C6" w14:textId="77777777" w:rsidTr="00A60CFB">
        <w:trPr>
          <w:trHeight w:val="323"/>
        </w:trPr>
        <w:tc>
          <w:tcPr>
            <w:tcW w:w="3080" w:type="dxa"/>
          </w:tcPr>
          <w:p w14:paraId="624F6579" w14:textId="77777777" w:rsidR="00E6030E" w:rsidRPr="00083186" w:rsidRDefault="00E6030E" w:rsidP="00A60CFB">
            <w:pPr>
              <w:pStyle w:val="TableParagraph"/>
              <w:spacing w:line="247" w:lineRule="exact"/>
              <w:ind w:left="50"/>
              <w:rPr>
                <w:rFonts w:ascii="Arial"/>
              </w:rPr>
            </w:pPr>
            <w:r w:rsidRPr="00083186">
              <w:rPr>
                <w:rFonts w:ascii="Arial"/>
              </w:rPr>
              <w:t>204.17.5.0 255.255.255.224</w:t>
            </w:r>
          </w:p>
        </w:tc>
        <w:tc>
          <w:tcPr>
            <w:tcW w:w="3192" w:type="dxa"/>
          </w:tcPr>
          <w:p w14:paraId="1AF4CF91" w14:textId="77777777" w:rsidR="00E6030E" w:rsidRPr="00083186" w:rsidRDefault="00E6030E" w:rsidP="00A60CFB">
            <w:pPr>
              <w:pStyle w:val="TableParagraph"/>
              <w:spacing w:line="247" w:lineRule="exact"/>
              <w:ind w:left="29"/>
              <w:rPr>
                <w:rFonts w:ascii="Arial"/>
              </w:rPr>
            </w:pPr>
            <w:r w:rsidRPr="00083186">
              <w:rPr>
                <w:rFonts w:ascii="Arial"/>
              </w:rPr>
              <w:t>host address range 1 to 30</w:t>
            </w:r>
          </w:p>
        </w:tc>
      </w:tr>
      <w:tr w:rsidR="00E6030E" w:rsidRPr="00083186" w14:paraId="36A1D076" w14:textId="77777777" w:rsidTr="00A60CFB">
        <w:trPr>
          <w:trHeight w:val="402"/>
        </w:trPr>
        <w:tc>
          <w:tcPr>
            <w:tcW w:w="3080" w:type="dxa"/>
          </w:tcPr>
          <w:p w14:paraId="6B56C250" w14:textId="77777777" w:rsidR="00E6030E" w:rsidRPr="00083186" w:rsidRDefault="00E6030E" w:rsidP="00A60CFB">
            <w:pPr>
              <w:pStyle w:val="TableParagraph"/>
              <w:spacing w:before="70"/>
              <w:ind w:left="50"/>
              <w:rPr>
                <w:rFonts w:ascii="Arial"/>
              </w:rPr>
            </w:pPr>
            <w:r w:rsidRPr="00083186">
              <w:rPr>
                <w:rFonts w:ascii="Arial"/>
              </w:rPr>
              <w:t>204.17.5.32 255.255.255.224</w:t>
            </w:r>
          </w:p>
        </w:tc>
        <w:tc>
          <w:tcPr>
            <w:tcW w:w="3192" w:type="dxa"/>
          </w:tcPr>
          <w:p w14:paraId="7A6959AA" w14:textId="77777777" w:rsidR="00E6030E" w:rsidRPr="00083186" w:rsidRDefault="00E6030E" w:rsidP="00A60CFB">
            <w:pPr>
              <w:pStyle w:val="TableParagraph"/>
              <w:spacing w:before="70"/>
              <w:ind w:left="91"/>
              <w:rPr>
                <w:rFonts w:ascii="Arial"/>
              </w:rPr>
            </w:pPr>
            <w:r w:rsidRPr="00083186">
              <w:rPr>
                <w:rFonts w:ascii="Arial"/>
              </w:rPr>
              <w:t>host address range 33 to 62</w:t>
            </w:r>
          </w:p>
        </w:tc>
      </w:tr>
      <w:tr w:rsidR="00E6030E" w:rsidRPr="00083186" w14:paraId="1E052481" w14:textId="77777777" w:rsidTr="00A60CFB">
        <w:trPr>
          <w:trHeight w:val="403"/>
        </w:trPr>
        <w:tc>
          <w:tcPr>
            <w:tcW w:w="3080" w:type="dxa"/>
          </w:tcPr>
          <w:p w14:paraId="78C70286" w14:textId="77777777" w:rsidR="00E6030E" w:rsidRPr="00083186" w:rsidRDefault="00E6030E" w:rsidP="00A60CFB">
            <w:pPr>
              <w:pStyle w:val="TableParagraph"/>
              <w:spacing w:before="71"/>
              <w:ind w:left="50"/>
              <w:rPr>
                <w:rFonts w:ascii="Arial"/>
              </w:rPr>
            </w:pPr>
            <w:r w:rsidRPr="00083186">
              <w:rPr>
                <w:rFonts w:ascii="Arial"/>
              </w:rPr>
              <w:t>204.17.5.64 255.255.255.224</w:t>
            </w:r>
          </w:p>
        </w:tc>
        <w:tc>
          <w:tcPr>
            <w:tcW w:w="3192" w:type="dxa"/>
          </w:tcPr>
          <w:p w14:paraId="05B8CFB6" w14:textId="77777777" w:rsidR="00E6030E" w:rsidRPr="00083186" w:rsidRDefault="00E6030E" w:rsidP="00A60CFB">
            <w:pPr>
              <w:pStyle w:val="TableParagraph"/>
              <w:spacing w:before="71"/>
              <w:ind w:left="92"/>
              <w:rPr>
                <w:rFonts w:ascii="Arial"/>
              </w:rPr>
            </w:pPr>
            <w:r w:rsidRPr="00083186">
              <w:rPr>
                <w:rFonts w:ascii="Arial"/>
              </w:rPr>
              <w:t>host address range 65 to 94</w:t>
            </w:r>
          </w:p>
        </w:tc>
      </w:tr>
      <w:tr w:rsidR="00E6030E" w:rsidRPr="00083186" w14:paraId="743404AB" w14:textId="77777777" w:rsidTr="00A60CFB">
        <w:trPr>
          <w:trHeight w:val="403"/>
        </w:trPr>
        <w:tc>
          <w:tcPr>
            <w:tcW w:w="3080" w:type="dxa"/>
          </w:tcPr>
          <w:p w14:paraId="465622DC" w14:textId="77777777" w:rsidR="00E6030E" w:rsidRPr="00083186" w:rsidRDefault="00E6030E" w:rsidP="00A60CFB">
            <w:pPr>
              <w:pStyle w:val="TableParagraph"/>
              <w:spacing w:before="71"/>
              <w:ind w:left="50"/>
              <w:rPr>
                <w:rFonts w:ascii="Arial"/>
              </w:rPr>
            </w:pPr>
            <w:r w:rsidRPr="00083186">
              <w:rPr>
                <w:rFonts w:ascii="Arial"/>
              </w:rPr>
              <w:t>204.17.5.96 255.255.255.224</w:t>
            </w:r>
          </w:p>
        </w:tc>
        <w:tc>
          <w:tcPr>
            <w:tcW w:w="3192" w:type="dxa"/>
          </w:tcPr>
          <w:p w14:paraId="71841C06" w14:textId="77777777" w:rsidR="00E6030E" w:rsidRPr="00083186" w:rsidRDefault="00E6030E" w:rsidP="00A60CFB">
            <w:pPr>
              <w:pStyle w:val="TableParagraph"/>
              <w:spacing w:before="71"/>
              <w:ind w:left="91"/>
              <w:rPr>
                <w:rFonts w:ascii="Arial"/>
              </w:rPr>
            </w:pPr>
            <w:r w:rsidRPr="00083186">
              <w:rPr>
                <w:rFonts w:ascii="Arial"/>
              </w:rPr>
              <w:t>host address range 97 to 126</w:t>
            </w:r>
          </w:p>
        </w:tc>
      </w:tr>
      <w:tr w:rsidR="00E6030E" w:rsidRPr="00083186" w14:paraId="2CC9B248" w14:textId="77777777" w:rsidTr="00A60CFB">
        <w:trPr>
          <w:trHeight w:val="403"/>
        </w:trPr>
        <w:tc>
          <w:tcPr>
            <w:tcW w:w="3080" w:type="dxa"/>
          </w:tcPr>
          <w:p w14:paraId="0AA402F2" w14:textId="77777777" w:rsidR="00E6030E" w:rsidRPr="00083186" w:rsidRDefault="00E6030E" w:rsidP="00A60CFB">
            <w:pPr>
              <w:pStyle w:val="TableParagraph"/>
              <w:spacing w:before="71"/>
              <w:ind w:left="50"/>
              <w:rPr>
                <w:rFonts w:ascii="Arial"/>
              </w:rPr>
            </w:pPr>
            <w:r w:rsidRPr="00083186">
              <w:rPr>
                <w:rFonts w:ascii="Arial"/>
              </w:rPr>
              <w:t>204.17.5.128 255.255.255.224</w:t>
            </w:r>
          </w:p>
        </w:tc>
        <w:tc>
          <w:tcPr>
            <w:tcW w:w="3192" w:type="dxa"/>
          </w:tcPr>
          <w:p w14:paraId="5111A3E7" w14:textId="77777777" w:rsidR="00E6030E" w:rsidRPr="00083186" w:rsidRDefault="00E6030E" w:rsidP="00A60CFB">
            <w:pPr>
              <w:pStyle w:val="TableParagraph"/>
              <w:spacing w:before="71"/>
              <w:ind w:right="50"/>
              <w:jc w:val="right"/>
              <w:rPr>
                <w:rFonts w:ascii="Arial"/>
              </w:rPr>
            </w:pPr>
            <w:r w:rsidRPr="00083186">
              <w:rPr>
                <w:rFonts w:ascii="Arial"/>
              </w:rPr>
              <w:t>host address range 129 to 158</w:t>
            </w:r>
          </w:p>
        </w:tc>
      </w:tr>
      <w:tr w:rsidR="00E6030E" w:rsidRPr="00083186" w14:paraId="038DEEEC" w14:textId="77777777" w:rsidTr="00A60CFB">
        <w:trPr>
          <w:trHeight w:val="403"/>
        </w:trPr>
        <w:tc>
          <w:tcPr>
            <w:tcW w:w="3080" w:type="dxa"/>
          </w:tcPr>
          <w:p w14:paraId="50C93412" w14:textId="77777777" w:rsidR="00E6030E" w:rsidRPr="00083186" w:rsidRDefault="00E6030E" w:rsidP="00A60CFB">
            <w:pPr>
              <w:pStyle w:val="TableParagraph"/>
              <w:spacing w:before="71"/>
              <w:ind w:left="50"/>
              <w:rPr>
                <w:rFonts w:ascii="Arial"/>
              </w:rPr>
            </w:pPr>
            <w:r w:rsidRPr="00083186">
              <w:rPr>
                <w:rFonts w:ascii="Arial"/>
              </w:rPr>
              <w:t>204.17.5.160 255.255.255.224</w:t>
            </w:r>
          </w:p>
        </w:tc>
        <w:tc>
          <w:tcPr>
            <w:tcW w:w="3192" w:type="dxa"/>
          </w:tcPr>
          <w:p w14:paraId="51DF6E0E" w14:textId="77777777" w:rsidR="00E6030E" w:rsidRPr="00083186" w:rsidRDefault="00E6030E" w:rsidP="00A60CFB">
            <w:pPr>
              <w:pStyle w:val="TableParagraph"/>
              <w:spacing w:before="71"/>
              <w:ind w:right="50"/>
              <w:jc w:val="right"/>
              <w:rPr>
                <w:rFonts w:ascii="Arial"/>
              </w:rPr>
            </w:pPr>
            <w:r w:rsidRPr="00083186">
              <w:rPr>
                <w:rFonts w:ascii="Arial"/>
              </w:rPr>
              <w:t>host address range 161 to 190</w:t>
            </w:r>
          </w:p>
        </w:tc>
      </w:tr>
      <w:tr w:rsidR="00E6030E" w:rsidRPr="00083186" w14:paraId="651C0086" w14:textId="77777777" w:rsidTr="00A60CFB">
        <w:trPr>
          <w:trHeight w:val="403"/>
        </w:trPr>
        <w:tc>
          <w:tcPr>
            <w:tcW w:w="3080" w:type="dxa"/>
          </w:tcPr>
          <w:p w14:paraId="7713936C" w14:textId="77777777" w:rsidR="00E6030E" w:rsidRPr="00083186" w:rsidRDefault="00E6030E" w:rsidP="00A60CFB">
            <w:pPr>
              <w:pStyle w:val="TableParagraph"/>
              <w:spacing w:before="72"/>
              <w:ind w:left="50"/>
              <w:rPr>
                <w:rFonts w:ascii="Arial"/>
              </w:rPr>
            </w:pPr>
            <w:r w:rsidRPr="00083186">
              <w:rPr>
                <w:rFonts w:ascii="Arial"/>
              </w:rPr>
              <w:t>204.17.5.192 255.255.255.224</w:t>
            </w:r>
          </w:p>
        </w:tc>
        <w:tc>
          <w:tcPr>
            <w:tcW w:w="3192" w:type="dxa"/>
          </w:tcPr>
          <w:p w14:paraId="450B7F35" w14:textId="77777777" w:rsidR="00E6030E" w:rsidRPr="00083186" w:rsidRDefault="00E6030E" w:rsidP="00A60CFB">
            <w:pPr>
              <w:pStyle w:val="TableParagraph"/>
              <w:spacing w:before="72"/>
              <w:ind w:right="48"/>
              <w:jc w:val="right"/>
              <w:rPr>
                <w:rFonts w:ascii="Arial"/>
              </w:rPr>
            </w:pPr>
            <w:r w:rsidRPr="00083186">
              <w:rPr>
                <w:rFonts w:ascii="Arial"/>
              </w:rPr>
              <w:t>host address range 193 to 222</w:t>
            </w:r>
          </w:p>
        </w:tc>
      </w:tr>
      <w:tr w:rsidR="00E6030E" w:rsidRPr="00083186" w14:paraId="2AD8B407" w14:textId="77777777" w:rsidTr="00A60CFB">
        <w:trPr>
          <w:trHeight w:val="324"/>
        </w:trPr>
        <w:tc>
          <w:tcPr>
            <w:tcW w:w="3080" w:type="dxa"/>
          </w:tcPr>
          <w:p w14:paraId="7E4D0093" w14:textId="77777777" w:rsidR="00E6030E" w:rsidRPr="00083186" w:rsidRDefault="00E6030E" w:rsidP="00A60CFB">
            <w:pPr>
              <w:pStyle w:val="TableParagraph"/>
              <w:spacing w:before="71" w:line="233" w:lineRule="exact"/>
              <w:ind w:left="50"/>
              <w:rPr>
                <w:rFonts w:ascii="Arial"/>
              </w:rPr>
            </w:pPr>
            <w:r w:rsidRPr="00083186">
              <w:rPr>
                <w:rFonts w:ascii="Arial"/>
              </w:rPr>
              <w:t>204.17.5.224 255.255.255.224</w:t>
            </w:r>
          </w:p>
        </w:tc>
        <w:tc>
          <w:tcPr>
            <w:tcW w:w="3192" w:type="dxa"/>
          </w:tcPr>
          <w:p w14:paraId="6B1BF6D2" w14:textId="77777777" w:rsidR="00E6030E" w:rsidRPr="00083186" w:rsidRDefault="00E6030E" w:rsidP="00A60CFB">
            <w:pPr>
              <w:pStyle w:val="TableParagraph"/>
              <w:spacing w:before="71" w:line="233" w:lineRule="exact"/>
              <w:ind w:right="50"/>
              <w:jc w:val="right"/>
              <w:rPr>
                <w:rFonts w:ascii="Arial"/>
              </w:rPr>
            </w:pPr>
            <w:r w:rsidRPr="00083186">
              <w:rPr>
                <w:rFonts w:ascii="Arial"/>
              </w:rPr>
              <w:t>host address range 225 to 254</w:t>
            </w:r>
          </w:p>
        </w:tc>
      </w:tr>
    </w:tbl>
    <w:p w14:paraId="57F6B719" w14:textId="1EB0A327" w:rsidR="00D6399E" w:rsidRDefault="00D6399E"/>
    <w:p w14:paraId="36265F1C" w14:textId="32DAD2A1" w:rsidR="00290A6D" w:rsidRDefault="00E67FC9">
      <w:r w:rsidRPr="00E67FC9">
        <w:rPr>
          <w:noProof/>
        </w:rPr>
        <w:drawing>
          <wp:inline distT="0" distB="0" distL="0" distR="0" wp14:anchorId="0FCF2AEE" wp14:editId="32377932">
            <wp:extent cx="5943600" cy="2689860"/>
            <wp:effectExtent l="0" t="0" r="0" b="0"/>
            <wp:docPr id="166846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0678" name=""/>
                    <pic:cNvPicPr/>
                  </pic:nvPicPr>
                  <pic:blipFill>
                    <a:blip r:embed="rId9"/>
                    <a:stretch>
                      <a:fillRect/>
                    </a:stretch>
                  </pic:blipFill>
                  <pic:spPr>
                    <a:xfrm>
                      <a:off x="0" y="0"/>
                      <a:ext cx="5943600" cy="2689860"/>
                    </a:xfrm>
                    <a:prstGeom prst="rect">
                      <a:avLst/>
                    </a:prstGeom>
                  </pic:spPr>
                </pic:pic>
              </a:graphicData>
            </a:graphic>
          </wp:inline>
        </w:drawing>
      </w:r>
    </w:p>
    <w:p w14:paraId="3EF5ADA4" w14:textId="77777777" w:rsidR="00E67FC9" w:rsidRDefault="00E67FC9"/>
    <w:p w14:paraId="2388A45D" w14:textId="77777777" w:rsidR="00E67FC9" w:rsidRPr="00E17F2C" w:rsidRDefault="00E67FC9" w:rsidP="00E67FC9">
      <w:pPr>
        <w:rPr>
          <w:b/>
          <w:bCs/>
        </w:rPr>
      </w:pPr>
      <w:r w:rsidRPr="00E17F2C">
        <w:rPr>
          <w:b/>
          <w:bCs/>
        </w:rPr>
        <w:t xml:space="preserve">IP Address Available 192.168.1.0 </w:t>
      </w:r>
    </w:p>
    <w:p w14:paraId="4C165AB4" w14:textId="77777777" w:rsidR="00E67FC9" w:rsidRDefault="00E67FC9" w:rsidP="00E67FC9">
      <w:pPr>
        <w:rPr>
          <w:b/>
          <w:bCs/>
        </w:rPr>
      </w:pPr>
      <w:r w:rsidRPr="00E17F2C">
        <w:rPr>
          <w:b/>
          <w:bCs/>
        </w:rPr>
        <w:t xml:space="preserve">Q: If we have two remote </w:t>
      </w:r>
      <w:proofErr w:type="gramStart"/>
      <w:r w:rsidRPr="00E17F2C">
        <w:rPr>
          <w:b/>
          <w:bCs/>
        </w:rPr>
        <w:t>site</w:t>
      </w:r>
      <w:proofErr w:type="gramEnd"/>
      <w:r w:rsidRPr="00E17F2C">
        <w:rPr>
          <w:b/>
          <w:bCs/>
        </w:rPr>
        <w:t xml:space="preserve"> then judge that how many bits Subnetting and how many subnets available?</w:t>
      </w:r>
    </w:p>
    <w:p w14:paraId="10A279D8" w14:textId="77777777" w:rsidR="00E67FC9" w:rsidRDefault="00E67FC9" w:rsidP="00E67FC9">
      <w:pPr>
        <w:pStyle w:val="ListParagraph"/>
        <w:numPr>
          <w:ilvl w:val="0"/>
          <w:numId w:val="2"/>
        </w:numPr>
      </w:pPr>
      <w:r>
        <w:t>What is your class Address?</w:t>
      </w:r>
    </w:p>
    <w:p w14:paraId="44290DC3" w14:textId="77777777" w:rsidR="00E67FC9" w:rsidRDefault="00E67FC9" w:rsidP="00E67FC9">
      <w:pPr>
        <w:pStyle w:val="ListParagraph"/>
        <w:numPr>
          <w:ilvl w:val="0"/>
          <w:numId w:val="2"/>
        </w:numPr>
      </w:pPr>
      <w:r>
        <w:t>How many networks bits?</w:t>
      </w:r>
    </w:p>
    <w:p w14:paraId="7601D7D0" w14:textId="77777777" w:rsidR="00E67FC9" w:rsidRDefault="00E67FC9" w:rsidP="00E67FC9">
      <w:pPr>
        <w:pStyle w:val="ListParagraph"/>
        <w:numPr>
          <w:ilvl w:val="0"/>
          <w:numId w:val="2"/>
        </w:numPr>
      </w:pPr>
      <w:r>
        <w:t>How many remote brunches?</w:t>
      </w:r>
    </w:p>
    <w:p w14:paraId="3FC14EEF" w14:textId="77777777" w:rsidR="00E67FC9" w:rsidRDefault="00E67FC9" w:rsidP="00E67FC9">
      <w:pPr>
        <w:pStyle w:val="ListParagraph"/>
        <w:numPr>
          <w:ilvl w:val="0"/>
          <w:numId w:val="2"/>
        </w:numPr>
      </w:pPr>
      <w:r>
        <w:t>Default subnet Mask?</w:t>
      </w:r>
    </w:p>
    <w:p w14:paraId="75FDF0C7" w14:textId="0B1BA36E" w:rsidR="00E67FC9" w:rsidRDefault="00E67FC9" w:rsidP="00E67FC9">
      <w:pPr>
        <w:pStyle w:val="ListParagraph"/>
        <w:numPr>
          <w:ilvl w:val="0"/>
          <w:numId w:val="2"/>
        </w:numPr>
      </w:pPr>
      <w:r>
        <w:t>How many bits barrows?</w:t>
      </w:r>
    </w:p>
    <w:p w14:paraId="2F05C321" w14:textId="276B0BE5" w:rsidR="00E67FC9" w:rsidRPr="00E67FC9" w:rsidRDefault="00E67FC9" w:rsidP="00E67FC9">
      <w:pPr>
        <w:pStyle w:val="ListParagraph"/>
        <w:ind w:left="720" w:firstLine="0"/>
        <w:rPr>
          <w:b/>
          <w:bCs/>
        </w:rPr>
      </w:pPr>
      <w:r w:rsidRPr="00E67FC9">
        <w:rPr>
          <w:noProof/>
        </w:rPr>
        <w:lastRenderedPageBreak/>
        <w:drawing>
          <wp:inline distT="0" distB="0" distL="0" distR="0" wp14:anchorId="50B42276" wp14:editId="4644C12C">
            <wp:extent cx="3913324" cy="2273300"/>
            <wp:effectExtent l="0" t="0" r="0" b="0"/>
            <wp:docPr id="688805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05873" name=""/>
                    <pic:cNvPicPr/>
                  </pic:nvPicPr>
                  <pic:blipFill>
                    <a:blip r:embed="rId10"/>
                    <a:stretch>
                      <a:fillRect/>
                    </a:stretch>
                  </pic:blipFill>
                  <pic:spPr>
                    <a:xfrm>
                      <a:off x="0" y="0"/>
                      <a:ext cx="3936382" cy="2286694"/>
                    </a:xfrm>
                    <a:prstGeom prst="rect">
                      <a:avLst/>
                    </a:prstGeom>
                  </pic:spPr>
                </pic:pic>
              </a:graphicData>
            </a:graphic>
          </wp:inline>
        </w:drawing>
      </w:r>
    </w:p>
    <w:p w14:paraId="0B8C6197" w14:textId="77777777" w:rsidR="00E67FC9" w:rsidRDefault="00E67FC9"/>
    <w:p w14:paraId="115B0E9A" w14:textId="43879D44" w:rsidR="00E67FC9" w:rsidRDefault="00E67FC9">
      <w:r>
        <w:t xml:space="preserve">6) </w:t>
      </w:r>
      <w:r w:rsidRPr="00E67FC9">
        <w:rPr>
          <w:b/>
          <w:bCs/>
        </w:rPr>
        <w:t>Address and Range</w:t>
      </w:r>
      <w:r>
        <w:t xml:space="preserve"> </w:t>
      </w:r>
    </w:p>
    <w:p w14:paraId="15D2E35F" w14:textId="77777777" w:rsidR="00E67FC9" w:rsidRDefault="00E67FC9">
      <w:r w:rsidRPr="00E67FC9">
        <w:rPr>
          <w:b/>
          <w:bCs/>
        </w:rPr>
        <w:t>Net ID</w:t>
      </w:r>
      <w:r>
        <w:t xml:space="preserve"> </w:t>
      </w:r>
      <w:r w:rsidRPr="00E67FC9">
        <w:rPr>
          <w:b/>
          <w:bCs/>
        </w:rPr>
        <w:t>192.168.1.0</w:t>
      </w:r>
      <w:r>
        <w:t xml:space="preserve"> </w:t>
      </w:r>
    </w:p>
    <w:p w14:paraId="1C153BD5" w14:textId="77777777" w:rsidR="00E67FC9" w:rsidRDefault="00E67FC9">
      <w:r w:rsidRPr="00E67FC9">
        <w:rPr>
          <w:b/>
          <w:bCs/>
        </w:rPr>
        <w:t>Valid Range</w:t>
      </w:r>
      <w:r>
        <w:t xml:space="preserve"> 192.168.1.1 To 192.168.1.126 </w:t>
      </w:r>
    </w:p>
    <w:p w14:paraId="5B6715D2" w14:textId="77777777" w:rsidR="00E67FC9" w:rsidRDefault="00E67FC9">
      <w:r w:rsidRPr="00E67FC9">
        <w:rPr>
          <w:b/>
          <w:bCs/>
        </w:rPr>
        <w:t>Broad Cast ID</w:t>
      </w:r>
      <w:r>
        <w:t xml:space="preserve"> 192.168.1.127 </w:t>
      </w:r>
    </w:p>
    <w:p w14:paraId="184684F9" w14:textId="77777777" w:rsidR="00E67FC9" w:rsidRDefault="00E67FC9">
      <w:r w:rsidRPr="00E67FC9">
        <w:rPr>
          <w:b/>
          <w:bCs/>
        </w:rPr>
        <w:t>Net ID 192.168.1.128</w:t>
      </w:r>
      <w:r>
        <w:t xml:space="preserve"> </w:t>
      </w:r>
    </w:p>
    <w:p w14:paraId="4CAE17E0" w14:textId="77777777" w:rsidR="00E67FC9" w:rsidRDefault="00E67FC9">
      <w:r w:rsidRPr="00E67FC9">
        <w:rPr>
          <w:b/>
          <w:bCs/>
        </w:rPr>
        <w:t>Valid Range</w:t>
      </w:r>
      <w:r>
        <w:t xml:space="preserve"> 192.168.1.129 To 192.168.1.254 </w:t>
      </w:r>
    </w:p>
    <w:p w14:paraId="408C710F" w14:textId="05208C2C" w:rsidR="00E67FC9" w:rsidRDefault="00E67FC9">
      <w:r w:rsidRPr="00E67FC9">
        <w:rPr>
          <w:b/>
          <w:bCs/>
        </w:rPr>
        <w:t>Broad Cast ID</w:t>
      </w:r>
      <w:r>
        <w:t xml:space="preserve"> 192.168.1.255</w:t>
      </w:r>
    </w:p>
    <w:p w14:paraId="64F54165" w14:textId="77777777" w:rsidR="007A3EAB" w:rsidRDefault="007A3EAB"/>
    <w:p w14:paraId="7490966A" w14:textId="298ABBD5" w:rsidR="007A3EAB" w:rsidRDefault="007A3EAB">
      <w:r>
        <w:t xml:space="preserve">Experiment: Apply </w:t>
      </w:r>
      <w:r w:rsidRPr="007A3EAB">
        <w:rPr>
          <w:b/>
          <w:bCs/>
        </w:rPr>
        <w:t>1-bit subnetting</w:t>
      </w:r>
      <w:r>
        <w:t xml:space="preserve"> on the following network </w:t>
      </w:r>
      <w:proofErr w:type="spellStart"/>
      <w:r>
        <w:t>toplogy</w:t>
      </w:r>
      <w:proofErr w:type="spellEnd"/>
      <w:r>
        <w:t>.</w:t>
      </w:r>
    </w:p>
    <w:p w14:paraId="2E9859C2" w14:textId="77777777" w:rsidR="007A3EAB" w:rsidRDefault="007A3EAB"/>
    <w:p w14:paraId="2761211A" w14:textId="1B194A90" w:rsidR="007A3EAB" w:rsidRDefault="007A3EAB">
      <w:r>
        <w:rPr>
          <w:noProof/>
          <w14:ligatures w14:val="standardContextual"/>
        </w:rPr>
        <w:drawing>
          <wp:inline distT="0" distB="0" distL="0" distR="0" wp14:anchorId="344E3208" wp14:editId="792CECD0">
            <wp:extent cx="5943600" cy="2915920"/>
            <wp:effectExtent l="0" t="0" r="0" b="0"/>
            <wp:docPr id="54518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84574" name=""/>
                    <pic:cNvPicPr/>
                  </pic:nvPicPr>
                  <pic:blipFill>
                    <a:blip r:embed="rId11"/>
                    <a:stretch>
                      <a:fillRect/>
                    </a:stretch>
                  </pic:blipFill>
                  <pic:spPr>
                    <a:xfrm>
                      <a:off x="0" y="0"/>
                      <a:ext cx="5943600" cy="2915920"/>
                    </a:xfrm>
                    <a:prstGeom prst="rect">
                      <a:avLst/>
                    </a:prstGeom>
                  </pic:spPr>
                </pic:pic>
              </a:graphicData>
            </a:graphic>
          </wp:inline>
        </w:drawing>
      </w:r>
    </w:p>
    <w:p w14:paraId="3155CF50" w14:textId="77777777" w:rsidR="007A3EAB" w:rsidRDefault="007A3EAB"/>
    <w:sectPr w:rsidR="007A3E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F22E" w14:textId="77777777" w:rsidR="00091709" w:rsidRDefault="00091709">
      <w:r>
        <w:separator/>
      </w:r>
    </w:p>
  </w:endnote>
  <w:endnote w:type="continuationSeparator" w:id="0">
    <w:p w14:paraId="6CF3C3D6" w14:textId="77777777" w:rsidR="00091709" w:rsidRDefault="00091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40F1" w14:textId="77777777" w:rsidR="00091709" w:rsidRDefault="00091709">
      <w:r>
        <w:separator/>
      </w:r>
    </w:p>
  </w:footnote>
  <w:footnote w:type="continuationSeparator" w:id="0">
    <w:p w14:paraId="246DC7F8" w14:textId="77777777" w:rsidR="00091709" w:rsidRDefault="00091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4AF6B" w14:textId="77777777" w:rsidR="00A60CFB" w:rsidRDefault="00A60CF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1CDE"/>
    <w:multiLevelType w:val="hybridMultilevel"/>
    <w:tmpl w:val="3550C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B27ED"/>
    <w:multiLevelType w:val="hybridMultilevel"/>
    <w:tmpl w:val="C8C6CEB8"/>
    <w:lvl w:ilvl="0" w:tplc="0CD0CC46">
      <w:numFmt w:val="bullet"/>
      <w:lvlText w:val=""/>
      <w:lvlJc w:val="left"/>
      <w:pPr>
        <w:ind w:left="466" w:hanging="361"/>
      </w:pPr>
      <w:rPr>
        <w:rFonts w:ascii="Symbol" w:eastAsia="Symbol" w:hAnsi="Symbol" w:cs="Symbol" w:hint="default"/>
        <w:color w:val="57575B"/>
        <w:w w:val="99"/>
        <w:sz w:val="20"/>
        <w:szCs w:val="20"/>
        <w:lang w:val="en-US" w:eastAsia="en-US" w:bidi="ar-SA"/>
      </w:rPr>
    </w:lvl>
    <w:lvl w:ilvl="1" w:tplc="2E6E9760">
      <w:numFmt w:val="bullet"/>
      <w:lvlText w:val="•"/>
      <w:lvlJc w:val="left"/>
      <w:pPr>
        <w:ind w:left="1720" w:hanging="180"/>
      </w:pPr>
      <w:rPr>
        <w:rFonts w:ascii="Times New Roman" w:eastAsia="Times New Roman" w:hAnsi="Times New Roman" w:cs="Times New Roman" w:hint="default"/>
        <w:w w:val="100"/>
        <w:sz w:val="35"/>
        <w:szCs w:val="35"/>
        <w:lang w:val="en-US" w:eastAsia="en-US" w:bidi="ar-SA"/>
      </w:rPr>
    </w:lvl>
    <w:lvl w:ilvl="2" w:tplc="D4821A1A">
      <w:numFmt w:val="bullet"/>
      <w:lvlText w:val="•"/>
      <w:lvlJc w:val="left"/>
      <w:pPr>
        <w:ind w:left="1720" w:hanging="180"/>
      </w:pPr>
      <w:rPr>
        <w:rFonts w:hint="default"/>
        <w:lang w:val="en-US" w:eastAsia="en-US" w:bidi="ar-SA"/>
      </w:rPr>
    </w:lvl>
    <w:lvl w:ilvl="3" w:tplc="DFD6B618">
      <w:numFmt w:val="bullet"/>
      <w:lvlText w:val="•"/>
      <w:lvlJc w:val="left"/>
      <w:pPr>
        <w:ind w:left="2705" w:hanging="180"/>
      </w:pPr>
      <w:rPr>
        <w:rFonts w:hint="default"/>
        <w:lang w:val="en-US" w:eastAsia="en-US" w:bidi="ar-SA"/>
      </w:rPr>
    </w:lvl>
    <w:lvl w:ilvl="4" w:tplc="464EAB9C">
      <w:numFmt w:val="bullet"/>
      <w:lvlText w:val="•"/>
      <w:lvlJc w:val="left"/>
      <w:pPr>
        <w:ind w:left="3690" w:hanging="180"/>
      </w:pPr>
      <w:rPr>
        <w:rFonts w:hint="default"/>
        <w:lang w:val="en-US" w:eastAsia="en-US" w:bidi="ar-SA"/>
      </w:rPr>
    </w:lvl>
    <w:lvl w:ilvl="5" w:tplc="30A20560">
      <w:numFmt w:val="bullet"/>
      <w:lvlText w:val="•"/>
      <w:lvlJc w:val="left"/>
      <w:pPr>
        <w:ind w:left="4675" w:hanging="180"/>
      </w:pPr>
      <w:rPr>
        <w:rFonts w:hint="default"/>
        <w:lang w:val="en-US" w:eastAsia="en-US" w:bidi="ar-SA"/>
      </w:rPr>
    </w:lvl>
    <w:lvl w:ilvl="6" w:tplc="81D69720">
      <w:numFmt w:val="bullet"/>
      <w:lvlText w:val="•"/>
      <w:lvlJc w:val="left"/>
      <w:pPr>
        <w:ind w:left="5660" w:hanging="180"/>
      </w:pPr>
      <w:rPr>
        <w:rFonts w:hint="default"/>
        <w:lang w:val="en-US" w:eastAsia="en-US" w:bidi="ar-SA"/>
      </w:rPr>
    </w:lvl>
    <w:lvl w:ilvl="7" w:tplc="1E1C9AC8">
      <w:numFmt w:val="bullet"/>
      <w:lvlText w:val="•"/>
      <w:lvlJc w:val="left"/>
      <w:pPr>
        <w:ind w:left="6645" w:hanging="180"/>
      </w:pPr>
      <w:rPr>
        <w:rFonts w:hint="default"/>
        <w:lang w:val="en-US" w:eastAsia="en-US" w:bidi="ar-SA"/>
      </w:rPr>
    </w:lvl>
    <w:lvl w:ilvl="8" w:tplc="8D126EAC">
      <w:numFmt w:val="bullet"/>
      <w:lvlText w:val="•"/>
      <w:lvlJc w:val="left"/>
      <w:pPr>
        <w:ind w:left="7630" w:hanging="180"/>
      </w:pPr>
      <w:rPr>
        <w:rFonts w:hint="default"/>
        <w:lang w:val="en-US" w:eastAsia="en-US" w:bidi="ar-SA"/>
      </w:rPr>
    </w:lvl>
  </w:abstractNum>
  <w:num w:numId="1" w16cid:durableId="195311443">
    <w:abstractNumId w:val="1"/>
  </w:num>
  <w:num w:numId="2" w16cid:durableId="431244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0E"/>
    <w:rsid w:val="00091709"/>
    <w:rsid w:val="0017092D"/>
    <w:rsid w:val="001C4BB3"/>
    <w:rsid w:val="00230B76"/>
    <w:rsid w:val="00287AD4"/>
    <w:rsid w:val="00290A6D"/>
    <w:rsid w:val="002D16BC"/>
    <w:rsid w:val="00386794"/>
    <w:rsid w:val="00462526"/>
    <w:rsid w:val="004A09B5"/>
    <w:rsid w:val="0055532A"/>
    <w:rsid w:val="005713E5"/>
    <w:rsid w:val="005F0943"/>
    <w:rsid w:val="00732349"/>
    <w:rsid w:val="007A3EAB"/>
    <w:rsid w:val="00A60CFB"/>
    <w:rsid w:val="00C15098"/>
    <w:rsid w:val="00D6399E"/>
    <w:rsid w:val="00D82A72"/>
    <w:rsid w:val="00DE2F5E"/>
    <w:rsid w:val="00E6030E"/>
    <w:rsid w:val="00E67FC9"/>
    <w:rsid w:val="00FD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A38E"/>
  <w15:docId w15:val="{A6B178BB-949C-4DA0-B562-DC6EA9A4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30E"/>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25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6030E"/>
    <w:pPr>
      <w:spacing w:before="273"/>
      <w:ind w:left="100"/>
      <w:outlineLvl w:val="1"/>
    </w:pPr>
    <w:rPr>
      <w:sz w:val="34"/>
      <w:szCs w:val="34"/>
      <w:u w:val="single" w:color="000000"/>
    </w:rPr>
  </w:style>
  <w:style w:type="paragraph" w:styleId="Heading5">
    <w:name w:val="heading 5"/>
    <w:basedOn w:val="Normal"/>
    <w:link w:val="Heading5Char"/>
    <w:uiPriority w:val="9"/>
    <w:unhideWhenUsed/>
    <w:qFormat/>
    <w:rsid w:val="00E6030E"/>
    <w:pPr>
      <w:outlineLvl w:val="4"/>
    </w:pPr>
    <w:rPr>
      <w:b/>
      <w:bCs/>
      <w:sz w:val="28"/>
      <w:szCs w:val="28"/>
    </w:rPr>
  </w:style>
  <w:style w:type="paragraph" w:styleId="Heading7">
    <w:name w:val="heading 7"/>
    <w:basedOn w:val="Normal"/>
    <w:link w:val="Heading7Char"/>
    <w:uiPriority w:val="1"/>
    <w:qFormat/>
    <w:rsid w:val="00E6030E"/>
    <w:pPr>
      <w:ind w:left="32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30E"/>
    <w:rPr>
      <w:rFonts w:ascii="Times New Roman" w:eastAsia="Times New Roman" w:hAnsi="Times New Roman" w:cs="Times New Roman"/>
      <w:kern w:val="0"/>
      <w:sz w:val="34"/>
      <w:szCs w:val="34"/>
      <w:u w:val="single" w:color="000000"/>
      <w14:ligatures w14:val="none"/>
    </w:rPr>
  </w:style>
  <w:style w:type="character" w:customStyle="1" w:styleId="Heading5Char">
    <w:name w:val="Heading 5 Char"/>
    <w:basedOn w:val="DefaultParagraphFont"/>
    <w:link w:val="Heading5"/>
    <w:uiPriority w:val="9"/>
    <w:rsid w:val="00E6030E"/>
    <w:rPr>
      <w:rFonts w:ascii="Times New Roman" w:eastAsia="Times New Roman" w:hAnsi="Times New Roman" w:cs="Times New Roman"/>
      <w:b/>
      <w:bCs/>
      <w:kern w:val="0"/>
      <w:sz w:val="28"/>
      <w:szCs w:val="28"/>
      <w14:ligatures w14:val="none"/>
    </w:rPr>
  </w:style>
  <w:style w:type="character" w:customStyle="1" w:styleId="Heading7Char">
    <w:name w:val="Heading 7 Char"/>
    <w:basedOn w:val="DefaultParagraphFont"/>
    <w:link w:val="Heading7"/>
    <w:uiPriority w:val="1"/>
    <w:rsid w:val="00E6030E"/>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E6030E"/>
    <w:rPr>
      <w:sz w:val="24"/>
      <w:szCs w:val="24"/>
    </w:rPr>
  </w:style>
  <w:style w:type="character" w:customStyle="1" w:styleId="BodyTextChar">
    <w:name w:val="Body Text Char"/>
    <w:basedOn w:val="DefaultParagraphFont"/>
    <w:link w:val="BodyText"/>
    <w:uiPriority w:val="1"/>
    <w:rsid w:val="00E6030E"/>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E6030E"/>
    <w:pPr>
      <w:ind w:left="820" w:hanging="361"/>
    </w:pPr>
  </w:style>
  <w:style w:type="paragraph" w:customStyle="1" w:styleId="TableParagraph">
    <w:name w:val="Table Paragraph"/>
    <w:basedOn w:val="Normal"/>
    <w:uiPriority w:val="1"/>
    <w:qFormat/>
    <w:rsid w:val="00E6030E"/>
  </w:style>
  <w:style w:type="character" w:customStyle="1" w:styleId="Heading1Char">
    <w:name w:val="Heading 1 Char"/>
    <w:basedOn w:val="DefaultParagraphFont"/>
    <w:link w:val="Heading1"/>
    <w:uiPriority w:val="9"/>
    <w:rsid w:val="00462526"/>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5</cp:revision>
  <dcterms:created xsi:type="dcterms:W3CDTF">2023-12-11T13:46:00Z</dcterms:created>
  <dcterms:modified xsi:type="dcterms:W3CDTF">2023-12-11T14:47:00Z</dcterms:modified>
</cp:coreProperties>
</file>