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967E6" w14:textId="77777777" w:rsidR="00873823" w:rsidRPr="00873823" w:rsidRDefault="00873823" w:rsidP="00873823">
      <w:pPr>
        <w:rPr>
          <w:b/>
          <w:bCs/>
        </w:rPr>
      </w:pPr>
      <w:r w:rsidRPr="00873823">
        <w:rPr>
          <w:b/>
          <w:bCs/>
        </w:rPr>
        <w:t>¿Cuál es la diferencia entre una excepción chequeada y una no chequeada?</w:t>
      </w:r>
    </w:p>
    <w:p w14:paraId="347C5344" w14:textId="5A32B899" w:rsidR="00873823" w:rsidRDefault="00873823" w:rsidP="00873823">
      <w:r w:rsidRPr="00873823">
        <w:t xml:space="preserve"> Las chequeadas heredan de Exception y el compilador te obliga a manejarlas con try-catch o a declararlas con throws, mientras que las no chequeadas heredan de RuntimeException y el compilador no te exige gestionarlas porque suelen ser errores de </w:t>
      </w:r>
      <w:r w:rsidRPr="00873823">
        <w:t>lógica</w:t>
      </w:r>
      <w:r w:rsidRPr="00873823">
        <w:t>.</w:t>
      </w:r>
    </w:p>
    <w:p w14:paraId="3719A2B1" w14:textId="77777777" w:rsidR="00873823" w:rsidRPr="00873823" w:rsidRDefault="00873823" w:rsidP="00873823"/>
    <w:p w14:paraId="7F29D17D" w14:textId="77777777" w:rsidR="00873823" w:rsidRPr="00873823" w:rsidRDefault="00873823" w:rsidP="00873823">
      <w:pPr>
        <w:rPr>
          <w:b/>
          <w:bCs/>
        </w:rPr>
      </w:pPr>
      <w:r w:rsidRPr="00873823">
        <w:rPr>
          <w:b/>
          <w:bCs/>
        </w:rPr>
        <w:t>¿Por qué PersonajeNuloException extiende RuntimeException y no Exception?</w:t>
      </w:r>
    </w:p>
    <w:p w14:paraId="20931E4A" w14:textId="233684F4" w:rsidR="00873823" w:rsidRPr="00873823" w:rsidRDefault="00873823" w:rsidP="00873823">
      <w:r>
        <w:t>P</w:t>
      </w:r>
      <w:r w:rsidRPr="00873823">
        <w:t xml:space="preserve">orque recibir un personaje nulo es un error de </w:t>
      </w:r>
      <w:r w:rsidRPr="00873823">
        <w:t>lógica</w:t>
      </w:r>
      <w:r w:rsidRPr="00873823">
        <w:t xml:space="preserve"> del programador y no una falla externa recuperable, por lo que no tiene sentido ensuciar el </w:t>
      </w:r>
      <w:r w:rsidRPr="00873823">
        <w:t>código</w:t>
      </w:r>
      <w:r w:rsidRPr="00873823">
        <w:t xml:space="preserve"> obligando a capturarla en cada llamada.</w:t>
      </w:r>
    </w:p>
    <w:p w14:paraId="5C74BEC7" w14:textId="77777777" w:rsidR="00873823" w:rsidRPr="00873823" w:rsidRDefault="00873823" w:rsidP="00873823">
      <w:pPr>
        <w:rPr>
          <w:b/>
          <w:bCs/>
        </w:rPr>
      </w:pPr>
      <w:r w:rsidRPr="00873823">
        <w:rPr>
          <w:b/>
          <w:bCs/>
        </w:rPr>
        <w:t xml:space="preserve">¿Para qué sirve el bloque finally? Da un ejemplo real de cuándo es indispensable. </w:t>
      </w:r>
    </w:p>
    <w:p w14:paraId="46FDB468" w14:textId="5C9B5018" w:rsidR="00873823" w:rsidRPr="00873823" w:rsidRDefault="00873823" w:rsidP="00873823">
      <w:r w:rsidRPr="00873823">
        <w:t xml:space="preserve">Sirve para ejecutar </w:t>
      </w:r>
      <w:r w:rsidRPr="00873823">
        <w:t>código</w:t>
      </w:r>
      <w:r w:rsidRPr="00873823">
        <w:t xml:space="preserve"> pase lo que pase, ocurra un error o no. Es indispensable para cerrar recursos abiertos, como asegurar que un archivo o una </w:t>
      </w:r>
      <w:r w:rsidRPr="00873823">
        <w:t>conexión</w:t>
      </w:r>
      <w:r w:rsidRPr="00873823">
        <w:t xml:space="preserve"> a base de datos se cierre con un close aunque ocurra una falla a mitad de la lectura.</w:t>
      </w:r>
    </w:p>
    <w:p w14:paraId="5C622D7C" w14:textId="77777777" w:rsidR="00873823" w:rsidRPr="00873823" w:rsidRDefault="00873823" w:rsidP="00873823">
      <w:pPr>
        <w:rPr>
          <w:b/>
          <w:bCs/>
        </w:rPr>
      </w:pPr>
      <w:r w:rsidRPr="00873823">
        <w:rPr>
          <w:b/>
          <w:bCs/>
        </w:rPr>
        <w:t xml:space="preserve">¿Cuál es la diferencia entre throw y throws? Muestra un ejemplo de cada uno tomado de este laboratorio. </w:t>
      </w:r>
    </w:p>
    <w:p w14:paraId="0DFEC41D" w14:textId="49E8FC01" w:rsidR="00873823" w:rsidRDefault="00873823" w:rsidP="00873823">
      <w:r w:rsidRPr="00873823">
        <w:t xml:space="preserve">Throw es la </w:t>
      </w:r>
      <w:r w:rsidRPr="00873823">
        <w:t>instrucción</w:t>
      </w:r>
      <w:r w:rsidRPr="00873823">
        <w:t xml:space="preserve"> que lanza la </w:t>
      </w:r>
      <w:r w:rsidRPr="00873823">
        <w:t>excepción</w:t>
      </w:r>
      <w:r w:rsidRPr="00873823">
        <w:t xml:space="preserve"> dentro del </w:t>
      </w:r>
      <w:r w:rsidRPr="00873823">
        <w:t>método</w:t>
      </w:r>
      <w:r w:rsidRPr="00873823">
        <w:t xml:space="preserve"> y throws es la clausula en la firma del </w:t>
      </w:r>
      <w:r w:rsidRPr="00873823">
        <w:t>método</w:t>
      </w:r>
      <w:r w:rsidRPr="00873823">
        <w:t xml:space="preserve"> que avisa que esa </w:t>
      </w:r>
      <w:r w:rsidRPr="00873823">
        <w:t>excepción</w:t>
      </w:r>
      <w:r w:rsidRPr="00873823">
        <w:t xml:space="preserve"> puede salir de </w:t>
      </w:r>
      <w:r w:rsidRPr="00873823">
        <w:t>ahí</w:t>
      </w:r>
      <w:r w:rsidRPr="00873823">
        <w:t>.</w:t>
      </w:r>
    </w:p>
    <w:p w14:paraId="6A1DE031" w14:textId="2CED8A05" w:rsidR="00873823" w:rsidRPr="00873823" w:rsidRDefault="00873823" w:rsidP="00873823">
      <w:r w:rsidRPr="00873823">
        <w:drawing>
          <wp:inline distT="0" distB="0" distL="0" distR="0" wp14:anchorId="2FD4A4CE" wp14:editId="51775912">
            <wp:extent cx="5612130" cy="2242820"/>
            <wp:effectExtent l="0" t="0" r="7620" b="5080"/>
            <wp:docPr id="1020294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94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0127" w14:textId="77777777" w:rsidR="008B525B" w:rsidRDefault="008B525B"/>
    <w:sectPr w:rsidR="008B52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53C79"/>
    <w:multiLevelType w:val="multilevel"/>
    <w:tmpl w:val="7E42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9C59CF"/>
    <w:multiLevelType w:val="multilevel"/>
    <w:tmpl w:val="6A50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310719">
    <w:abstractNumId w:val="1"/>
  </w:num>
  <w:num w:numId="2" w16cid:durableId="1233857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BD6"/>
    <w:rsid w:val="001B5E97"/>
    <w:rsid w:val="00293E48"/>
    <w:rsid w:val="004E2E93"/>
    <w:rsid w:val="00751BD6"/>
    <w:rsid w:val="00873823"/>
    <w:rsid w:val="008B525B"/>
    <w:rsid w:val="00C234FB"/>
    <w:rsid w:val="00EA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0408A"/>
  <w15:chartTrackingRefBased/>
  <w15:docId w15:val="{715B0116-FC59-4CF8-A178-05515CFEE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1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1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1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1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1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1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1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1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1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1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1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1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1B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1B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1B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1B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1B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1B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1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1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1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1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1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1B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1B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1B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1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1B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1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183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GUADALUPE TORRES LAZARO</dc:creator>
  <cp:keywords/>
  <dc:description/>
  <cp:lastModifiedBy>MONICA GUADALUPE TORRES LAZARO</cp:lastModifiedBy>
  <cp:revision>2</cp:revision>
  <dcterms:created xsi:type="dcterms:W3CDTF">2026-09-23T03:11:00Z</dcterms:created>
  <dcterms:modified xsi:type="dcterms:W3CDTF">2026-09-23T03:16:00Z</dcterms:modified>
</cp:coreProperties>
</file>