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9D22" w14:textId="77777777" w:rsidR="00C41DE0" w:rsidRPr="00C41DE0" w:rsidRDefault="00C41DE0" w:rsidP="00C41DE0">
      <w:pPr>
        <w:spacing w:after="0" w:line="420" w:lineRule="atLeast"/>
        <w:outlineLvl w:val="1"/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</w:pPr>
      <w:r w:rsidRPr="00C41DE0"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 xml:space="preserve">D427 (Data Management Applications): Checking in and </w:t>
      </w:r>
      <w:proofErr w:type="gramStart"/>
      <w:r w:rsidRPr="00C41DE0"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>Tips</w:t>
      </w:r>
      <w:proofErr w:type="gramEnd"/>
    </w:p>
    <w:p w14:paraId="5FC8E0BD" w14:textId="77777777" w:rsidR="00C41DE0" w:rsidRPr="00C41DE0" w:rsidRDefault="00C41DE0" w:rsidP="00C41DE0">
      <w:pPr>
        <w:spacing w:after="0" w:line="270" w:lineRule="atLeast"/>
        <w:textAlignment w:val="bottom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  <w:r w:rsidRPr="00C41DE0"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  <w:t>Inbox</w:t>
      </w:r>
    </w:p>
    <w:p w14:paraId="3862A620" w14:textId="77777777" w:rsidR="00C41DE0" w:rsidRPr="00C41DE0" w:rsidRDefault="00C41DE0" w:rsidP="00C41DE0">
      <w:pPr>
        <w:spacing w:after="0" w:line="270" w:lineRule="atLeast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  <w:r w:rsidRPr="00C41DE0"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  <w:t>Search for all messages with label Inbox</w:t>
      </w:r>
    </w:p>
    <w:p w14:paraId="3B8BEFF1" w14:textId="77777777" w:rsidR="00C41DE0" w:rsidRPr="00C41DE0" w:rsidRDefault="00C41DE0" w:rsidP="00C41DE0">
      <w:pPr>
        <w:spacing w:after="0" w:line="270" w:lineRule="atLeast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  <w:r w:rsidRPr="00C41DE0"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  <w:t xml:space="preserve">Remove label Inbox from this </w:t>
      </w:r>
      <w:proofErr w:type="gramStart"/>
      <w:r w:rsidRPr="00C41DE0"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  <w:t>conversation</w:t>
      </w:r>
      <w:proofErr w:type="gramEnd"/>
    </w:p>
    <w:p w14:paraId="0280D3FC" w14:textId="5B58F6DC" w:rsidR="00C41DE0" w:rsidRPr="00C41DE0" w:rsidRDefault="00C41DE0" w:rsidP="00C41DE0">
      <w:pPr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  <w:r w:rsidRPr="00C41DE0">
        <w:rPr>
          <w:rFonts w:ascii="Roboto" w:eastAsia="Times New Roman" w:hAnsi="Roboto" w:cs="Times New Roman"/>
          <w:noProof/>
          <w:color w:val="222222"/>
          <w:kern w:val="0"/>
          <w:sz w:val="27"/>
          <w:szCs w:val="27"/>
          <w14:ligatures w14:val="none"/>
        </w:rPr>
        <w:drawing>
          <wp:inline distT="0" distB="0" distL="0" distR="0" wp14:anchorId="7804BCA4" wp14:editId="160F1302">
            <wp:extent cx="381000" cy="381000"/>
            <wp:effectExtent l="0" t="0" r="0" b="0"/>
            <wp:docPr id="1239175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a_1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8"/>
        <w:gridCol w:w="1975"/>
        <w:gridCol w:w="5"/>
        <w:gridCol w:w="12"/>
      </w:tblGrid>
      <w:tr w:rsidR="00C41DE0" w:rsidRPr="00C41DE0" w14:paraId="2C486716" w14:textId="77777777" w:rsidTr="00C41DE0">
        <w:tc>
          <w:tcPr>
            <w:tcW w:w="9368" w:type="dxa"/>
            <w:noWrap/>
            <w:hideMark/>
          </w:tcPr>
          <w:tbl>
            <w:tblPr>
              <w:tblW w:w="93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8"/>
            </w:tblGrid>
            <w:tr w:rsidR="00C41DE0" w:rsidRPr="00C41DE0" w14:paraId="7A303B65" w14:textId="77777777">
              <w:tc>
                <w:tcPr>
                  <w:tcW w:w="0" w:type="auto"/>
                  <w:vAlign w:val="center"/>
                  <w:hideMark/>
                </w:tcPr>
                <w:p w14:paraId="23511F73" w14:textId="77777777" w:rsidR="00C41DE0" w:rsidRPr="00C41DE0" w:rsidRDefault="00C41DE0" w:rsidP="00C41DE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</w:pPr>
                  <w:r w:rsidRPr="00C41DE0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14:ligatures w14:val="none"/>
                    </w:rPr>
                    <w:t>Maria Schenk</w:t>
                  </w:r>
                  <w:r w:rsidRPr="00C41DE0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  <w:t> </w:t>
                  </w:r>
                  <w:r w:rsidRPr="00C41DE0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&lt;maria.schenk@wgu.edu&gt;</w:t>
                  </w:r>
                </w:p>
              </w:tc>
            </w:tr>
          </w:tbl>
          <w:p w14:paraId="27638083" w14:textId="77777777" w:rsidR="00C41DE0" w:rsidRPr="00C41DE0" w:rsidRDefault="00C41DE0" w:rsidP="00C41DE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F45EDF1" w14:textId="77777777" w:rsidR="00C41DE0" w:rsidRPr="00C41DE0" w:rsidRDefault="00C41DE0" w:rsidP="00C41DE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C41DE0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14:ligatures w14:val="none"/>
              </w:rPr>
              <w:t>Aug 30, 2023, 11:06</w:t>
            </w:r>
            <w:r w:rsidRPr="00C41DE0">
              <w:rPr>
                <w:rFonts w:ascii="Times New Roman" w:eastAsia="Times New Roman" w:hAnsi="Times New Roman" w:cs="Times New Roman"/>
                <w:color w:val="5E5E5E"/>
                <w:kern w:val="0"/>
                <w:sz w:val="24"/>
                <w:szCs w:val="24"/>
                <w14:ligatures w14:val="none"/>
              </w:rPr>
              <w:t> </w:t>
            </w:r>
            <w:r w:rsidRPr="00C41DE0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14:ligatures w14:val="none"/>
              </w:rPr>
              <w:t>AM</w:t>
            </w:r>
          </w:p>
        </w:tc>
        <w:tc>
          <w:tcPr>
            <w:tcW w:w="0" w:type="auto"/>
            <w:noWrap/>
            <w:hideMark/>
          </w:tcPr>
          <w:p w14:paraId="28C613EA" w14:textId="77777777" w:rsidR="00C41DE0" w:rsidRPr="00C41DE0" w:rsidRDefault="00C41DE0" w:rsidP="00C41DE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1F6B7EC" w14:textId="7339EC8A" w:rsidR="00C41DE0" w:rsidRPr="00C41DE0" w:rsidRDefault="00C41DE0" w:rsidP="00C41DE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  <w:r w:rsidRPr="00C41DE0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8C5EAB8" wp14:editId="0383D2C8">
                  <wp:extent cx="10795" cy="10795"/>
                  <wp:effectExtent l="0" t="0" r="0" b="0"/>
                  <wp:docPr id="18562506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AB041" w14:textId="4DBB7A5E" w:rsidR="00C41DE0" w:rsidRPr="00C41DE0" w:rsidRDefault="00C41DE0" w:rsidP="00C41DE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  <w:r w:rsidRPr="00C41DE0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BCA7A86" wp14:editId="749686BA">
                  <wp:extent cx="10795" cy="10795"/>
                  <wp:effectExtent l="0" t="0" r="0" b="0"/>
                  <wp:docPr id="1700987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DE0" w:rsidRPr="00C41DE0" w14:paraId="4799DB5E" w14:textId="77777777" w:rsidTr="00C41DE0">
        <w:tc>
          <w:tcPr>
            <w:tcW w:w="0" w:type="auto"/>
            <w:gridSpan w:val="3"/>
            <w:vAlign w:val="center"/>
            <w:hideMark/>
          </w:tcPr>
          <w:tbl>
            <w:tblPr>
              <w:tblW w:w="1303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31"/>
            </w:tblGrid>
            <w:tr w:rsidR="00C41DE0" w:rsidRPr="00C41DE0" w14:paraId="62F86588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0A776AE" w14:textId="77777777" w:rsidR="00C41DE0" w:rsidRPr="00C41DE0" w:rsidRDefault="00C41DE0" w:rsidP="00C41DE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41DE0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14:ligatures w14:val="none"/>
                    </w:rPr>
                    <w:t>to me</w:t>
                  </w:r>
                </w:p>
                <w:p w14:paraId="6380E5AF" w14:textId="696BA5E9" w:rsidR="00C41DE0" w:rsidRPr="00C41DE0" w:rsidRDefault="00C41DE0" w:rsidP="00C41DE0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41DE0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71CB2CCF" wp14:editId="6F213E9B">
                        <wp:extent cx="10795" cy="10795"/>
                        <wp:effectExtent l="0" t="0" r="0" b="0"/>
                        <wp:docPr id="19687713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5BEF04" w14:textId="77777777" w:rsidR="00C41DE0" w:rsidRPr="00C41DE0" w:rsidRDefault="00C41DE0" w:rsidP="00C41DE0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ED59C6" w14:textId="77777777" w:rsidR="00C41DE0" w:rsidRPr="00C41DE0" w:rsidRDefault="00C41DE0" w:rsidP="00C41DE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818833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Hello.  I am reaching out to you to see if I can be of any assistance as work to complete D427.  I also wanted to make sure that you have seen these resources:</w:t>
      </w:r>
    </w:p>
    <w:p w14:paraId="285311AD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1F3864"/>
          <w:kern w:val="0"/>
          <w:sz w:val="24"/>
          <w:szCs w:val="24"/>
          <w14:ligatures w14:val="none"/>
        </w:rPr>
        <w:br/>
        <w:t>Extra Practice Test</w:t>
      </w: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- Here is an additional practice test (similar to the pre-assessment) with an answer key if you are interested:  </w:t>
      </w:r>
      <w:hyperlink r:id="rId6" w:tgtFrame="_blank" w:history="1">
        <w:r w:rsidRPr="00C41D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shd w:val="clear" w:color="auto" w:fill="F3F2F1"/>
            <w14:ligatures w14:val="none"/>
          </w:rPr>
          <w:t>Practice Test with Answer Key</w:t>
        </w:r>
      </w:hyperlink>
    </w:p>
    <w:p w14:paraId="15D9EB26" w14:textId="77777777" w:rsidR="00C41DE0" w:rsidRPr="00C41DE0" w:rsidRDefault="00C41DE0" w:rsidP="00C41DE0">
      <w:pPr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0563C1"/>
          <w:kern w:val="0"/>
          <w:sz w:val="24"/>
          <w:szCs w:val="24"/>
          <w:u w:val="single"/>
          <w14:ligatures w14:val="none"/>
        </w:rPr>
        <w:br/>
      </w:r>
      <w:r w:rsidRPr="00C41DE0">
        <w:rPr>
          <w:rFonts w:ascii="Arial" w:eastAsia="Times New Roman" w:hAnsi="Arial" w:cs="Arial"/>
          <w:b/>
          <w:bCs/>
          <w:color w:val="1F3864"/>
          <w:kern w:val="0"/>
          <w:sz w:val="24"/>
          <w:szCs w:val="24"/>
          <w14:ligatures w14:val="none"/>
        </w:rPr>
        <w:t>Practice Test Coding Questions/Pre-assessment Coding Questions – </w:t>
      </w:r>
      <w:r w:rsidRPr="00C41DE0">
        <w:rPr>
          <w:rFonts w:ascii="Arial" w:eastAsia="Times New Roman" w:hAnsi="Arial" w:cs="Arial"/>
          <w:color w:val="1F3864"/>
          <w:kern w:val="0"/>
          <w:sz w:val="24"/>
          <w:szCs w:val="24"/>
          <w14:ligatures w14:val="none"/>
        </w:rPr>
        <w:t>This </w:t>
      </w:r>
      <w:hyperlink r:id="rId7" w:tgtFrame="_blank" w:history="1">
        <w:r w:rsidRPr="00C41D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shd w:val="clear" w:color="auto" w:fill="F3F2F1"/>
            <w14:ligatures w14:val="none"/>
          </w:rPr>
          <w:t>document</w:t>
        </w:r>
      </w:hyperlink>
      <w:r w:rsidRPr="00C41DE0">
        <w:rPr>
          <w:rFonts w:ascii="Arial" w:eastAsia="Times New Roman" w:hAnsi="Arial" w:cs="Arial"/>
          <w:color w:val="1F3864"/>
          <w:kern w:val="0"/>
          <w:sz w:val="24"/>
          <w:szCs w:val="24"/>
          <w14:ligatures w14:val="none"/>
        </w:rPr>
        <w:t> provides a correlation of the practice test coding questions with the pre-assessment coding questions (along with answers). </w:t>
      </w:r>
    </w:p>
    <w:p w14:paraId="641EC75A" w14:textId="77777777" w:rsidR="00C41DE0" w:rsidRPr="00C41DE0" w:rsidRDefault="00C41DE0" w:rsidP="00C41DE0">
      <w:pPr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1F3864"/>
          <w:kern w:val="0"/>
          <w:sz w:val="24"/>
          <w:szCs w:val="24"/>
          <w14:ligatures w14:val="none"/>
        </w:rPr>
        <w:t>Helpful Links</w:t>
      </w: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– These </w:t>
      </w:r>
      <w:hyperlink r:id="rId8" w:tgtFrame="_blank" w:history="1">
        <w:r w:rsidRPr="00C41D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shd w:val="clear" w:color="auto" w:fill="F3F2F1"/>
            <w14:ligatures w14:val="none"/>
          </w:rPr>
          <w:t>links</w:t>
        </w:r>
      </w:hyperlink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may be helpful as you work on the labs and prepare for the OA.</w:t>
      </w:r>
    </w:p>
    <w:p w14:paraId="0BD2AA87" w14:textId="77777777" w:rsidR="00C41DE0" w:rsidRPr="00C41DE0" w:rsidRDefault="00C41DE0" w:rsidP="00C41DE0">
      <w:pPr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1F3864"/>
          <w:kern w:val="0"/>
          <w:sz w:val="24"/>
          <w:szCs w:val="24"/>
          <w14:ligatures w14:val="none"/>
        </w:rPr>
        <w:t>Course Guide</w:t>
      </w:r>
      <w:r w:rsidRPr="00C41DE0">
        <w:rPr>
          <w:rFonts w:ascii="Arial" w:eastAsia="Times New Roman" w:hAnsi="Arial" w:cs="Arial"/>
          <w:color w:val="1F3864"/>
          <w:kern w:val="0"/>
          <w:sz w:val="24"/>
          <w:szCs w:val="24"/>
          <w14:ligatures w14:val="none"/>
        </w:rPr>
        <w:t> </w:t>
      </w: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 This </w:t>
      </w:r>
      <w:hyperlink r:id="rId9" w:tgtFrame="_blank" w:history="1">
        <w:r w:rsidRPr="00C41DE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course guide</w:t>
        </w:r>
      </w:hyperlink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contains information about prioritized chapters/sections to complete, a study plan, pacing information, and other tips for each section of the pre-assessment coaching report that you may find helpful as you work to complete this course. </w:t>
      </w:r>
    </w:p>
    <w:p w14:paraId="2BE4C6EC" w14:textId="77777777" w:rsidR="00C41DE0" w:rsidRPr="00C41DE0" w:rsidRDefault="00C41DE0" w:rsidP="00C41DE0">
      <w:pPr>
        <w:spacing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bookmarkStart w:id="0" w:name="m_-7134581268241411136__Hlk142921664"/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Let me know if you need anything as you work to complete this course.</w:t>
      </w:r>
      <w:bookmarkEnd w:id="0"/>
    </w:p>
    <w:p w14:paraId="02B02953" w14:textId="77777777" w:rsidR="00C41DE0" w:rsidRPr="00C41DE0" w:rsidRDefault="00C41DE0" w:rsidP="00C41DE0">
      <w:pPr>
        <w:spacing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Best regards,</w:t>
      </w:r>
      <w:r w:rsidRPr="00C41DE0">
        <w:rPr>
          <w:rFonts w:ascii="Calisto MT" w:eastAsia="Times New Roman" w:hAnsi="Calisto MT" w:cs="Arial"/>
          <w:color w:val="262626"/>
          <w:kern w:val="0"/>
          <w:sz w:val="24"/>
          <w:szCs w:val="24"/>
          <w14:ligatures w14:val="none"/>
        </w:rPr>
        <w:br/>
      </w:r>
      <w:r w:rsidRPr="00C41DE0">
        <w:rPr>
          <w:rFonts w:ascii="Vivaldi" w:eastAsia="Times New Roman" w:hAnsi="Vivaldi" w:cs="Arial"/>
          <w:color w:val="262626"/>
          <w:kern w:val="0"/>
          <w:sz w:val="24"/>
          <w:szCs w:val="24"/>
          <w14:ligatures w14:val="none"/>
        </w:rPr>
        <w:t>Maria</w:t>
      </w:r>
    </w:p>
    <w:p w14:paraId="3B2E039C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002F51"/>
          <w:kern w:val="0"/>
          <w:sz w:val="24"/>
          <w:szCs w:val="24"/>
          <w14:ligatures w14:val="none"/>
        </w:rPr>
        <w:t> </w:t>
      </w:r>
    </w:p>
    <w:p w14:paraId="6F4D42D3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002F51"/>
          <w:kern w:val="0"/>
          <w:sz w:val="24"/>
          <w:szCs w:val="24"/>
          <w14:ligatures w14:val="none"/>
        </w:rPr>
        <w:t>Maria Schenk (she, her, hers)</w:t>
      </w:r>
    </w:p>
    <w:p w14:paraId="0209909E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002F51"/>
          <w:kern w:val="0"/>
          <w:sz w:val="24"/>
          <w:szCs w:val="24"/>
          <w14:ligatures w14:val="none"/>
        </w:rPr>
        <w:t>Senior Instructor, College of Information Technology</w:t>
      </w:r>
    </w:p>
    <w:p w14:paraId="43FDA988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755D9FB8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4886A1"/>
          <w:kern w:val="0"/>
          <w:sz w:val="24"/>
          <w:szCs w:val="24"/>
          <w14:ligatures w14:val="none"/>
        </w:rPr>
        <w:t>Western Governors University</w:t>
      </w:r>
    </w:p>
    <w:p w14:paraId="23C55A78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>Toll Free 1.877.435.7948 Ext. 4029</w:t>
      </w:r>
    </w:p>
    <w:p w14:paraId="652C748D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10" w:tgtFrame="_blank" w:history="1">
        <w:r w:rsidRPr="00C41DE0">
          <w:rPr>
            <w:rFonts w:ascii="Arial" w:eastAsia="Times New Roman" w:hAnsi="Arial" w:cs="Arial"/>
            <w:color w:val="0563C1"/>
            <w:kern w:val="0"/>
            <w:sz w:val="24"/>
            <w:szCs w:val="24"/>
            <w:u w:val="single"/>
            <w14:ligatures w14:val="none"/>
          </w:rPr>
          <w:t>maria.schenk@wgu.edu</w:t>
        </w:r>
      </w:hyperlink>
    </w:p>
    <w:p w14:paraId="75801F95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14:ligatures w14:val="none"/>
        </w:rPr>
        <w:t> </w:t>
      </w:r>
    </w:p>
    <w:p w14:paraId="4F489994" w14:textId="18878AA4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noProof/>
          <w:color w:val="0563C1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A830201" wp14:editId="679D4C5D">
                <wp:extent cx="3107690" cy="370205"/>
                <wp:effectExtent l="0" t="0" r="0" b="0"/>
                <wp:docPr id="63939797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769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C523B" id="Rectangle 1" o:spid="_x0000_s1026" style="width:244.7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F38A5BF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595959"/>
          <w:kern w:val="0"/>
          <w:sz w:val="20"/>
          <w:szCs w:val="20"/>
          <w14:ligatures w14:val="none"/>
        </w:rPr>
        <w:t> </w:t>
      </w:r>
    </w:p>
    <w:p w14:paraId="2B3B6834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595959"/>
          <w:kern w:val="0"/>
          <w:sz w:val="20"/>
          <w:szCs w:val="20"/>
          <w14:ligatures w14:val="none"/>
        </w:rPr>
        <w:t>Team calendar with additional openings: </w:t>
      </w:r>
      <w:hyperlink r:id="rId11" w:tgtFrame="_blank" w:history="1">
        <w:r w:rsidRPr="00C41DE0">
          <w:rPr>
            <w:rFonts w:ascii="Arial" w:eastAsia="Times New Roman" w:hAnsi="Arial" w:cs="Arial"/>
            <w:color w:val="0563C1"/>
            <w:kern w:val="0"/>
            <w:sz w:val="20"/>
            <w:szCs w:val="20"/>
            <w:u w:val="single"/>
            <w14:ligatures w14:val="none"/>
          </w:rPr>
          <w:t>C170</w:t>
        </w:r>
      </w:hyperlink>
      <w:r w:rsidRPr="00C41DE0">
        <w:rPr>
          <w:rFonts w:ascii="Arial" w:eastAsia="Times New Roman" w:hAnsi="Arial" w:cs="Arial"/>
          <w:color w:val="595959"/>
          <w:kern w:val="0"/>
          <w:sz w:val="20"/>
          <w:szCs w:val="20"/>
          <w14:ligatures w14:val="none"/>
        </w:rPr>
        <w:t> | </w:t>
      </w:r>
      <w:hyperlink r:id="rId12" w:tgtFrame="_blank" w:history="1">
        <w:r w:rsidRPr="00C41DE0">
          <w:rPr>
            <w:rFonts w:ascii="Arial" w:eastAsia="Times New Roman" w:hAnsi="Arial" w:cs="Arial"/>
            <w:color w:val="0563C1"/>
            <w:kern w:val="0"/>
            <w:sz w:val="20"/>
            <w:szCs w:val="20"/>
            <w:u w:val="single"/>
            <w14:ligatures w14:val="none"/>
          </w:rPr>
          <w:t>C175</w:t>
        </w:r>
      </w:hyperlink>
    </w:p>
    <w:p w14:paraId="2119683C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595959"/>
          <w:kern w:val="0"/>
          <w:sz w:val="20"/>
          <w:szCs w:val="20"/>
          <w14:ligatures w14:val="none"/>
        </w:rPr>
        <w:lastRenderedPageBreak/>
        <w:t> </w:t>
      </w:r>
    </w:p>
    <w:p w14:paraId="66C09B5D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Programming Center:</w:t>
      </w:r>
    </w:p>
    <w:p w14:paraId="06152943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13" w:tgtFrame="_blank" w:history="1">
        <w:r w:rsidRPr="00C41D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shd w:val="clear" w:color="auto" w:fill="F3F2F1"/>
            <w14:ligatures w14:val="none"/>
          </w:rPr>
          <w:t>https://westerngovernorsuniversity.sharepoint.com/sites/ProgrammingCenter</w:t>
        </w:r>
      </w:hyperlink>
    </w:p>
    <w:p w14:paraId="74DCA715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5002D63A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1DE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Campus Groups:</w:t>
      </w:r>
    </w:p>
    <w:p w14:paraId="17E143D1" w14:textId="77777777" w:rsidR="00C41DE0" w:rsidRPr="00C41DE0" w:rsidRDefault="00C41DE0" w:rsidP="00C41DE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14" w:tgtFrame="_blank" w:history="1">
        <w:r w:rsidRPr="00C41DE0">
          <w:rPr>
            <w:rFonts w:ascii="Arial" w:eastAsia="Times New Roman" w:hAnsi="Arial" w:cs="Arial"/>
            <w:color w:val="0563C1"/>
            <w:kern w:val="0"/>
            <w:sz w:val="24"/>
            <w:szCs w:val="24"/>
            <w:u w:val="single"/>
            <w14:ligatures w14:val="none"/>
          </w:rPr>
          <w:t>https://wgu.campusgroups.com/COITHub/club_signup</w:t>
        </w:r>
      </w:hyperlink>
    </w:p>
    <w:p w14:paraId="30485699" w14:textId="77777777" w:rsidR="000663FB" w:rsidRDefault="000663FB"/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EC"/>
    <w:rsid w:val="000663FB"/>
    <w:rsid w:val="00276042"/>
    <w:rsid w:val="002E40EC"/>
    <w:rsid w:val="00C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A6A4"/>
  <w15:chartTrackingRefBased/>
  <w15:docId w15:val="{FCFDB13D-B455-45CF-BA50-E12CD5D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1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D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1D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qu">
    <w:name w:val="qu"/>
    <w:basedOn w:val="DefaultParagraphFont"/>
    <w:rsid w:val="00C41DE0"/>
  </w:style>
  <w:style w:type="character" w:customStyle="1" w:styleId="gd">
    <w:name w:val="gd"/>
    <w:basedOn w:val="DefaultParagraphFont"/>
    <w:rsid w:val="00C41DE0"/>
  </w:style>
  <w:style w:type="character" w:customStyle="1" w:styleId="go">
    <w:name w:val="go"/>
    <w:basedOn w:val="DefaultParagraphFont"/>
    <w:rsid w:val="00C41DE0"/>
  </w:style>
  <w:style w:type="character" w:customStyle="1" w:styleId="g3">
    <w:name w:val="g3"/>
    <w:basedOn w:val="DefaultParagraphFont"/>
    <w:rsid w:val="00C41DE0"/>
  </w:style>
  <w:style w:type="character" w:customStyle="1" w:styleId="hb">
    <w:name w:val="hb"/>
    <w:basedOn w:val="DefaultParagraphFont"/>
    <w:rsid w:val="00C41DE0"/>
  </w:style>
  <w:style w:type="character" w:customStyle="1" w:styleId="g2">
    <w:name w:val="g2"/>
    <w:basedOn w:val="DefaultParagraphFont"/>
    <w:rsid w:val="00C41DE0"/>
  </w:style>
  <w:style w:type="character" w:styleId="Hyperlink">
    <w:name w:val="Hyperlink"/>
    <w:basedOn w:val="DefaultParagraphFont"/>
    <w:uiPriority w:val="99"/>
    <w:semiHidden/>
    <w:unhideWhenUsed/>
    <w:rsid w:val="00C41DE0"/>
    <w:rPr>
      <w:color w:val="0000FF"/>
      <w:u w:val="single"/>
    </w:rPr>
  </w:style>
  <w:style w:type="character" w:customStyle="1" w:styleId="m-7134581268241411136msosmartlink">
    <w:name w:val="m_-7134581268241411136msosmartlink"/>
    <w:basedOn w:val="DefaultParagraphFont"/>
    <w:rsid w:val="00C41DE0"/>
  </w:style>
  <w:style w:type="character" w:customStyle="1" w:styleId="m-7134581268241411136msohyperlink">
    <w:name w:val="m_-7134581268241411136msohyperlink"/>
    <w:basedOn w:val="DefaultParagraphFont"/>
    <w:rsid w:val="00C4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138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4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157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93862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4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22157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41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17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84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34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0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8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04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325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100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232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85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222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23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026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1247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125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1539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erngovernorsuniversity-my.sharepoint.com/:w:/g/personal/maria_schenk_wgu_edu/EW0dzN_FcC9AtNrE-NtjpK0B3YWghJiFACytBo-ynmfh-g?e=rnU2Op" TargetMode="External"/><Relationship Id="rId13" Type="http://schemas.openxmlformats.org/officeDocument/2006/relationships/hyperlink" Target="https://westerngovernorsuniversity.sharepoint.com/sites/ProgrammingCen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sterngovernorsuniversity-my.sharepoint.com/:w:/g/personal/maria_schenk_wgu_edu/EeK2HHFpECRBlwIafyqO3VYBJXOBG_yPj6BbJS9jxMGmAQ?e=CtkiJA" TargetMode="External"/><Relationship Id="rId12" Type="http://schemas.openxmlformats.org/officeDocument/2006/relationships/hyperlink" Target="https://timetrade.com/app/wgu-mentoring/workflows/WGU200/schedule/?locationId=course_mentoring&amp;appointmentTypeGroupId=C175&amp;resourceId=an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sterngovernorsuniversity-my.sharepoint.com/:w:/g/personal/maria_schenk_wgu_edu/EbIn3oVR3p1DmYmxvgDc3FsBUc3Ez6fADdMZgKPRIkefhQ?e=PL2ydH" TargetMode="External"/><Relationship Id="rId11" Type="http://schemas.openxmlformats.org/officeDocument/2006/relationships/hyperlink" Target="https://timetrade.com/app/wgu-mentoring/workflows/WGU200/schedule/?locationId=course_mentoring&amp;appointmentTypeGroupId=C170&amp;resourceId=any" TargetMode="External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hyperlink" Target="mailto:maria.schenk@wgu.edu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rotect-us.mimecast.com/s/guwCCyPAKrS6D5wm6HZkqUy?domain=srm--c.na127.visual.force.com" TargetMode="External"/><Relationship Id="rId14" Type="http://schemas.openxmlformats.org/officeDocument/2006/relationships/hyperlink" Target="https://protect-us.mimecast.com/s/PkgFCzp4LKC8DoZN8cXmzQP?domain=wgu.campus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2023-09-17T00:37:00Z</dcterms:created>
  <dcterms:modified xsi:type="dcterms:W3CDTF">2023-09-17T00:37:00Z</dcterms:modified>
</cp:coreProperties>
</file>