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start"/>
        <w:rPr/>
      </w:pPr>
      <w:r>
        <w:rPr>
          <w:rFonts w:eastAsia="Arial" w:cs="Arial"/>
          <w:b/>
          <w:bCs/>
          <w:color w:val="1B2A4A"/>
          <w:sz w:val="44"/>
          <w:szCs w:val="44"/>
        </w:rPr>
        <w:t>Richard H. Moore Jr.</w:t>
      </w:r>
    </w:p>
    <w:p>
      <w:pPr>
        <w:pStyle w:val="Normal"/>
        <w:spacing w:before="0" w:after="60"/>
        <w:jc w:val="start"/>
        <w:rPr/>
      </w:pPr>
      <w:r>
        <w:rPr>
          <w:rFonts w:eastAsia="Arial" w:cs="Arial"/>
          <w:color w:val="2E5D8E"/>
          <w:sz w:val="22"/>
          <w:szCs w:val="22"/>
        </w:rPr>
        <w:t>Senior .NET Developer  |  Full-Stack Engineer</w:t>
      </w:r>
    </w:p>
    <w:p>
      <w:pPr>
        <w:pStyle w:val="Normal"/>
        <w:pBdr>
          <w:bottom w:val="single" w:sz="8" w:space="1" w:color="2E5D8E"/>
        </w:pBdr>
        <w:spacing w:before="0" w:after="80"/>
        <w:rPr/>
      </w:pPr>
      <w:r>
        <w:rPr/>
      </w:r>
    </w:p>
    <w:p>
      <w:pPr>
        <w:pStyle w:val="Normal"/>
        <w:spacing w:before="0" w:after="100"/>
        <w:jc w:val="center"/>
        <w:rPr/>
      </w:pPr>
      <w:r>
        <w:rPr>
          <w:rFonts w:eastAsia="Arial" w:cs="Arial"/>
          <w:color w:val="666666"/>
          <w:sz w:val="18"/>
          <w:szCs w:val="18"/>
        </w:rPr>
        <w:t>Valley Center, CA 92082  |  (951) 765-7531  |  richard.h.moore.jr@gmail.com  |  linkedin.com/in/richard-moore-9b238723  |  techmooresolutions.com</w:t>
      </w:r>
    </w:p>
    <w:p>
      <w:pPr>
        <w:pStyle w:val="Normal"/>
        <w:spacing w:before="160" w:after="60"/>
        <w:rPr/>
      </w:pPr>
      <w:r>
        <w:rPr>
          <w:rFonts w:eastAsia="Arial" w:cs="Arial"/>
          <w:b/>
          <w:bCs/>
          <w:color w:val="1B2A4A"/>
          <w:sz w:val="20"/>
          <w:szCs w:val="20"/>
        </w:rPr>
        <w:t>PROFESSIONAL SUMMARY</w:t>
      </w:r>
    </w:p>
    <w:p>
      <w:pPr>
        <w:pStyle w:val="Normal"/>
        <w:pBdr>
          <w:bottom w:val="single" w:sz="8" w:space="1" w:color="2E5D8E"/>
        </w:pBdr>
        <w:spacing w:before="0" w:after="80"/>
        <w:rPr/>
      </w:pPr>
      <w:r>
        <w:rPr/>
      </w:r>
    </w:p>
    <w:p>
      <w:pPr>
        <w:pStyle w:val="Normal"/>
        <w:spacing w:before="0" w:after="80"/>
        <w:rPr/>
      </w:pPr>
      <w:r>
        <w:rPr>
          <w:rFonts w:eastAsia="Arial" w:cs="Arial"/>
          <w:color w:val="1A1A1A"/>
          <w:sz w:val="18"/>
          <w:szCs w:val="18"/>
        </w:rPr>
        <w:t xml:space="preserve">Senior .NET Developer with 25+ years of C# and .NET experience delivering high-throughput backends, cloud-native systems on Azure, and scalable RESTful APIs across defense, </w:t>
      </w:r>
      <w:r>
        <w:rPr>
          <w:rFonts w:eastAsia="Arial" w:cs="Arial"/>
          <w:color w:val="1A1A1A"/>
          <w:sz w:val="18"/>
          <w:szCs w:val="18"/>
        </w:rPr>
        <w:t>finance</w:t>
      </w:r>
      <w:r>
        <w:rPr>
          <w:rFonts w:eastAsia="Arial" w:cs="Arial"/>
          <w:color w:val="1A1A1A"/>
          <w:sz w:val="18"/>
          <w:szCs w:val="18"/>
        </w:rPr>
        <w:t xml:space="preserve">, logistics, healthcare, and public-sector domains. Known for accurate project estimates, transparent communication, and integrating new features cleanly into existing platforms without accruing technical debt. Earned unanimous team advocacy for continued technical leadership during an organizational transition </w:t>
      </w:r>
      <w:r>
        <w:rPr>
          <w:rFonts w:eastAsia="Arial" w:cs="Arial"/>
          <w:color w:val="1A1A1A"/>
          <w:sz w:val="18"/>
          <w:szCs w:val="18"/>
        </w:rPr>
        <w:t xml:space="preserve">due to performance. </w:t>
      </w:r>
      <w:r>
        <w:rPr>
          <w:rFonts w:eastAsia="Arial" w:cs="Arial"/>
          <w:color w:val="1A1A1A"/>
          <w:sz w:val="18"/>
          <w:szCs w:val="18"/>
        </w:rPr>
        <w:t>Skilled in .NET Core, .NET 8, ASP.NET MVC,  Azure DevOps, CI/CD, Entity Framework Core, SQL Server, and Agile/Scrum.</w:t>
      </w:r>
    </w:p>
    <w:p>
      <w:pPr>
        <w:pStyle w:val="Normal"/>
        <w:spacing w:before="160" w:after="60"/>
        <w:rPr/>
      </w:pPr>
      <w:r>
        <w:rPr>
          <w:rFonts w:eastAsia="Arial" w:cs="Arial"/>
          <w:b/>
          <w:bCs/>
          <w:color w:val="1B2A4A"/>
          <w:sz w:val="20"/>
          <w:szCs w:val="20"/>
        </w:rPr>
        <w:t>CORE TECHNICAL STACK</w:t>
      </w:r>
    </w:p>
    <w:p>
      <w:pPr>
        <w:pStyle w:val="Normal"/>
        <w:pBdr>
          <w:bottom w:val="single" w:sz="8" w:space="1" w:color="2E5D8E"/>
        </w:pBdr>
        <w:spacing w:before="0" w:after="80"/>
        <w:rPr/>
      </w:pPr>
      <w:r>
        <w:rPr/>
      </w:r>
    </w:p>
    <w:tbl>
      <w:tblPr>
        <w:tblW w:w="9360" w:type="dxa"/>
        <w:jc w:val="start"/>
        <w:tblInd w:w="0" w:type="dxa"/>
        <w:tblLayout w:type="fixed"/>
        <w:tblCellMar>
          <w:top w:w="40" w:type="dxa"/>
          <w:start w:w="0" w:type="dxa"/>
          <w:bottom w:w="40" w:type="dxa"/>
          <w:end w:w="120" w:type="dxa"/>
        </w:tblCellMar>
      </w:tblPr>
      <w:tblGrid>
        <w:gridCol w:w="1599"/>
        <w:gridCol w:w="7761"/>
      </w:tblGrid>
      <w:tr>
        <w:trPr/>
        <w:tc>
          <w:tcPr>
            <w:tcW w:w="1599" w:type="dxa"/>
            <w:tcBorders/>
          </w:tcPr>
          <w:p>
            <w:pPr>
              <w:pStyle w:val="Normal"/>
              <w:rPr/>
            </w:pPr>
            <w:r>
              <w:rPr>
                <w:rFonts w:eastAsia="Arial" w:cs="Arial"/>
                <w:b/>
                <w:bCs/>
                <w:color w:val="1B2A4A"/>
                <w:sz w:val="18"/>
                <w:szCs w:val="18"/>
              </w:rPr>
              <w:t>Primary Frameworks</w:t>
            </w:r>
          </w:p>
        </w:tc>
        <w:tc>
          <w:tcPr>
            <w:tcW w:w="7761" w:type="dxa"/>
            <w:tcBorders/>
            <w:tcMar>
              <w:end w:w="0" w:type="dxa"/>
            </w:tcMar>
          </w:tcPr>
          <w:p>
            <w:pPr>
              <w:pStyle w:val="Normal"/>
              <w:rPr/>
            </w:pPr>
            <w:r>
              <w:rPr>
                <w:rFonts w:eastAsia="Arial" w:cs="Arial"/>
                <w:color w:val="1A1A1A"/>
                <w:sz w:val="18"/>
                <w:szCs w:val="18"/>
              </w:rPr>
              <w:t xml:space="preserve">C# </w:t>
            </w:r>
            <w:r>
              <w:rPr>
                <w:rFonts w:eastAsia="Arial" w:cs="Arial"/>
                <w:color w:val="1A1A1A"/>
                <w:sz w:val="18"/>
                <w:szCs w:val="18"/>
              </w:rPr>
              <w:t>.NET 8, .NET Core, ASP.NET MVC, Web API (REST)</w:t>
            </w:r>
          </w:p>
        </w:tc>
      </w:tr>
      <w:tr>
        <w:trPr/>
        <w:tc>
          <w:tcPr>
            <w:tcW w:w="1599" w:type="dxa"/>
            <w:tcBorders/>
          </w:tcPr>
          <w:p>
            <w:pPr>
              <w:pStyle w:val="Normal"/>
              <w:rPr/>
            </w:pPr>
            <w:r>
              <w:rPr>
                <w:rFonts w:eastAsia="Arial" w:cs="Arial"/>
                <w:b/>
                <w:bCs/>
                <w:color w:val="1B2A4A"/>
                <w:sz w:val="18"/>
                <w:szCs w:val="18"/>
              </w:rPr>
              <w:t>Cloud &amp; DevOps</w:t>
            </w:r>
          </w:p>
        </w:tc>
        <w:tc>
          <w:tcPr>
            <w:tcW w:w="7761" w:type="dxa"/>
            <w:tcBorders/>
            <w:tcMar>
              <w:end w:w="0" w:type="dxa"/>
            </w:tcMar>
          </w:tcPr>
          <w:p>
            <w:pPr>
              <w:pStyle w:val="Normal"/>
              <w:rPr/>
            </w:pPr>
            <w:r>
              <w:rPr>
                <w:rFonts w:eastAsia="Arial" w:cs="Arial"/>
                <w:color w:val="1A1A1A"/>
                <w:sz w:val="18"/>
                <w:szCs w:val="18"/>
              </w:rPr>
              <w:t xml:space="preserve">Azure DevOps, CI/CD, Jenkins, </w:t>
            </w:r>
          </w:p>
        </w:tc>
      </w:tr>
      <w:tr>
        <w:trPr/>
        <w:tc>
          <w:tcPr>
            <w:tcW w:w="1599" w:type="dxa"/>
            <w:tcBorders/>
          </w:tcPr>
          <w:p>
            <w:pPr>
              <w:pStyle w:val="Normal"/>
              <w:rPr/>
            </w:pPr>
            <w:r>
              <w:rPr>
                <w:rFonts w:eastAsia="Arial" w:cs="Arial"/>
                <w:b/>
                <w:bCs/>
                <w:color w:val="1B2A4A"/>
                <w:sz w:val="18"/>
                <w:szCs w:val="18"/>
              </w:rPr>
              <w:t>Frontend &amp; Data</w:t>
            </w:r>
          </w:p>
        </w:tc>
        <w:tc>
          <w:tcPr>
            <w:tcW w:w="7761" w:type="dxa"/>
            <w:tcBorders/>
            <w:tcMar>
              <w:end w:w="0" w:type="dxa"/>
            </w:tcMar>
          </w:tcPr>
          <w:p>
            <w:pPr>
              <w:pStyle w:val="Normal"/>
              <w:rPr/>
            </w:pPr>
            <w:r>
              <w:rPr>
                <w:rFonts w:eastAsia="Arial" w:cs="Arial"/>
                <w:color w:val="1A1A1A"/>
                <w:sz w:val="18"/>
                <w:szCs w:val="18"/>
              </w:rPr>
              <w:t>JavaScript, SQL Server, Entity Framework, LINQ</w:t>
            </w:r>
          </w:p>
        </w:tc>
      </w:tr>
      <w:tr>
        <w:trPr/>
        <w:tc>
          <w:tcPr>
            <w:tcW w:w="1599" w:type="dxa"/>
            <w:tcBorders/>
          </w:tcPr>
          <w:p>
            <w:pPr>
              <w:pStyle w:val="Normal"/>
              <w:rPr/>
            </w:pPr>
            <w:r>
              <w:rPr>
                <w:rFonts w:eastAsia="Arial" w:cs="Arial"/>
                <w:b/>
                <w:bCs/>
                <w:color w:val="1B2A4A"/>
                <w:sz w:val="18"/>
                <w:szCs w:val="18"/>
              </w:rPr>
              <w:t>Methodologies</w:t>
            </w:r>
          </w:p>
        </w:tc>
        <w:tc>
          <w:tcPr>
            <w:tcW w:w="7761" w:type="dxa"/>
            <w:tcBorders/>
            <w:tcMar>
              <w:end w:w="0" w:type="dxa"/>
            </w:tcMar>
          </w:tcPr>
          <w:p>
            <w:pPr>
              <w:pStyle w:val="Normal"/>
              <w:rPr/>
            </w:pPr>
            <w:r>
              <w:rPr>
                <w:rFonts w:eastAsia="Arial" w:cs="Arial"/>
                <w:color w:val="1A1A1A"/>
                <w:sz w:val="18"/>
                <w:szCs w:val="18"/>
              </w:rPr>
              <w:t>Agile/Scrum (CSM/CSD), Test-Driven Development (TDD), Microservices</w:t>
            </w:r>
          </w:p>
        </w:tc>
      </w:tr>
      <w:tr>
        <w:trPr/>
        <w:tc>
          <w:tcPr>
            <w:tcW w:w="1599" w:type="dxa"/>
            <w:tcBorders/>
          </w:tcPr>
          <w:p>
            <w:pPr>
              <w:pStyle w:val="Normal"/>
              <w:rPr/>
            </w:pPr>
            <w:r>
              <w:rPr>
                <w:rFonts w:eastAsia="Arial" w:cs="Arial"/>
                <w:b/>
                <w:bCs/>
                <w:color w:val="1B2A4A"/>
                <w:sz w:val="18"/>
                <w:szCs w:val="18"/>
              </w:rPr>
              <w:t>Additional Skills</w:t>
            </w:r>
          </w:p>
        </w:tc>
        <w:tc>
          <w:tcPr>
            <w:tcW w:w="7761" w:type="dxa"/>
            <w:tcBorders/>
            <w:tcMar>
              <w:end w:w="0" w:type="dxa"/>
            </w:tcMar>
          </w:tcPr>
          <w:p>
            <w:pPr>
              <w:pStyle w:val="Normal"/>
              <w:rPr/>
            </w:pPr>
            <w:r>
              <w:rPr>
                <w:rFonts w:eastAsia="Arial" w:cs="Arial"/>
                <w:color w:val="1A1A1A"/>
                <w:sz w:val="18"/>
                <w:szCs w:val="18"/>
              </w:rPr>
              <w:t>Python, jQuery, JIRA/Confluence</w:t>
            </w:r>
          </w:p>
        </w:tc>
      </w:tr>
    </w:tbl>
    <w:p>
      <w:pPr>
        <w:pStyle w:val="Normal"/>
        <w:spacing w:before="160" w:after="60"/>
        <w:rPr/>
      </w:pPr>
      <w:r>
        <w:rPr>
          <w:rFonts w:eastAsia="Arial" w:cs="Arial"/>
          <w:b/>
          <w:bCs/>
          <w:color w:val="1B2A4A"/>
          <w:sz w:val="20"/>
          <w:szCs w:val="20"/>
        </w:rPr>
        <w:t>PROFESSIONAL EXPERIENCE</w:t>
      </w:r>
    </w:p>
    <w:p>
      <w:pPr>
        <w:pStyle w:val="Normal"/>
        <w:pBdr>
          <w:bottom w:val="single" w:sz="8" w:space="1" w:color="2E5D8E"/>
        </w:pBdr>
        <w:spacing w:before="0" w:after="80"/>
        <w:rPr/>
      </w:pPr>
      <w:r>
        <w:rPr/>
      </w:r>
    </w:p>
    <w:p>
      <w:pPr>
        <w:pStyle w:val="Normal"/>
        <w:spacing w:before="120" w:after="20"/>
        <w:rPr/>
      </w:pPr>
      <w:r>
        <w:rPr>
          <w:rFonts w:eastAsia="Arial" w:cs="Arial"/>
          <w:b/>
          <w:bCs/>
          <w:color w:val="1A1A1A"/>
          <w:sz w:val="20"/>
          <w:szCs w:val="20"/>
        </w:rPr>
        <w:t>Senior .</w:t>
      </w:r>
      <w:r>
        <w:rPr>
          <w:rFonts w:eastAsia="Arial" w:cs="Arial"/>
          <w:b/>
          <w:bCs/>
          <w:color w:val="1A1A1A"/>
          <w:sz w:val="20"/>
          <w:szCs w:val="20"/>
        </w:rPr>
        <w:t xml:space="preserve">NET </w:t>
      </w:r>
      <w:r>
        <w:rPr>
          <w:rFonts w:eastAsia="Arial" w:cs="Arial"/>
          <w:b/>
          <w:bCs/>
          <w:color w:val="1A1A1A"/>
          <w:sz w:val="20"/>
          <w:szCs w:val="20"/>
        </w:rPr>
        <w:t>Software Engineer</w:t>
      </w:r>
    </w:p>
    <w:p>
      <w:pPr>
        <w:pStyle w:val="Normal"/>
        <w:spacing w:before="0" w:after="60"/>
        <w:rPr/>
      </w:pPr>
      <w:r>
        <w:rPr>
          <w:rFonts w:eastAsia="Arial" w:cs="Arial"/>
          <w:i/>
          <w:iCs/>
          <w:color w:val="2E5D8E"/>
          <w:sz w:val="18"/>
          <w:szCs w:val="18"/>
        </w:rPr>
        <w:t xml:space="preserve">US Digital Response  |  San Diego, CA (Remote)  |  </w:t>
      </w:r>
      <w:r>
        <w:rPr>
          <w:rFonts w:eastAsia="Arial" w:cs="Arial"/>
          <w:i/>
          <w:iCs/>
          <w:color w:val="2E5D8E"/>
          <w:sz w:val="18"/>
          <w:szCs w:val="18"/>
        </w:rPr>
        <w:t>Jan</w:t>
      </w:r>
      <w:r>
        <w:rPr>
          <w:rFonts w:eastAsia="Arial" w:cs="Arial"/>
          <w:i/>
          <w:iCs/>
          <w:color w:val="2E5D8E"/>
          <w:sz w:val="18"/>
          <w:szCs w:val="18"/>
        </w:rPr>
        <w:t xml:space="preserve"> 202</w:t>
      </w:r>
      <w:r>
        <w:rPr>
          <w:rFonts w:eastAsia="Arial" w:cs="Arial"/>
          <w:i/>
          <w:iCs/>
          <w:color w:val="2E5D8E"/>
          <w:sz w:val="18"/>
          <w:szCs w:val="18"/>
        </w:rPr>
        <w:t>6</w:t>
      </w:r>
      <w:r>
        <w:rPr>
          <w:rFonts w:eastAsia="Arial" w:cs="Arial"/>
          <w:i/>
          <w:iCs/>
          <w:color w:val="2E5D8E"/>
          <w:sz w:val="18"/>
          <w:szCs w:val="18"/>
        </w:rPr>
        <w:t xml:space="preserve"> – </w:t>
      </w:r>
      <w:r>
        <w:rPr>
          <w:rFonts w:eastAsia="Arial" w:cs="Arial"/>
          <w:i/>
          <w:iCs/>
          <w:color w:val="2E5D8E"/>
          <w:sz w:val="18"/>
          <w:szCs w:val="18"/>
        </w:rPr>
        <w:t>Present</w:t>
      </w:r>
    </w:p>
    <w:p>
      <w:pPr>
        <w:pStyle w:val="ListParagraph"/>
        <w:numPr>
          <w:ilvl w:val="0"/>
          <w:numId w:val="3"/>
        </w:numPr>
        <w:spacing w:before="0" w:after="40"/>
        <w:rPr>
          <w:rFonts w:ascii="Arial" w:hAnsi="Arial" w:eastAsia="Arial" w:cs="Arial"/>
          <w:b w:val="false"/>
          <w:bCs w:val="false"/>
          <w:color w:val="1A1A1A"/>
          <w:sz w:val="18"/>
          <w:szCs w:val="18"/>
        </w:rPr>
      </w:pPr>
      <w:r>
        <w:rPr>
          <w:rFonts w:eastAsia="Arial" w:cs="Arial"/>
          <w:b w:val="false"/>
          <w:bCs w:val="false"/>
          <w:color w:val="1A1A1A"/>
          <w:sz w:val="18"/>
          <w:szCs w:val="18"/>
        </w:rPr>
        <w:t>Reverse engineered an existing state's campaign finance platform to identify root-cause bottlenecks, operational issues, and architectural vulnerabilities.</w:t>
      </w:r>
    </w:p>
    <w:p>
      <w:pPr>
        <w:pStyle w:val="ListParagraph"/>
        <w:numPr>
          <w:ilvl w:val="0"/>
          <w:numId w:val="1"/>
        </w:numPr>
        <w:spacing w:before="0" w:after="40"/>
        <w:rPr>
          <w:rFonts w:ascii="Arial" w:hAnsi="Arial" w:eastAsia="Arial" w:cs="Arial"/>
          <w:b w:val="false"/>
          <w:bCs w:val="false"/>
          <w:color w:val="1A1A1A"/>
          <w:sz w:val="18"/>
          <w:szCs w:val="18"/>
        </w:rPr>
      </w:pPr>
      <w:r>
        <w:rPr>
          <w:rFonts w:eastAsia="Arial" w:cs="Arial"/>
          <w:b w:val="false"/>
          <w:bCs w:val="false"/>
          <w:color w:val="1A1A1A"/>
          <w:sz w:val="18"/>
          <w:szCs w:val="18"/>
        </w:rPr>
        <w:t>Authored a comprehensive Business Requirements Document (BRD) detailing a modern, high-throughput blueprint designed to completely eliminate current platform errors.</w:t>
      </w:r>
    </w:p>
    <w:p>
      <w:pPr>
        <w:pStyle w:val="ListParagraph"/>
        <w:numPr>
          <w:ilvl w:val="0"/>
          <w:numId w:val="1"/>
        </w:numPr>
        <w:spacing w:before="0" w:after="40"/>
        <w:rPr>
          <w:rFonts w:ascii="Arial" w:hAnsi="Arial" w:eastAsia="Arial" w:cs="Arial"/>
          <w:b w:val="false"/>
          <w:bCs w:val="false"/>
          <w:color w:val="1A1A1A"/>
          <w:sz w:val="18"/>
          <w:szCs w:val="18"/>
        </w:rPr>
      </w:pPr>
      <w:r>
        <w:rPr>
          <w:rFonts w:eastAsia="Arial" w:cs="Arial"/>
          <w:b w:val="false"/>
          <w:bCs w:val="false"/>
          <w:color w:val="1A1A1A"/>
          <w:sz w:val="18"/>
          <w:szCs w:val="18"/>
        </w:rPr>
        <w:t>Mapped out intricate transaction processing logic and data ingestion rules to define a scalable replacement system architecture.</w:t>
      </w:r>
    </w:p>
    <w:p>
      <w:pPr>
        <w:pStyle w:val="ListParagraph"/>
        <w:numPr>
          <w:ilvl w:val="0"/>
          <w:numId w:val="1"/>
        </w:numPr>
        <w:spacing w:before="0" w:after="40"/>
        <w:rPr>
          <w:rFonts w:ascii="Arial" w:hAnsi="Arial" w:eastAsia="Arial" w:cs="Arial"/>
          <w:b w:val="false"/>
          <w:bCs w:val="false"/>
          <w:color w:val="1A1A1A"/>
          <w:sz w:val="18"/>
          <w:szCs w:val="18"/>
        </w:rPr>
      </w:pPr>
      <w:r>
        <w:rPr>
          <w:rFonts w:eastAsia="Arial" w:cs="Arial"/>
          <w:b w:val="false"/>
          <w:bCs w:val="false"/>
          <w:color w:val="1A1A1A"/>
          <w:sz w:val="18"/>
          <w:szCs w:val="18"/>
        </w:rPr>
        <w:t>Established strict technical boundaries and migration roadmaps, ensuring the new design integrates cleanly into current workflows without introducing technical debt.</w:t>
      </w:r>
    </w:p>
    <w:p>
      <w:pPr>
        <w:pStyle w:val="Normal"/>
        <w:spacing w:before="120" w:after="20"/>
        <w:rPr>
          <w:rFonts w:ascii="Arial" w:hAnsi="Arial" w:eastAsia="Arial" w:cs="Arial"/>
          <w:b/>
          <w:bCs/>
          <w:color w:val="1A1A1A"/>
          <w:sz w:val="20"/>
          <w:szCs w:val="20"/>
        </w:rPr>
      </w:pPr>
      <w:r>
        <w:rPr>
          <w:rFonts w:eastAsia="Arial" w:cs="Arial"/>
          <w:b/>
          <w:bCs/>
          <w:color w:val="1A1A1A"/>
          <w:sz w:val="20"/>
          <w:szCs w:val="20"/>
        </w:rPr>
        <w:t>Senior .</w:t>
      </w:r>
      <w:r>
        <w:rPr>
          <w:rFonts w:eastAsia="Arial" w:cs="Arial"/>
          <w:b/>
          <w:bCs/>
          <w:color w:val="1A1A1A"/>
          <w:sz w:val="20"/>
          <w:szCs w:val="20"/>
        </w:rPr>
        <w:t xml:space="preserve">NET </w:t>
      </w:r>
      <w:r>
        <w:rPr>
          <w:rFonts w:eastAsia="Arial" w:cs="Arial"/>
          <w:b/>
          <w:bCs/>
          <w:color w:val="1A1A1A"/>
          <w:sz w:val="20"/>
          <w:szCs w:val="20"/>
        </w:rPr>
        <w:t>Software Engineer</w:t>
      </w:r>
    </w:p>
    <w:p>
      <w:pPr>
        <w:pStyle w:val="Normal"/>
        <w:spacing w:before="0" w:after="60"/>
        <w:rPr/>
      </w:pPr>
      <w:r>
        <w:rPr>
          <w:rFonts w:eastAsia="Arial" w:cs="Arial"/>
          <w:i/>
          <w:iCs/>
          <w:color w:val="2E5D8E"/>
          <w:sz w:val="18"/>
          <w:szCs w:val="18"/>
        </w:rPr>
        <w:t>US Digital Response  |  San Diego, CA (Remote)  |  Feb 2025 – Jul 2025</w:t>
      </w:r>
    </w:p>
    <w:p>
      <w:pPr>
        <w:pStyle w:val="ListParagraph"/>
        <w:numPr>
          <w:ilvl w:val="0"/>
          <w:numId w:val="4"/>
        </w:numPr>
        <w:spacing w:before="0" w:after="40"/>
        <w:rPr/>
      </w:pPr>
      <w:r>
        <w:rPr>
          <w:rFonts w:eastAsia="Arial" w:cs="Arial"/>
          <w:color w:val="1A1A1A"/>
          <w:sz w:val="18"/>
          <w:szCs w:val="18"/>
        </w:rPr>
        <w:t>Developed and delivered new web pages for Maryland's Dept. of Veterans and Military Families, improving site accessibility and veteran engagement.</w:t>
      </w:r>
    </w:p>
    <w:p>
      <w:pPr>
        <w:pStyle w:val="ListParagraph"/>
        <w:numPr>
          <w:ilvl w:val="0"/>
          <w:numId w:val="1"/>
        </w:numPr>
        <w:spacing w:before="0" w:after="40"/>
        <w:rPr/>
      </w:pPr>
      <w:r>
        <w:rPr>
          <w:rFonts w:eastAsia="Arial" w:cs="Arial"/>
          <w:color w:val="1A1A1A"/>
          <w:sz w:val="18"/>
          <w:szCs w:val="18"/>
        </w:rPr>
        <w:t>Designed reusable page templates, coordinated with departmental stakeholders, and delivered weekly progress presentations to leadership.</w:t>
      </w:r>
    </w:p>
    <w:p>
      <w:pPr>
        <w:pStyle w:val="Normal"/>
        <w:spacing w:before="120" w:after="20"/>
        <w:rPr/>
      </w:pPr>
      <w:r>
        <w:rPr>
          <w:rFonts w:eastAsia="Arial" w:cs="Arial"/>
          <w:b/>
          <w:bCs/>
          <w:color w:val="1A1A1A"/>
          <w:sz w:val="20"/>
          <w:szCs w:val="20"/>
        </w:rPr>
        <w:t>Technical Advisor (.NET / Agile)</w:t>
      </w:r>
    </w:p>
    <w:p>
      <w:pPr>
        <w:pStyle w:val="Normal"/>
        <w:spacing w:before="0" w:after="60"/>
        <w:rPr/>
      </w:pPr>
      <w:r>
        <w:rPr>
          <w:rFonts w:eastAsia="Arial" w:cs="Arial"/>
          <w:i/>
          <w:iCs/>
          <w:color w:val="2E5D8E"/>
          <w:sz w:val="18"/>
          <w:szCs w:val="18"/>
        </w:rPr>
        <w:t>US Digital Response  |  San Diego, CA (Remote)  |  May 2024 – Sep 2024</w:t>
      </w:r>
    </w:p>
    <w:p>
      <w:pPr>
        <w:pStyle w:val="ListParagraph"/>
        <w:numPr>
          <w:ilvl w:val="0"/>
          <w:numId w:val="1"/>
        </w:numPr>
        <w:spacing w:before="0" w:after="40"/>
        <w:rPr/>
      </w:pPr>
      <w:r>
        <w:rPr>
          <w:rFonts w:eastAsia="Arial" w:cs="Arial"/>
          <w:color w:val="1A1A1A"/>
          <w:sz w:val="18"/>
          <w:szCs w:val="18"/>
        </w:rPr>
        <w:t>Diagnosed and resolved a critical failure in the City of Jackson, MS vendor payment workflow by evaluating and optimizing a .NET-based invoicing system (C#).</w:t>
      </w:r>
    </w:p>
    <w:p>
      <w:pPr>
        <w:pStyle w:val="ListParagraph"/>
        <w:numPr>
          <w:ilvl w:val="0"/>
          <w:numId w:val="1"/>
        </w:numPr>
        <w:spacing w:before="0" w:after="40"/>
        <w:rPr/>
      </w:pPr>
      <w:r>
        <w:rPr>
          <w:rFonts w:eastAsia="Arial" w:cs="Arial"/>
          <w:color w:val="1A1A1A"/>
          <w:sz w:val="18"/>
          <w:szCs w:val="18"/>
        </w:rPr>
        <w:t>Recommended and implemented a solution integrating Tyler Munis ERP with municipal payment processes, reducing manual errors and payment delays.</w:t>
      </w:r>
    </w:p>
    <w:p>
      <w:pPr>
        <w:pStyle w:val="ListParagraph"/>
        <w:numPr>
          <w:ilvl w:val="0"/>
          <w:numId w:val="1"/>
        </w:numPr>
        <w:spacing w:before="0" w:after="40"/>
        <w:rPr/>
      </w:pPr>
      <w:r>
        <w:rPr>
          <w:rFonts w:eastAsia="Arial" w:cs="Arial"/>
          <w:color w:val="1A1A1A"/>
          <w:sz w:val="18"/>
          <w:szCs w:val="18"/>
        </w:rPr>
        <w:t>Applied TDD and CI best practices; refactored multi-technology C# codebase using OOD principles to improve maintainability and scalability.</w:t>
      </w:r>
    </w:p>
    <w:p>
      <w:pPr>
        <w:pStyle w:val="Normal"/>
        <w:spacing w:before="120" w:after="20"/>
        <w:rPr/>
      </w:pPr>
      <w:r>
        <w:rPr>
          <w:rFonts w:eastAsia="Arial" w:cs="Arial"/>
          <w:b/>
          <w:bCs/>
          <w:color w:val="1A1A1A"/>
          <w:sz w:val="20"/>
          <w:szCs w:val="20"/>
        </w:rPr>
        <w:t>Senior Software Engineer (.NET Full-Stack)</w:t>
      </w:r>
    </w:p>
    <w:p>
      <w:pPr>
        <w:pStyle w:val="Normal"/>
        <w:spacing w:before="0" w:after="60"/>
        <w:rPr/>
      </w:pPr>
      <w:r>
        <w:rPr>
          <w:rFonts w:eastAsia="Arial" w:cs="Arial"/>
          <w:i/>
          <w:iCs/>
          <w:color w:val="2E5D8E"/>
          <w:sz w:val="18"/>
          <w:szCs w:val="18"/>
        </w:rPr>
        <w:t>Acuity International  |  Cape Canaveral, FL (Remote)  |  Feb 2022 – Mar 2024</w:t>
      </w:r>
    </w:p>
    <w:p>
      <w:pPr>
        <w:pStyle w:val="ListParagraph"/>
        <w:numPr>
          <w:ilvl w:val="0"/>
          <w:numId w:val="1"/>
        </w:numPr>
        <w:spacing w:before="0" w:after="40"/>
        <w:rPr/>
      </w:pPr>
      <w:r>
        <w:rPr>
          <w:rFonts w:eastAsia="Arial" w:cs="Arial"/>
          <w:color w:val="1A1A1A"/>
          <w:sz w:val="18"/>
          <w:szCs w:val="18"/>
        </w:rPr>
        <w:t>Full-stack development and maintenance of occupational-medical web applications using C# .NET Core, ASP.NET MVC, and SQL Server.</w:t>
      </w:r>
    </w:p>
    <w:p>
      <w:pPr>
        <w:pStyle w:val="ListParagraph"/>
        <w:numPr>
          <w:ilvl w:val="0"/>
          <w:numId w:val="1"/>
        </w:numPr>
        <w:spacing w:before="0" w:after="40"/>
        <w:rPr/>
      </w:pPr>
      <w:r>
        <w:rPr>
          <w:rFonts w:eastAsia="Arial" w:cs="Arial"/>
          <w:color w:val="1A1A1A"/>
          <w:sz w:val="18"/>
          <w:szCs w:val="18"/>
        </w:rPr>
        <w:t>Authored technical specification and led migration of a legacy application to C# .NET + MS SQL Server, establishing long-term scalability.</w:t>
      </w:r>
    </w:p>
    <w:p>
      <w:pPr>
        <w:pStyle w:val="ListParagraph"/>
        <w:numPr>
          <w:ilvl w:val="0"/>
          <w:numId w:val="1"/>
        </w:numPr>
        <w:spacing w:before="0" w:after="40"/>
        <w:rPr/>
      </w:pPr>
      <w:r>
        <w:rPr>
          <w:rFonts w:eastAsia="Arial" w:cs="Arial"/>
          <w:color w:val="1A1A1A"/>
          <w:sz w:val="18"/>
          <w:szCs w:val="18"/>
        </w:rPr>
        <w:t>Utilized Azure DevOps for source control, build automation, CI/CD pipelines, and release management, accelerating delivery cycles and improving code quality.</w:t>
      </w:r>
    </w:p>
    <w:p>
      <w:pPr>
        <w:pStyle w:val="ListParagraph"/>
        <w:numPr>
          <w:ilvl w:val="0"/>
          <w:numId w:val="1"/>
        </w:numPr>
        <w:spacing w:before="0" w:after="40"/>
        <w:rPr/>
      </w:pPr>
      <w:r>
        <w:rPr>
          <w:rFonts w:eastAsia="Arial" w:cs="Arial"/>
          <w:color w:val="1A1A1A"/>
          <w:sz w:val="18"/>
          <w:szCs w:val="18"/>
        </w:rPr>
        <w:t>Integrated WebMETS with Costpoint accounting software via REST/SOAP APIs; led security audits across all active projects.</w:t>
      </w:r>
    </w:p>
    <w:p>
      <w:pPr>
        <w:pStyle w:val="ListParagraph"/>
        <w:numPr>
          <w:ilvl w:val="0"/>
          <w:numId w:val="1"/>
        </w:numPr>
        <w:spacing w:before="0" w:after="40"/>
        <w:rPr/>
      </w:pPr>
      <w:r>
        <w:rPr>
          <w:rFonts w:eastAsia="Arial" w:cs="Arial"/>
          <w:color w:val="1A1A1A"/>
          <w:sz w:val="18"/>
          <w:szCs w:val="18"/>
        </w:rPr>
        <w:t>Applied TDD, OOD principles, and peer code reviews in a fully remote Agile team.</w:t>
      </w:r>
    </w:p>
    <w:p>
      <w:pPr>
        <w:pStyle w:val="Normal"/>
        <w:spacing w:before="120" w:after="20"/>
        <w:rPr/>
      </w:pPr>
      <w:r>
        <w:rPr>
          <w:rFonts w:eastAsia="Arial" w:cs="Arial"/>
          <w:b/>
          <w:bCs/>
          <w:color w:val="1A1A1A"/>
          <w:sz w:val="20"/>
          <w:szCs w:val="20"/>
        </w:rPr>
        <w:t>Technical Manager / Full-Stack .NET Engineer</w:t>
      </w:r>
    </w:p>
    <w:p>
      <w:pPr>
        <w:pStyle w:val="Normal"/>
        <w:spacing w:before="0" w:after="60"/>
        <w:rPr/>
      </w:pPr>
      <w:r>
        <w:rPr>
          <w:rFonts w:eastAsia="Arial" w:cs="Arial"/>
          <w:i/>
          <w:iCs/>
          <w:color w:val="2E5D8E"/>
          <w:sz w:val="18"/>
          <w:szCs w:val="18"/>
        </w:rPr>
        <w:t>US Digital Response  |  San Diego, CA (Remote)  |  Apr 2021 – Feb 2022</w:t>
      </w:r>
    </w:p>
    <w:p>
      <w:pPr>
        <w:pStyle w:val="ListParagraph"/>
        <w:numPr>
          <w:ilvl w:val="0"/>
          <w:numId w:val="1"/>
        </w:numPr>
        <w:spacing w:before="0" w:after="40"/>
        <w:rPr/>
      </w:pPr>
      <w:r>
        <w:rPr>
          <w:rFonts w:eastAsia="Arial" w:cs="Arial"/>
          <w:color w:val="1A1A1A"/>
          <w:sz w:val="18"/>
          <w:szCs w:val="18"/>
        </w:rPr>
        <w:t>Architected and built a citizen-facing eligibility web application end-to-end using C# ASP.NET Core, JavaScript, CSS, and PostgreSQL, deployed on AWS.</w:t>
      </w:r>
    </w:p>
    <w:p>
      <w:pPr>
        <w:pStyle w:val="ListParagraph"/>
        <w:numPr>
          <w:ilvl w:val="0"/>
          <w:numId w:val="1"/>
        </w:numPr>
        <w:spacing w:before="0" w:after="40"/>
        <w:rPr/>
      </w:pPr>
      <w:r>
        <w:rPr>
          <w:rFonts w:eastAsia="Arial" w:cs="Arial"/>
          <w:color w:val="1A1A1A"/>
          <w:sz w:val="18"/>
          <w:szCs w:val="18"/>
        </w:rPr>
        <w:t>Mentored junior developers, enforced coding standards, and conducted code reviews in a fully remote Agile environment.</w:t>
      </w:r>
    </w:p>
    <w:p>
      <w:pPr>
        <w:pStyle w:val="Normal"/>
        <w:spacing w:before="120" w:after="20"/>
        <w:rPr/>
      </w:pPr>
      <w:r>
        <w:rPr>
          <w:rFonts w:eastAsia="Arial" w:cs="Arial"/>
          <w:b/>
          <w:bCs/>
          <w:color w:val="1A1A1A"/>
          <w:sz w:val="20"/>
          <w:szCs w:val="20"/>
        </w:rPr>
        <w:t>Senior Software Engineer (Microservices / .NET Core)</w:t>
      </w:r>
    </w:p>
    <w:p>
      <w:pPr>
        <w:pStyle w:val="Normal"/>
        <w:spacing w:before="0" w:after="60"/>
        <w:rPr/>
      </w:pPr>
      <w:r>
        <w:rPr>
          <w:rFonts w:eastAsia="Arial" w:cs="Arial"/>
          <w:i/>
          <w:iCs/>
          <w:color w:val="2E5D8E"/>
          <w:sz w:val="18"/>
          <w:szCs w:val="18"/>
        </w:rPr>
        <w:t>IPS Group Inc.  |  San Diego, CA  |  Oct 2016 – May 2019</w:t>
      </w:r>
    </w:p>
    <w:p>
      <w:pPr>
        <w:pStyle w:val="ListParagraph"/>
        <w:numPr>
          <w:ilvl w:val="0"/>
          <w:numId w:val="1"/>
        </w:numPr>
        <w:spacing w:before="0" w:after="40"/>
        <w:rPr/>
      </w:pPr>
      <w:r>
        <w:rPr>
          <w:rFonts w:eastAsia="Arial" w:cs="Arial"/>
          <w:color w:val="1A1A1A"/>
          <w:sz w:val="18"/>
          <w:szCs w:val="18"/>
        </w:rPr>
        <w:t>Engineered C# / MSSQL backend services for IoT smart parking meter systems, handling session management and secure EMV financial transaction processing.</w:t>
      </w:r>
    </w:p>
    <w:p>
      <w:pPr>
        <w:pStyle w:val="ListParagraph"/>
        <w:numPr>
          <w:ilvl w:val="0"/>
          <w:numId w:val="1"/>
        </w:numPr>
        <w:spacing w:before="0" w:after="40"/>
        <w:rPr/>
      </w:pPr>
      <w:r>
        <w:rPr>
          <w:rFonts w:eastAsia="Arial" w:cs="Arial"/>
          <w:color w:val="1A1A1A"/>
          <w:sz w:val="18"/>
          <w:szCs w:val="18"/>
        </w:rPr>
        <w:t>Designed microservices architecture; built web services enabling integration with multiple credit card processors.</w:t>
      </w:r>
    </w:p>
    <w:p>
      <w:pPr>
        <w:pStyle w:val="ListParagraph"/>
        <w:numPr>
          <w:ilvl w:val="0"/>
          <w:numId w:val="1"/>
        </w:numPr>
        <w:spacing w:before="0" w:after="40"/>
        <w:rPr/>
      </w:pPr>
      <w:r>
        <w:rPr>
          <w:rFonts w:eastAsia="Arial" w:cs="Arial"/>
          <w:color w:val="1A1A1A"/>
          <w:sz w:val="18"/>
          <w:szCs w:val="18"/>
        </w:rPr>
        <w:t>Led CI/CD initiative using Jenkins and NuGet pipelines; converted projects to .NET Core, improving performance and maintainability.</w:t>
      </w:r>
    </w:p>
    <w:p>
      <w:pPr>
        <w:pStyle w:val="Normal"/>
        <w:spacing w:before="120" w:after="20"/>
        <w:rPr/>
      </w:pPr>
      <w:r>
        <w:rPr>
          <w:rFonts w:eastAsia="Arial" w:cs="Arial"/>
          <w:b/>
          <w:bCs/>
          <w:color w:val="1A1A1A"/>
          <w:sz w:val="20"/>
          <w:szCs w:val="20"/>
        </w:rPr>
        <w:t>Senior Software Engineer</w:t>
      </w:r>
    </w:p>
    <w:p>
      <w:pPr>
        <w:pStyle w:val="Normal"/>
        <w:spacing w:before="0" w:after="60"/>
        <w:rPr/>
      </w:pPr>
      <w:r>
        <w:rPr>
          <w:rFonts w:eastAsia="Arial" w:cs="Arial"/>
          <w:i/>
          <w:iCs/>
          <w:color w:val="2E5D8E"/>
          <w:sz w:val="18"/>
          <w:szCs w:val="18"/>
        </w:rPr>
        <w:t>Benetrac  |  San Diego, CA  |  Oct 2014 – Dec 2015</w:t>
      </w:r>
    </w:p>
    <w:p>
      <w:pPr>
        <w:pStyle w:val="ListParagraph"/>
        <w:numPr>
          <w:ilvl w:val="0"/>
          <w:numId w:val="1"/>
        </w:numPr>
        <w:spacing w:before="0" w:after="40"/>
        <w:rPr/>
      </w:pPr>
      <w:r>
        <w:rPr>
          <w:rFonts w:eastAsia="Arial" w:cs="Arial"/>
          <w:color w:val="1A1A1A"/>
          <w:sz w:val="18"/>
          <w:szCs w:val="18"/>
        </w:rPr>
        <w:t>Delivered HR-benefits platform features using C# ASP.NET and SQL Server on a high-performing Scrum team, consistently meeting sprint commitments.</w:t>
      </w:r>
    </w:p>
    <w:p>
      <w:pPr>
        <w:pStyle w:val="ListParagraph"/>
        <w:numPr>
          <w:ilvl w:val="0"/>
          <w:numId w:val="1"/>
        </w:numPr>
        <w:spacing w:before="0" w:after="40"/>
        <w:rPr/>
      </w:pPr>
      <w:r>
        <w:rPr>
          <w:rFonts w:eastAsia="Arial" w:cs="Arial"/>
          <w:color w:val="1A1A1A"/>
          <w:sz w:val="18"/>
          <w:szCs w:val="18"/>
        </w:rPr>
        <w:t>Architected secure third-party vendor integration using HTML5, CSS3, jQuery, RESTful web services, C#, and SQL Server with mutual authentication.</w:t>
      </w:r>
    </w:p>
    <w:p>
      <w:pPr>
        <w:pStyle w:val="ListParagraph"/>
        <w:numPr>
          <w:ilvl w:val="0"/>
          <w:numId w:val="1"/>
        </w:numPr>
        <w:spacing w:before="0" w:after="40"/>
        <w:rPr/>
      </w:pPr>
      <w:r>
        <w:rPr>
          <w:rFonts w:eastAsia="Arial" w:cs="Arial"/>
          <w:color w:val="1A1A1A"/>
          <w:sz w:val="18"/>
          <w:szCs w:val="18"/>
        </w:rPr>
        <w:t>Applied TDD and peer code reviews to maintain high quality across the codebase.</w:t>
      </w:r>
    </w:p>
    <w:p>
      <w:pPr>
        <w:pStyle w:val="Normal"/>
        <w:spacing w:before="120" w:after="20"/>
        <w:rPr/>
      </w:pPr>
      <w:r>
        <w:rPr>
          <w:rFonts w:eastAsia="Arial" w:cs="Arial"/>
          <w:b/>
          <w:bCs/>
          <w:color w:val="1A1A1A"/>
          <w:sz w:val="20"/>
          <w:szCs w:val="20"/>
        </w:rPr>
        <w:t>Senior Software Engineer / Enterprise CI Engineer</w:t>
      </w:r>
    </w:p>
    <w:p>
      <w:pPr>
        <w:pStyle w:val="Normal"/>
        <w:spacing w:before="0" w:after="60"/>
        <w:rPr/>
      </w:pPr>
      <w:r>
        <w:rPr>
          <w:rFonts w:eastAsia="Arial" w:cs="Arial"/>
          <w:i/>
          <w:iCs/>
          <w:color w:val="2E5D8E"/>
          <w:sz w:val="18"/>
          <w:szCs w:val="18"/>
        </w:rPr>
        <w:t>BAE Systems  |  Sep 2008 – Mar 2012</w:t>
      </w:r>
    </w:p>
    <w:p>
      <w:pPr>
        <w:pStyle w:val="ListParagraph"/>
        <w:numPr>
          <w:ilvl w:val="0"/>
          <w:numId w:val="1"/>
        </w:numPr>
        <w:spacing w:before="0" w:after="40"/>
        <w:rPr/>
      </w:pPr>
      <w:r>
        <w:rPr>
          <w:rFonts w:eastAsia="Arial" w:cs="Arial"/>
          <w:color w:val="1A1A1A"/>
          <w:sz w:val="18"/>
          <w:szCs w:val="18"/>
        </w:rPr>
        <w:t>Contributed to JMPS (Joint Mission Planning System), a 100+ developer defense program, using C++ and C#.</w:t>
      </w:r>
    </w:p>
    <w:p>
      <w:pPr>
        <w:pStyle w:val="ListParagraph"/>
        <w:numPr>
          <w:ilvl w:val="0"/>
          <w:numId w:val="1"/>
        </w:numPr>
        <w:spacing w:before="0" w:after="40"/>
        <w:rPr/>
      </w:pPr>
      <w:r>
        <w:rPr>
          <w:rFonts w:eastAsia="Arial" w:cs="Arial"/>
          <w:color w:val="1A1A1A"/>
          <w:sz w:val="18"/>
          <w:szCs w:val="18"/>
        </w:rPr>
        <w:t>Architected and implemented a CI/CD system for 1,500+ projects using Jenkins and NUnit, enabling automated testing and deployment.</w:t>
      </w:r>
    </w:p>
    <w:p>
      <w:pPr>
        <w:pStyle w:val="ListParagraph"/>
        <w:numPr>
          <w:ilvl w:val="0"/>
          <w:numId w:val="1"/>
        </w:numPr>
        <w:spacing w:before="0" w:after="40"/>
        <w:rPr/>
      </w:pPr>
      <w:r>
        <w:rPr>
          <w:rFonts w:eastAsia="Arial" w:cs="Arial"/>
          <w:color w:val="1A1A1A"/>
          <w:sz w:val="18"/>
          <w:szCs w:val="18"/>
        </w:rPr>
        <w:t>Led and mentored a team of 5 engineers; designed automation to dynamically generate build projects by parsing the source tree.</w:t>
      </w:r>
    </w:p>
    <w:p>
      <w:pPr>
        <w:pStyle w:val="Normal"/>
        <w:spacing w:before="120" w:after="20"/>
        <w:rPr/>
      </w:pPr>
      <w:r>
        <w:rPr>
          <w:rFonts w:eastAsia="Arial" w:cs="Arial"/>
          <w:b/>
          <w:bCs/>
          <w:color w:val="1A1A1A"/>
          <w:sz w:val="20"/>
          <w:szCs w:val="20"/>
        </w:rPr>
        <w:t>Director of Application Development</w:t>
      </w:r>
    </w:p>
    <w:p>
      <w:pPr>
        <w:pStyle w:val="Normal"/>
        <w:spacing w:before="0" w:after="60"/>
        <w:rPr/>
      </w:pPr>
      <w:r>
        <w:rPr>
          <w:rFonts w:eastAsia="Arial" w:cs="Arial"/>
          <w:i/>
          <w:iCs/>
          <w:color w:val="2E5D8E"/>
          <w:sz w:val="18"/>
          <w:szCs w:val="18"/>
        </w:rPr>
        <w:t>NTE  |  Jun 2012 – Aug 2013</w:t>
      </w:r>
    </w:p>
    <w:p>
      <w:pPr>
        <w:pStyle w:val="ListParagraph"/>
        <w:numPr>
          <w:ilvl w:val="0"/>
          <w:numId w:val="1"/>
        </w:numPr>
        <w:spacing w:before="0" w:after="40"/>
        <w:rPr/>
      </w:pPr>
      <w:r>
        <w:rPr>
          <w:rFonts w:eastAsia="Arial" w:cs="Arial"/>
          <w:color w:val="1A1A1A"/>
          <w:sz w:val="18"/>
          <w:szCs w:val="18"/>
        </w:rPr>
        <w:t>Led development of a shipping-logistics web application using C#, Oracle, REST/SOAP web services, Entity Framework, and TDD with peer reviews.</w:t>
      </w:r>
    </w:p>
    <w:p>
      <w:pPr>
        <w:pStyle w:val="ListParagraph"/>
        <w:numPr>
          <w:ilvl w:val="0"/>
          <w:numId w:val="1"/>
        </w:numPr>
        <w:spacing w:before="0" w:after="40"/>
        <w:rPr/>
      </w:pPr>
      <w:r>
        <w:rPr>
          <w:rFonts w:eastAsia="Arial" w:cs="Arial"/>
          <w:color w:val="1A1A1A"/>
          <w:sz w:val="18"/>
          <w:szCs w:val="18"/>
        </w:rPr>
        <w:t>Introduced JIRA for bug tracking and Confluence for documentation; scoped and architected technical solutions aligned to customer needs.</w:t>
      </w:r>
    </w:p>
    <w:p>
      <w:pPr>
        <w:pStyle w:val="Normal"/>
        <w:spacing w:before="160" w:after="60"/>
        <w:rPr/>
      </w:pPr>
      <w:r>
        <w:rPr>
          <w:rFonts w:eastAsia="Arial" w:cs="Arial"/>
          <w:b/>
          <w:bCs/>
          <w:color w:val="1B2A4A"/>
          <w:sz w:val="20"/>
          <w:szCs w:val="20"/>
        </w:rPr>
        <w:t>EDUCATION</w:t>
      </w:r>
    </w:p>
    <w:p>
      <w:pPr>
        <w:pStyle w:val="Normal"/>
        <w:pBdr>
          <w:bottom w:val="single" w:sz="8" w:space="1" w:color="2E5D8E"/>
        </w:pBdr>
        <w:spacing w:before="0" w:after="80"/>
        <w:rPr/>
      </w:pPr>
      <w:r>
        <w:rPr/>
      </w:r>
    </w:p>
    <w:p>
      <w:pPr>
        <w:pStyle w:val="Normal"/>
        <w:spacing w:before="0" w:after="40"/>
        <w:rPr/>
      </w:pPr>
      <w:r>
        <w:rPr>
          <w:rFonts w:eastAsia="Arial" w:cs="Arial"/>
          <w:b/>
          <w:bCs/>
          <w:color w:val="1A1A1A"/>
          <w:sz w:val="18"/>
          <w:szCs w:val="18"/>
        </w:rPr>
        <w:t>Master of Business Administration (MBA)</w:t>
      </w:r>
      <w:r>
        <w:rPr>
          <w:rFonts w:eastAsia="Arial" w:cs="Arial"/>
          <w:color w:val="1A1A1A"/>
          <w:sz w:val="18"/>
          <w:szCs w:val="18"/>
        </w:rPr>
        <w:t xml:space="preserve">  —  University of Phoenix, Phoenix, AZ  |  2005–2008</w:t>
      </w:r>
    </w:p>
    <w:p>
      <w:pPr>
        <w:pStyle w:val="Normal"/>
        <w:spacing w:before="0" w:after="40"/>
        <w:rPr/>
      </w:pPr>
      <w:r>
        <w:rPr>
          <w:rFonts w:eastAsia="Arial" w:cs="Arial"/>
          <w:b/>
          <w:bCs/>
          <w:color w:val="1A1A1A"/>
          <w:sz w:val="18"/>
          <w:szCs w:val="18"/>
        </w:rPr>
        <w:t>Bachelor of Arts, Economics</w:t>
      </w:r>
      <w:r>
        <w:rPr>
          <w:rFonts w:eastAsia="Arial" w:cs="Arial"/>
          <w:color w:val="1A1A1A"/>
          <w:sz w:val="18"/>
          <w:szCs w:val="18"/>
        </w:rPr>
        <w:t xml:space="preserve">  —  Humboldt State University, Arcata, CA  |  1991–1996</w:t>
      </w:r>
    </w:p>
    <w:p>
      <w:pPr>
        <w:pStyle w:val="Normal"/>
        <w:spacing w:before="160" w:after="60"/>
        <w:rPr/>
      </w:pPr>
      <w:r>
        <w:rPr>
          <w:rFonts w:eastAsia="Arial" w:cs="Arial"/>
          <w:b/>
          <w:bCs/>
          <w:color w:val="1B2A4A"/>
          <w:sz w:val="20"/>
          <w:szCs w:val="20"/>
        </w:rPr>
        <w:t>CERTIFICATIONS</w:t>
      </w:r>
    </w:p>
    <w:p>
      <w:pPr>
        <w:pStyle w:val="Normal"/>
        <w:pBdr>
          <w:bottom w:val="single" w:sz="8" w:space="1" w:color="2E5D8E"/>
        </w:pBdr>
        <w:spacing w:before="0" w:after="80"/>
        <w:rPr/>
      </w:pPr>
      <w:r>
        <w:rPr/>
      </w:r>
    </w:p>
    <w:p>
      <w:pPr>
        <w:pStyle w:val="ListParagraph"/>
        <w:numPr>
          <w:ilvl w:val="0"/>
          <w:numId w:val="1"/>
        </w:numPr>
        <w:spacing w:before="0" w:after="40"/>
        <w:rPr/>
      </w:pPr>
      <w:r>
        <w:rPr>
          <w:rFonts w:eastAsia="Arial" w:cs="Arial"/>
          <w:color w:val="1A1A1A"/>
          <w:sz w:val="18"/>
          <w:szCs w:val="18"/>
        </w:rPr>
        <w:t>Advanced Certified Scrum Developer (A-CSD) — Scrum Alliance, Apr 2021</w:t>
      </w:r>
    </w:p>
    <w:p>
      <w:pPr>
        <w:pStyle w:val="ListParagraph"/>
        <w:numPr>
          <w:ilvl w:val="0"/>
          <w:numId w:val="1"/>
        </w:numPr>
        <w:spacing w:before="0" w:after="40"/>
        <w:rPr/>
      </w:pPr>
      <w:r>
        <w:rPr>
          <w:rFonts w:eastAsia="Arial" w:cs="Arial"/>
          <w:color w:val="1A1A1A"/>
          <w:sz w:val="18"/>
          <w:szCs w:val="18"/>
        </w:rPr>
        <w:t>Certified Scrum Master (CSM) — Scrum Alliance, Apr 2011</w:t>
      </w:r>
    </w:p>
    <w:p>
      <w:pPr>
        <w:pStyle w:val="ListParagraph"/>
        <w:numPr>
          <w:ilvl w:val="0"/>
          <w:numId w:val="1"/>
        </w:numPr>
        <w:spacing w:before="0" w:after="40"/>
        <w:rPr/>
      </w:pPr>
      <w:r>
        <w:rPr>
          <w:rFonts w:eastAsia="Arial" w:cs="Arial"/>
          <w:color w:val="1A1A1A"/>
          <w:sz w:val="18"/>
          <w:szCs w:val="18"/>
        </w:rPr>
        <w:t>Certified Scrum Developer (CSD) — Scrum Alliance, Sep 2011</w:t>
      </w:r>
    </w:p>
    <w:p>
      <w:pPr>
        <w:pStyle w:val="ListParagraph"/>
        <w:numPr>
          <w:ilvl w:val="0"/>
          <w:numId w:val="1"/>
        </w:numPr>
        <w:spacing w:before="0" w:after="40"/>
        <w:rPr/>
      </w:pPr>
      <w:r>
        <w:rPr>
          <w:rFonts w:eastAsia="Arial" w:cs="Arial"/>
          <w:color w:val="1A1A1A"/>
          <w:sz w:val="18"/>
          <w:szCs w:val="18"/>
        </w:rPr>
        <w:t>ASP.NET MVC — UCSD Extension, Jun 2017</w:t>
      </w:r>
    </w:p>
    <w:sectPr>
      <w:type w:val="nextPage"/>
      <w:pgSz w:w="12240" w:h="15840"/>
      <w:pgMar w:left="864" w:right="86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LibreOffice/26.2.3.2$Linux_X86_64 LibreOffice_project/620$Build-2</Application>
  <AppVersion>15.0000</AppVersion>
  <Pages>2</Pages>
  <Words>870</Words>
  <Characters>5306</Characters>
  <CharactersWithSpaces>6140</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2026-05-14T22:17:43Z</dcterms:created>
  <dc:creator>Un-named</dc:creator>
  <dc:description/>
  <dc:language>en-US</dc:language>
  <cp:lastModifiedBy/>
  <dcterms:modified xsi:type="dcterms:W3CDTF">2026-05-14T15:47:22Z</dcterms:modified>
  <cp:revision>4</cp:revision>
  <dc:subject/>
  <dc:title/>
</cp:coreProperties>
</file>