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A240D9" w14:textId="77777777" w:rsidR="008B4916" w:rsidRDefault="00083D88">
      <w:pPr>
        <w:pStyle w:val="Title"/>
      </w:pPr>
      <w:r>
        <w:t>Assignment of Proteins to Subcellular Locations Using protlocassign</w:t>
      </w:r>
    </w:p>
    <w:p w14:paraId="7A9EB8BE" w14:textId="77777777" w:rsidR="008B4916" w:rsidRDefault="00083D88">
      <w:pPr>
        <w:pStyle w:val="Author"/>
      </w:pPr>
      <w:r>
        <w:t>Dirk Moore</w:t>
      </w:r>
    </w:p>
    <w:p w14:paraId="36225127" w14:textId="77777777" w:rsidR="008B4916" w:rsidRDefault="00083D88">
      <w:pPr>
        <w:pStyle w:val="Date"/>
      </w:pPr>
      <w:r>
        <w:t>2020-04-10</w:t>
      </w:r>
    </w:p>
    <w:p w14:paraId="5D901005" w14:textId="77777777" w:rsidR="008B4916" w:rsidRDefault="00083D88">
      <w:pPr>
        <w:pStyle w:val="FirstParagraph"/>
      </w:pPr>
      <w:r>
        <w:t>Determining the locations of proteins in the cell is an important but complex problem. The major biochemical approach for this involves centrifugation-based methods to partially separate different organelles and other cellular compartments and then to dete</w:t>
      </w:r>
      <w:r>
        <w:t>rmine the relative distribtuion of different proteins among the centrifugation fractions. The location of proteins of interest are then inferred by comparing their distribution to those of known locations. This package takes data from centrifugation fracti</w:t>
      </w:r>
      <w:r>
        <w:t>ons for large numbers of proteins to determine their relative abundance among the fractions, and by extension to their relative abundance among subcelluar locations.</w:t>
      </w:r>
    </w:p>
    <w:p w14:paraId="7AC37B43" w14:textId="77777777" w:rsidR="008B4916" w:rsidRDefault="00083D88">
      <w:pPr>
        <w:pStyle w:val="BodyText"/>
      </w:pPr>
      <w:r>
        <w:t>This package implements a subcellular protein assignment procedure as “constrained proport</w:t>
      </w:r>
      <w:r>
        <w:t>ional assignmet”, or CPA (Jadot et al, 2016). The input data consists of a file with one column, geneName, of gene/protein identifiers, or of peptide identifiers, and multiple columns of the relative abundances of the proteins among the centrifugal fractio</w:t>
      </w:r>
      <w:r>
        <w:t>ns. The sum of the abundance levels is constrained to 1 but can be further transfromed to improve the quality of the fit. Another key input to the program is a curated list of reference genes, and their subcellular locations. The method first determines th</w:t>
      </w:r>
      <w:r>
        <w:t>e profiles of abundance levels of genes in a curated reference set. Then, for each gene, it finds either a profile matching a single compartment or a linear combination of compartment profiles that match the profile of that gene. The relative weights of th</w:t>
      </w:r>
      <w:r>
        <w:t>e linear combination in principle reflect the relative abundance of a given protein among different compartments. The CPA method, unlike other previously described methods, can thus account for proteins that have multiple residences, and estimate the relat</w:t>
      </w:r>
      <w:r>
        <w:t xml:space="preserve">ive proportion among these residences. </w:t>
      </w:r>
      <w:r>
        <w:lastRenderedPageBreak/>
        <w:t>The method can also be applied to classify individual peptides, gaining potential insight into subcellular location of protein isoforms. There is also a tool to compute nearest neighbor distances of proteins, allowing</w:t>
      </w:r>
      <w:r>
        <w:t xml:space="preserve"> grouping of proteins with similar distributions.</w:t>
      </w:r>
    </w:p>
    <w:p w14:paraId="385CA550" w14:textId="77777777" w:rsidR="008B4916" w:rsidRDefault="00083D88">
      <w:pPr>
        <w:pStyle w:val="Heading2"/>
      </w:pPr>
      <w:bookmarkStart w:id="0" w:name="tutorial-on-gene-assignment"/>
      <w:r>
        <w:t>Tutorial on gene assignment</w:t>
      </w:r>
      <w:bookmarkEnd w:id="0"/>
    </w:p>
    <w:p w14:paraId="553EBE29" w14:textId="77777777" w:rsidR="008B4916" w:rsidRDefault="00083D88">
      <w:pPr>
        <w:pStyle w:val="FirstParagraph"/>
      </w:pPr>
      <w:r>
        <w:t>We illustrate with an example. Tannous et al. (2020) presented abundance levels of proteins among six fractions from a differential centrifugation experiment: N, M, L1, L2, P, an</w:t>
      </w:r>
      <w:r>
        <w:t>d S, and three fractions from a Nycodenz density gradient separation of the differential fraction L1 (Nyc1, Nyc2, and Nyc3). Eight subcellular compartments were considered: nucleus, mitochondria, lysosomes, peroxisomes, Golgi apparatus, plasma membrane, an</w:t>
      </w:r>
      <w:r>
        <w:t>d cytosol. The CPA method assigns each of a large number of genes to one or more of these compartments, based on profiles from a set of reference genes.</w:t>
      </w:r>
    </w:p>
    <w:p w14:paraId="63120B66" w14:textId="77777777" w:rsidR="008B4916" w:rsidRDefault="00083D88">
      <w:pPr>
        <w:pStyle w:val="Heading2"/>
      </w:pPr>
      <w:bookmarkStart w:id="1" w:name="installation"/>
      <w:r>
        <w:t>Installation</w:t>
      </w:r>
      <w:bookmarkEnd w:id="1"/>
    </w:p>
    <w:p w14:paraId="464C4675" w14:textId="77777777" w:rsidR="008B4916" w:rsidRDefault="00083D88">
      <w:pPr>
        <w:pStyle w:val="FirstParagraph"/>
      </w:pPr>
      <w:r>
        <w:t>Start by installing the devtools package from CRAN, by typing</w:t>
      </w:r>
    </w:p>
    <w:p w14:paraId="7737E0C0" w14:textId="77777777" w:rsidR="008B4916" w:rsidRDefault="00083D88">
      <w:pPr>
        <w:pStyle w:val="SourceCode"/>
      </w:pPr>
      <w:r>
        <w:rPr>
          <w:rStyle w:val="VerbatimChar"/>
        </w:rPr>
        <w:t>install.packages("devtools")</w:t>
      </w:r>
    </w:p>
    <w:p w14:paraId="35B61552" w14:textId="77777777" w:rsidR="008B4916" w:rsidRDefault="00083D88">
      <w:pPr>
        <w:pStyle w:val="FirstParagraph"/>
      </w:pPr>
      <w:r>
        <w:t>Then install the protlocassign package from the github repository by typing</w:t>
      </w:r>
    </w:p>
    <w:p w14:paraId="255CB01A" w14:textId="77777777" w:rsidR="008B4916" w:rsidRDefault="00083D88">
      <w:pPr>
        <w:pStyle w:val="SourceCode"/>
      </w:pPr>
      <w:r>
        <w:rPr>
          <w:rStyle w:val="VerbatimChar"/>
        </w:rPr>
        <w:t>devtools::install_github("mooredf22/protlocassign0p1p1")</w:t>
      </w:r>
    </w:p>
    <w:p w14:paraId="6FDC8998" w14:textId="77777777" w:rsidR="008B4916" w:rsidRDefault="00083D88">
      <w:pPr>
        <w:pStyle w:val="FirstParagraph"/>
      </w:pPr>
      <w:r>
        <w:t xml:space="preserve">This will make the programs and datasets available. Also, the </w:t>
      </w:r>
      <w:r>
        <w:rPr>
          <w:rStyle w:val="VerbatimChar"/>
        </w:rPr>
        <w:t>BB</w:t>
      </w:r>
      <w:r>
        <w:t xml:space="preserve"> library is required; it may be downloaded from CRAN by ty</w:t>
      </w:r>
      <w:r>
        <w:t>ping</w:t>
      </w:r>
    </w:p>
    <w:p w14:paraId="7A97763D" w14:textId="77777777" w:rsidR="008B4916" w:rsidRDefault="00083D88">
      <w:pPr>
        <w:pStyle w:val="SourceCode"/>
      </w:pPr>
      <w:r>
        <w:rPr>
          <w:rStyle w:val="VerbatimChar"/>
        </w:rPr>
        <w:t>install.packages("BB")</w:t>
      </w:r>
    </w:p>
    <w:p w14:paraId="1FA00344" w14:textId="77777777" w:rsidR="008B4916" w:rsidRDefault="00083D88">
      <w:pPr>
        <w:pStyle w:val="FirstParagraph"/>
      </w:pPr>
      <w:r>
        <w:t>Once you have installed a package, you do not need to re-install it the next time you start up R.</w:t>
      </w:r>
    </w:p>
    <w:p w14:paraId="58A9F9FB" w14:textId="77777777" w:rsidR="008B4916" w:rsidRDefault="00083D88">
      <w:pPr>
        <w:pStyle w:val="BodyText"/>
      </w:pPr>
      <w:r>
        <w:t>These are the only packages you need to run the programs that work with data that are presented as mean levels for a protein/gene.</w:t>
      </w:r>
      <w:r>
        <w:t xml:space="preserve"> In another vignette there is a description of R functions that work with data at the spectral level; additional packages will be needed to process spectral-level data and produce gene-level data.</w:t>
      </w:r>
    </w:p>
    <w:p w14:paraId="0BE7E775" w14:textId="77777777" w:rsidR="008B4916" w:rsidRDefault="00083D88">
      <w:pPr>
        <w:pStyle w:val="BodyText"/>
      </w:pPr>
      <w:r>
        <w:lastRenderedPageBreak/>
        <w:t>In this example we will work with the TMT ms2 data from Tan</w:t>
      </w:r>
      <w:r>
        <w:t>nous et al. (2020). To get started, load the package and look at the dimensions of the data set and then the first few rows:</w:t>
      </w:r>
    </w:p>
    <w:p w14:paraId="5AA71BBD" w14:textId="77777777" w:rsidR="008B4916" w:rsidRDefault="00083D88">
      <w:pPr>
        <w:pStyle w:val="SourceCode"/>
      </w:pPr>
      <w:r>
        <w:rPr>
          <w:rStyle w:val="KeywordTok"/>
        </w:rPr>
        <w:t>library</w:t>
      </w:r>
      <w:r>
        <w:rPr>
          <w:rStyle w:val="NormalTok"/>
        </w:rPr>
        <w:t>(protlocassign)</w:t>
      </w:r>
      <w:r>
        <w:br/>
      </w:r>
      <w:r>
        <w:rPr>
          <w:rStyle w:val="CommentTok"/>
        </w:rPr>
        <w:t>#&gt; Loading required package: lme4</w:t>
      </w:r>
      <w:r>
        <w:br/>
      </w:r>
      <w:r>
        <w:rPr>
          <w:rStyle w:val="CommentTok"/>
        </w:rPr>
        <w:t>#&gt; Loading required package: Matrix</w:t>
      </w:r>
      <w:r>
        <w:br/>
      </w:r>
      <w:r>
        <w:rPr>
          <w:rStyle w:val="CommentTok"/>
        </w:rPr>
        <w:t>#&gt; Loading required package: BB</w:t>
      </w:r>
      <w:r>
        <w:br/>
      </w:r>
      <w:r>
        <w:rPr>
          <w:rStyle w:val="KeywordTok"/>
        </w:rPr>
        <w:t>dim</w:t>
      </w:r>
      <w:r>
        <w:rPr>
          <w:rStyle w:val="NormalTok"/>
        </w:rPr>
        <w:t>(ge</w:t>
      </w:r>
      <w:r>
        <w:rPr>
          <w:rStyle w:val="NormalTok"/>
        </w:rPr>
        <w:t>neProfileSummaryTMTms2)</w:t>
      </w:r>
      <w:r>
        <w:br/>
      </w:r>
      <w:r>
        <w:rPr>
          <w:rStyle w:val="CommentTok"/>
        </w:rPr>
        <w:t>#&gt; [1] 7893   12</w:t>
      </w:r>
      <w:r>
        <w:br/>
      </w:r>
      <w:r>
        <w:rPr>
          <w:rStyle w:val="KeywordTok"/>
        </w:rPr>
        <w:t>options</w:t>
      </w:r>
      <w:r>
        <w:rPr>
          <w:rStyle w:val="NormalTok"/>
        </w:rPr>
        <w:t>(</w:t>
      </w:r>
      <w:r>
        <w:rPr>
          <w:rStyle w:val="DataTypeTok"/>
        </w:rPr>
        <w:t>digits=</w:t>
      </w:r>
      <w:r>
        <w:rPr>
          <w:rStyle w:val="DecValTok"/>
        </w:rPr>
        <w:t>3</w:t>
      </w:r>
      <w:r>
        <w:rPr>
          <w:rStyle w:val="NormalTok"/>
        </w:rPr>
        <w:t>)</w:t>
      </w:r>
      <w:r>
        <w:br/>
      </w:r>
      <w:r>
        <w:rPr>
          <w:rStyle w:val="KeywordTok"/>
        </w:rPr>
        <w:t>head</w:t>
      </w:r>
      <w:r>
        <w:rPr>
          <w:rStyle w:val="NormalTok"/>
        </w:rPr>
        <w:t>(geneProfileSummaryTMTms2)</w:t>
      </w:r>
      <w:r>
        <w:br/>
      </w:r>
      <w:r>
        <w:rPr>
          <w:rStyle w:val="CommentTok"/>
        </w:rPr>
        <w:t>#&gt;         geneName      N      M     L1     L2      P      S  Nyc.1  Nyc.2</w:t>
      </w:r>
      <w:r>
        <w:br/>
      </w:r>
      <w:r>
        <w:rPr>
          <w:rStyle w:val="CommentTok"/>
        </w:rPr>
        <w:t>#&gt; 1  2900026A02RIK 0.1025 0.0851 0.1125 0.0930 0.1051 0.1254 0.1524 0.1484</w:t>
      </w:r>
      <w:r>
        <w:br/>
      </w:r>
      <w:r>
        <w:rPr>
          <w:rStyle w:val="CommentTok"/>
        </w:rPr>
        <w:t xml:space="preserve">#&gt; 2          </w:t>
      </w:r>
      <w:r>
        <w:rPr>
          <w:rStyle w:val="CommentTok"/>
        </w:rPr>
        <w:t xml:space="preserve"> A1CF 0.1577 0.0805 0.0765 0.1264 0.2554 0.1118 0.0657 0.0634</w:t>
      </w:r>
      <w:r>
        <w:br/>
      </w:r>
      <w:r>
        <w:rPr>
          <w:rStyle w:val="CommentTok"/>
        </w:rPr>
        <w:t>#&gt; 3  A930018M24RIK 0.0544 0.0503 0.1129 0.0760 0.0399 0.0507 0.1358 0.3969</w:t>
      </w:r>
      <w:r>
        <w:br/>
      </w:r>
      <w:r>
        <w:rPr>
          <w:rStyle w:val="CommentTok"/>
        </w:rPr>
        <w:t>#&gt; 4           AAAS 0.3692 0.0388 0.0619 0.0995 0.2070 0.0336 0.0709 0.0699</w:t>
      </w:r>
      <w:r>
        <w:br/>
      </w:r>
      <w:r>
        <w:rPr>
          <w:rStyle w:val="CommentTok"/>
        </w:rPr>
        <w:t>#&gt; 5 AABR07001519.1 0.0579 0.0528 0.0732 0</w:t>
      </w:r>
      <w:r>
        <w:rPr>
          <w:rStyle w:val="CommentTok"/>
        </w:rPr>
        <w:t>.0687 0.0504 0.3653 0.1381 0.1431</w:t>
      </w:r>
      <w:r>
        <w:br/>
      </w:r>
      <w:r>
        <w:rPr>
          <w:rStyle w:val="CommentTok"/>
        </w:rPr>
        <w:t>#&gt; 6 AABR07002683.1 0.0720 0.0749 0.1059 0.1189 0.1090 0.0787 0.2232 0.1334</w:t>
      </w:r>
      <w:r>
        <w:br/>
      </w:r>
      <w:r>
        <w:rPr>
          <w:rStyle w:val="CommentTok"/>
        </w:rPr>
        <w:t>#&gt;    Nyc.3 Nspectra Nseq</w:t>
      </w:r>
      <w:r>
        <w:br/>
      </w:r>
      <w:r>
        <w:rPr>
          <w:rStyle w:val="CommentTok"/>
        </w:rPr>
        <w:t>#&gt; 1 0.0758        4    3</w:t>
      </w:r>
      <w:r>
        <w:br/>
      </w:r>
      <w:r>
        <w:rPr>
          <w:rStyle w:val="CommentTok"/>
        </w:rPr>
        <w:t>#&gt; 2 0.0624       25   16</w:t>
      </w:r>
      <w:r>
        <w:br/>
      </w:r>
      <w:r>
        <w:rPr>
          <w:rStyle w:val="CommentTok"/>
        </w:rPr>
        <w:t>#&gt; 3 0.0830        1    1</w:t>
      </w:r>
      <w:r>
        <w:br/>
      </w:r>
      <w:r>
        <w:rPr>
          <w:rStyle w:val="CommentTok"/>
        </w:rPr>
        <w:t>#&gt; 4 0.0492        3    3</w:t>
      </w:r>
      <w:r>
        <w:br/>
      </w:r>
      <w:r>
        <w:rPr>
          <w:rStyle w:val="CommentTok"/>
        </w:rPr>
        <w:lastRenderedPageBreak/>
        <w:t xml:space="preserve">#&gt; 5 0.0505     </w:t>
      </w:r>
      <w:r>
        <w:rPr>
          <w:rStyle w:val="CommentTok"/>
        </w:rPr>
        <w:t xml:space="preserve">   1    1</w:t>
      </w:r>
      <w:r>
        <w:br/>
      </w:r>
      <w:r>
        <w:rPr>
          <w:rStyle w:val="CommentTok"/>
        </w:rPr>
        <w:t>#&gt; 6 0.0839        2    2</w:t>
      </w:r>
    </w:p>
    <w:p w14:paraId="57E01041" w14:textId="77777777" w:rsidR="008B4916" w:rsidRDefault="00083D88">
      <w:pPr>
        <w:pStyle w:val="FirstParagraph"/>
      </w:pPr>
      <w:r>
        <w:t>The data set gives relative fraction levels for 7893 genes. The last two columns give the number of spectra and the number of peptides (sequences) for each gene. (The spectra were averaged using a nested random effects m</w:t>
      </w:r>
      <w:r>
        <w:t>odel described in Jadot, 2016, to produce the given average for each gene.)</w:t>
      </w:r>
    </w:p>
    <w:p w14:paraId="49DC6B59" w14:textId="77777777" w:rsidR="008B4916" w:rsidRDefault="00083D88">
      <w:pPr>
        <w:pStyle w:val="BodyText"/>
      </w:pPr>
      <w:r>
        <w:t>The reference genes, which are fr</w:t>
      </w:r>
      <w:bookmarkStart w:id="2" w:name="_GoBack"/>
      <w:bookmarkEnd w:id="2"/>
      <w:r>
        <w:t>om Jadot et al (2016), may be accessed as follows:</w:t>
      </w:r>
    </w:p>
    <w:p w14:paraId="280F1817" w14:textId="77777777" w:rsidR="008B4916" w:rsidRDefault="00083D88">
      <w:pPr>
        <w:pStyle w:val="SourceCode"/>
      </w:pPr>
      <w:r>
        <w:rPr>
          <w:rStyle w:val="KeywordTok"/>
        </w:rPr>
        <w:t>dim</w:t>
      </w:r>
      <w:r>
        <w:rPr>
          <w:rStyle w:val="NormalTok"/>
        </w:rPr>
        <w:t>(refLocProteinsJadot)</w:t>
      </w:r>
      <w:r>
        <w:br/>
      </w:r>
      <w:r>
        <w:rPr>
          <w:rStyle w:val="CommentTok"/>
        </w:rPr>
        <w:t>#&gt; [1] 39  2</w:t>
      </w:r>
      <w:r>
        <w:br/>
      </w:r>
      <w:r>
        <w:rPr>
          <w:rStyle w:val="NormalTok"/>
        </w:rPr>
        <w:t>refLocProteinsJadot[</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6</w:t>
      </w:r>
      <w:r>
        <w:rPr>
          <w:rStyle w:val="NormalTok"/>
        </w:rPr>
        <w:t>,</w:t>
      </w:r>
      <w:r>
        <w:rPr>
          <w:rStyle w:val="DecValTok"/>
        </w:rPr>
        <w:t>7</w:t>
      </w:r>
      <w:r>
        <w:rPr>
          <w:rStyle w:val="NormalTok"/>
        </w:rPr>
        <w:t>,</w:t>
      </w:r>
      <w:r>
        <w:rPr>
          <w:rStyle w:val="DecValTok"/>
        </w:rPr>
        <w:t>12</w:t>
      </w:r>
      <w:r>
        <w:rPr>
          <w:rStyle w:val="NormalTok"/>
        </w:rPr>
        <w:t>,</w:t>
      </w:r>
      <w:r>
        <w:rPr>
          <w:rStyle w:val="DecValTok"/>
        </w:rPr>
        <w:t>13</w:t>
      </w:r>
      <w:r>
        <w:rPr>
          <w:rStyle w:val="NormalTok"/>
        </w:rPr>
        <w:t>,</w:t>
      </w:r>
      <w:r>
        <w:rPr>
          <w:rStyle w:val="DecValTok"/>
        </w:rPr>
        <w:t>17</w:t>
      </w:r>
      <w:r>
        <w:rPr>
          <w:rStyle w:val="NormalTok"/>
        </w:rPr>
        <w:t>,</w:t>
      </w:r>
      <w:r>
        <w:rPr>
          <w:rStyle w:val="DecValTok"/>
        </w:rPr>
        <w:t>18</w:t>
      </w:r>
      <w:r>
        <w:rPr>
          <w:rStyle w:val="NormalTok"/>
        </w:rPr>
        <w:t>,</w:t>
      </w:r>
      <w:r>
        <w:rPr>
          <w:rStyle w:val="DecValTok"/>
        </w:rPr>
        <w:t>21</w:t>
      </w:r>
      <w:r>
        <w:rPr>
          <w:rStyle w:val="NormalTok"/>
        </w:rPr>
        <w:t>,</w:t>
      </w:r>
      <w:r>
        <w:rPr>
          <w:rStyle w:val="DecValTok"/>
        </w:rPr>
        <w:t>22</w:t>
      </w:r>
      <w:r>
        <w:rPr>
          <w:rStyle w:val="NormalTok"/>
        </w:rPr>
        <w:t>,</w:t>
      </w:r>
      <w:r>
        <w:rPr>
          <w:rStyle w:val="DecValTok"/>
        </w:rPr>
        <w:t>27</w:t>
      </w:r>
      <w:r>
        <w:rPr>
          <w:rStyle w:val="NormalTok"/>
        </w:rPr>
        <w:t>,</w:t>
      </w:r>
      <w:r>
        <w:rPr>
          <w:rStyle w:val="DecValTok"/>
        </w:rPr>
        <w:t>28</w:t>
      </w:r>
      <w:r>
        <w:rPr>
          <w:rStyle w:val="NormalTok"/>
        </w:rPr>
        <w:t>,</w:t>
      </w:r>
      <w:r>
        <w:rPr>
          <w:rStyle w:val="DecValTok"/>
        </w:rPr>
        <w:t>31</w:t>
      </w:r>
      <w:r>
        <w:rPr>
          <w:rStyle w:val="NormalTok"/>
        </w:rPr>
        <w:t>,</w:t>
      </w:r>
      <w:r>
        <w:rPr>
          <w:rStyle w:val="DecValTok"/>
        </w:rPr>
        <w:t>32</w:t>
      </w:r>
      <w:r>
        <w:rPr>
          <w:rStyle w:val="NormalTok"/>
        </w:rPr>
        <w:t>,</w:t>
      </w:r>
      <w:r>
        <w:rPr>
          <w:rStyle w:val="DecValTok"/>
        </w:rPr>
        <w:t>35</w:t>
      </w:r>
      <w:r>
        <w:rPr>
          <w:rStyle w:val="NormalTok"/>
        </w:rPr>
        <w:t>,</w:t>
      </w:r>
      <w:r>
        <w:rPr>
          <w:rStyle w:val="DecValTok"/>
        </w:rPr>
        <w:t>36</w:t>
      </w:r>
      <w:r>
        <w:rPr>
          <w:rStyle w:val="NormalTok"/>
        </w:rPr>
        <w:t>),]</w:t>
      </w:r>
      <w:r>
        <w:br/>
      </w:r>
      <w:r>
        <w:rPr>
          <w:rStyle w:val="CommentTok"/>
        </w:rPr>
        <w:t>#&gt;    geneName referenceCompartment</w:t>
      </w:r>
      <w:r>
        <w:br/>
      </w:r>
      <w:r>
        <w:rPr>
          <w:rStyle w:val="CommentTok"/>
        </w:rPr>
        <w:t>#&gt; 1      ADH1              Cytosol</w:t>
      </w:r>
      <w:r>
        <w:br/>
      </w:r>
      <w:r>
        <w:rPr>
          <w:rStyle w:val="CommentTok"/>
        </w:rPr>
        <w:t>#&gt; 2      DPP3              Cytosol</w:t>
      </w:r>
      <w:r>
        <w:br/>
      </w:r>
      <w:r>
        <w:rPr>
          <w:rStyle w:val="CommentTok"/>
        </w:rPr>
        <w:t>#&gt; 6      CANX                   ER</w:t>
      </w:r>
      <w:r>
        <w:br/>
      </w:r>
      <w:r>
        <w:rPr>
          <w:rStyle w:val="CommentTok"/>
        </w:rPr>
        <w:t>#&gt; 7     GANAB                   ER</w:t>
      </w:r>
      <w:r>
        <w:br/>
      </w:r>
      <w:r>
        <w:rPr>
          <w:rStyle w:val="CommentTok"/>
        </w:rPr>
        <w:t>#&gt; 12  B4GALT1                Golgi</w:t>
      </w:r>
      <w:r>
        <w:br/>
      </w:r>
      <w:r>
        <w:rPr>
          <w:rStyle w:val="CommentTok"/>
        </w:rPr>
        <w:t xml:space="preserve">#&gt; 13   MAN1A2              </w:t>
      </w:r>
      <w:r>
        <w:rPr>
          <w:rStyle w:val="CommentTok"/>
        </w:rPr>
        <w:t xml:space="preserve">  Golgi</w:t>
      </w:r>
      <w:r>
        <w:br/>
      </w:r>
      <w:r>
        <w:rPr>
          <w:rStyle w:val="CommentTok"/>
        </w:rPr>
        <w:t>#&gt; 17     ACP2             Lysosome</w:t>
      </w:r>
      <w:r>
        <w:br/>
      </w:r>
      <w:r>
        <w:rPr>
          <w:rStyle w:val="CommentTok"/>
        </w:rPr>
        <w:t>#&gt; 18     CTSD             Lysosome</w:t>
      </w:r>
      <w:r>
        <w:br/>
      </w:r>
      <w:r>
        <w:rPr>
          <w:rStyle w:val="CommentTok"/>
        </w:rPr>
        <w:t>#&gt; 21   Mt-CO2         Mitochondria</w:t>
      </w:r>
      <w:r>
        <w:br/>
      </w:r>
      <w:r>
        <w:rPr>
          <w:rStyle w:val="CommentTok"/>
        </w:rPr>
        <w:t>#&gt; 22     CPS1         Mitochondria</w:t>
      </w:r>
      <w:r>
        <w:br/>
      </w:r>
      <w:r>
        <w:rPr>
          <w:rStyle w:val="CommentTok"/>
        </w:rPr>
        <w:t>#&gt; 27 HIST1H1D              Nucleus</w:t>
      </w:r>
      <w:r>
        <w:br/>
      </w:r>
      <w:r>
        <w:rPr>
          <w:rStyle w:val="CommentTok"/>
        </w:rPr>
        <w:t>#&gt; 28     LMNA              Nucleus</w:t>
      </w:r>
      <w:r>
        <w:br/>
      </w:r>
      <w:r>
        <w:rPr>
          <w:rStyle w:val="CommentTok"/>
        </w:rPr>
        <w:t>#&gt; 31      CAT          Peroxiso</w:t>
      </w:r>
      <w:r>
        <w:rPr>
          <w:rStyle w:val="CommentTok"/>
        </w:rPr>
        <w:t>mes</w:t>
      </w:r>
      <w:r>
        <w:br/>
      </w:r>
      <w:r>
        <w:rPr>
          <w:rStyle w:val="CommentTok"/>
        </w:rPr>
        <w:t>#&gt; 32     HAO1          Peroxisomes</w:t>
      </w:r>
      <w:r>
        <w:br/>
      </w:r>
      <w:r>
        <w:rPr>
          <w:rStyle w:val="CommentTok"/>
        </w:rPr>
        <w:t>#&gt; 35   ATP1A1      Plasma membrane</w:t>
      </w:r>
      <w:r>
        <w:br/>
      </w:r>
      <w:r>
        <w:rPr>
          <w:rStyle w:val="CommentTok"/>
        </w:rPr>
        <w:t>#&gt; 36     CD38      Plasma membrane</w:t>
      </w:r>
    </w:p>
    <w:p w14:paraId="661BED44" w14:textId="77777777" w:rsidR="008B4916" w:rsidRDefault="00083D88">
      <w:pPr>
        <w:pStyle w:val="FirstParagraph"/>
      </w:pPr>
      <w:r>
        <w:t>There are 39 genes in this reference set; two for each compartment are shown here.</w:t>
      </w:r>
    </w:p>
    <w:p w14:paraId="586A2B69" w14:textId="77777777" w:rsidR="008B4916" w:rsidRDefault="00083D88">
      <w:pPr>
        <w:pStyle w:val="BodyText"/>
      </w:pPr>
      <w:r>
        <w:t xml:space="preserve">To obtain profiles for the reference genes, use the function </w:t>
      </w:r>
      <w:r>
        <w:rPr>
          <w:rStyle w:val="VerbatimChar"/>
        </w:rPr>
        <w:t>cpaSetup</w:t>
      </w:r>
      <w:r>
        <w:t>:</w:t>
      </w:r>
    </w:p>
    <w:p w14:paraId="7C102F96" w14:textId="77777777" w:rsidR="008B4916" w:rsidRDefault="00083D88">
      <w:pPr>
        <w:pStyle w:val="SourceCode"/>
      </w:pPr>
      <w:r>
        <w:rPr>
          <w:rStyle w:val="NormalTok"/>
        </w:rPr>
        <w:lastRenderedPageBreak/>
        <w:t>matLocRuse &lt;-</w:t>
      </w:r>
      <w:r>
        <w:rPr>
          <w:rStyle w:val="StringTok"/>
        </w:rPr>
        <w:t xml:space="preserve"> </w:t>
      </w:r>
      <w:r>
        <w:rPr>
          <w:rStyle w:val="KeywordTok"/>
        </w:rPr>
        <w:t>cpaSetup</w:t>
      </w:r>
      <w:r>
        <w:rPr>
          <w:rStyle w:val="NormalTok"/>
        </w:rPr>
        <w:t>(</w:t>
      </w:r>
      <w:r>
        <w:rPr>
          <w:rStyle w:val="DataTypeTok"/>
        </w:rPr>
        <w:t>geneProfileSummary=</w:t>
      </w:r>
      <w:r>
        <w:rPr>
          <w:rStyle w:val="NormalTok"/>
        </w:rPr>
        <w:t xml:space="preserve">geneProfileSummaryTMTms2, </w:t>
      </w:r>
      <w:r>
        <w:rPr>
          <w:rStyle w:val="DataTypeTok"/>
        </w:rPr>
        <w:t>refLocProteins=</w:t>
      </w:r>
      <w:r>
        <w:rPr>
          <w:rStyle w:val="NormalTok"/>
        </w:rPr>
        <w:t xml:space="preserve">refLocProteinsJadot, </w:t>
      </w:r>
      <w:r>
        <w:rPr>
          <w:rStyle w:val="DataTypeTok"/>
        </w:rPr>
        <w:t>n.channels=</w:t>
      </w:r>
      <w:r>
        <w:rPr>
          <w:rStyle w:val="DecValTok"/>
        </w:rPr>
        <w:t>9</w:t>
      </w:r>
      <w:r>
        <w:rPr>
          <w:rStyle w:val="NormalTok"/>
        </w:rPr>
        <w:t>)</w:t>
      </w:r>
      <w:r>
        <w:br/>
      </w:r>
      <w:r>
        <w:rPr>
          <w:rStyle w:val="NormalTok"/>
        </w:rPr>
        <w:t>matLocRuse</w:t>
      </w:r>
      <w:r>
        <w:br/>
      </w:r>
      <w:r>
        <w:rPr>
          <w:rStyle w:val="CommentTok"/>
        </w:rPr>
        <w:t>#&gt;                      N      M     L1     L2      P      S  Nyc.1  Nyc.2</w:t>
      </w:r>
      <w:r>
        <w:br/>
      </w:r>
      <w:r>
        <w:rPr>
          <w:rStyle w:val="CommentTok"/>
        </w:rPr>
        <w:t>#&gt; Cytosol         0.0748 0.0626 0.0721 0.0712 0.0506 0.3907 0.1226 0.1035</w:t>
      </w:r>
      <w:r>
        <w:br/>
      </w:r>
      <w:r>
        <w:rPr>
          <w:rStyle w:val="CommentTok"/>
        </w:rPr>
        <w:t>#&gt; ER              0.0940 0.0687 0.0986 0.2150 0.2435 0.0350 0.0821 0.0865</w:t>
      </w:r>
      <w:r>
        <w:br/>
      </w:r>
      <w:r>
        <w:rPr>
          <w:rStyle w:val="CommentTok"/>
        </w:rPr>
        <w:t>#&gt; Golgi           0.0874 0.0588 0.0586 0.0922 0.3049 0.0297 0.1708 0.1632</w:t>
      </w:r>
      <w:r>
        <w:br/>
      </w:r>
      <w:r>
        <w:rPr>
          <w:rStyle w:val="CommentTok"/>
        </w:rPr>
        <w:t>#&gt; Lysosome        0.0426 0.050</w:t>
      </w:r>
      <w:r>
        <w:rPr>
          <w:rStyle w:val="CommentTok"/>
        </w:rPr>
        <w:t>0 0.1017 0.0755 0.0443 0.0457 0.1505 0.4262</w:t>
      </w:r>
      <w:r>
        <w:br/>
      </w:r>
      <w:r>
        <w:rPr>
          <w:rStyle w:val="CommentTok"/>
        </w:rPr>
        <w:t>#&gt; Mitochondria    0.1297 0.2850 0.1542 0.0744 0.0449 0.0470 0.0779 0.0686</w:t>
      </w:r>
      <w:r>
        <w:br/>
      </w:r>
      <w:r>
        <w:rPr>
          <w:rStyle w:val="CommentTok"/>
        </w:rPr>
        <w:t>#&gt; Nucleus         0.7354 0.0312 0.0154 0.0348 0.0375 0.0407 0.0378 0.0395</w:t>
      </w:r>
      <w:r>
        <w:br/>
      </w:r>
      <w:r>
        <w:rPr>
          <w:rStyle w:val="CommentTok"/>
        </w:rPr>
        <w:t>#&gt; Peroxisomes     0.0529 0.0700 0.2784 0.1437 0.0403 0.0521 0</w:t>
      </w:r>
      <w:r>
        <w:rPr>
          <w:rStyle w:val="CommentTok"/>
        </w:rPr>
        <w:t>.0670 0.0836</w:t>
      </w:r>
      <w:r>
        <w:br/>
      </w:r>
      <w:r>
        <w:rPr>
          <w:rStyle w:val="CommentTok"/>
        </w:rPr>
        <w:t>#&gt; Plasma membrane 0.1165 0.0626 0.0812 0.1189 0.1120 0.0354 0.2430 0.1794</w:t>
      </w:r>
      <w:r>
        <w:br/>
      </w:r>
      <w:r>
        <w:rPr>
          <w:rStyle w:val="CommentTok"/>
        </w:rPr>
        <w:t>#&gt;                  Nyc.3</w:t>
      </w:r>
      <w:r>
        <w:br/>
      </w:r>
      <w:r>
        <w:rPr>
          <w:rStyle w:val="CommentTok"/>
        </w:rPr>
        <w:t>#&gt; Cytosol         0.0517</w:t>
      </w:r>
      <w:r>
        <w:br/>
      </w:r>
      <w:r>
        <w:rPr>
          <w:rStyle w:val="CommentTok"/>
        </w:rPr>
        <w:t>#&gt; ER              0.0766</w:t>
      </w:r>
      <w:r>
        <w:br/>
      </w:r>
      <w:r>
        <w:rPr>
          <w:rStyle w:val="CommentTok"/>
        </w:rPr>
        <w:t>#&gt; Golgi           0.0343</w:t>
      </w:r>
      <w:r>
        <w:br/>
      </w:r>
      <w:r>
        <w:rPr>
          <w:rStyle w:val="CommentTok"/>
        </w:rPr>
        <w:t>#&gt; Lysosome        0.0636</w:t>
      </w:r>
      <w:r>
        <w:br/>
      </w:r>
      <w:r>
        <w:rPr>
          <w:rStyle w:val="CommentTok"/>
        </w:rPr>
        <w:t>#&gt; Mitochondria    0.1183</w:t>
      </w:r>
      <w:r>
        <w:br/>
      </w:r>
      <w:r>
        <w:rPr>
          <w:rStyle w:val="CommentTok"/>
        </w:rPr>
        <w:t xml:space="preserve">#&gt; Nucleus  </w:t>
      </w:r>
      <w:r>
        <w:rPr>
          <w:rStyle w:val="CommentTok"/>
        </w:rPr>
        <w:t xml:space="preserve">       0.0276</w:t>
      </w:r>
      <w:r>
        <w:br/>
      </w:r>
      <w:r>
        <w:rPr>
          <w:rStyle w:val="CommentTok"/>
        </w:rPr>
        <w:t>#&gt; Peroxisomes     0.2119</w:t>
      </w:r>
      <w:r>
        <w:br/>
      </w:r>
      <w:r>
        <w:rPr>
          <w:rStyle w:val="CommentTok"/>
        </w:rPr>
        <w:t>#&gt; Plasma membrane 0.0510</w:t>
      </w:r>
    </w:p>
    <w:p w14:paraId="13FE8289" w14:textId="77777777" w:rsidR="008B4916" w:rsidRDefault="00083D88">
      <w:pPr>
        <w:pStyle w:val="FirstParagraph"/>
      </w:pPr>
      <w:r>
        <w:t xml:space="preserve">To view them, use </w:t>
      </w:r>
      <w:r>
        <w:rPr>
          <w:rStyle w:val="VerbatimChar"/>
        </w:rPr>
        <w:t>referenceProfilePlot</w:t>
      </w:r>
      <w:r>
        <w:t>:</w:t>
      </w:r>
    </w:p>
    <w:p w14:paraId="25E26AC2" w14:textId="77777777" w:rsidR="008B4916" w:rsidRDefault="00083D88">
      <w:pPr>
        <w:pStyle w:val="SourceCode"/>
      </w:pPr>
      <w:r>
        <w:lastRenderedPageBreak/>
        <w:br/>
      </w:r>
      <w:r>
        <w:rPr>
          <w:rStyle w:val="CommentTok"/>
        </w:rPr>
        <w:t>#par(mfrow=c(4,3))</w:t>
      </w:r>
      <w:r>
        <w:br/>
      </w:r>
      <w:r>
        <w:rPr>
          <w:rStyle w:val="KeywordTok"/>
        </w:rPr>
        <w:t>referenceProfilePlot</w:t>
      </w:r>
      <w:r>
        <w:rPr>
          <w:rStyle w:val="NormalTok"/>
        </w:rPr>
        <w:t>(</w:t>
      </w:r>
      <w:r>
        <w:rPr>
          <w:rStyle w:val="DataTypeTok"/>
        </w:rPr>
        <w:t>refLocProteins=</w:t>
      </w:r>
      <w:r>
        <w:rPr>
          <w:rStyle w:val="NormalTok"/>
        </w:rPr>
        <w:t xml:space="preserve">refLocProteinsJadot, </w:t>
      </w:r>
      <w:r>
        <w:rPr>
          <w:rStyle w:val="DataTypeTok"/>
        </w:rPr>
        <w:t>geneProfileSummary=</w:t>
      </w:r>
      <w:r>
        <w:rPr>
          <w:rStyle w:val="NormalTok"/>
        </w:rPr>
        <w:t>geneProfileSummaryTMTms2,</w:t>
      </w:r>
      <w:r>
        <w:br/>
      </w:r>
      <w:r>
        <w:rPr>
          <w:rStyle w:val="NormalTok"/>
        </w:rPr>
        <w:t xml:space="preserve">                     </w:t>
      </w:r>
      <w:r>
        <w:rPr>
          <w:rStyle w:val="DataTypeTok"/>
        </w:rPr>
        <w:t>matLocR</w:t>
      </w:r>
      <w:r>
        <w:rPr>
          <w:rStyle w:val="DataTypeTok"/>
        </w:rPr>
        <w:t>=</w:t>
      </w:r>
      <w:r>
        <w:rPr>
          <w:rStyle w:val="NormalTok"/>
        </w:rPr>
        <w:t xml:space="preserve">matLocRuse, </w:t>
      </w:r>
      <w:r>
        <w:rPr>
          <w:rStyle w:val="DataTypeTok"/>
        </w:rPr>
        <w:t>n.channels=</w:t>
      </w:r>
      <w:r>
        <w:rPr>
          <w:rStyle w:val="DecValTok"/>
        </w:rPr>
        <w:t>9</w:t>
      </w:r>
      <w:r>
        <w:rPr>
          <w:rStyle w:val="NormalTok"/>
        </w:rPr>
        <w:t>)</w:t>
      </w:r>
    </w:p>
    <w:p w14:paraId="7A2655A9" w14:textId="77777777" w:rsidR="008B4916" w:rsidRDefault="00083D88">
      <w:pPr>
        <w:pStyle w:val="FirstParagraph"/>
      </w:pPr>
      <w:r>
        <w:rPr>
          <w:noProof/>
        </w:rPr>
        <w:lastRenderedPageBreak/>
        <w:drawing>
          <wp:inline distT="0" distB="0" distL="0" distR="0" wp14:anchorId="1F48FAE7" wp14:editId="4DCE268A">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mooredf/AppData/Local/Temp/RtmpCG9g5v/preview-6fd027f277ed.dir/protlocassign-vignette_files/figure-docx/unnamed-chunk-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8A965EE" wp14:editId="15B84796">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Users/mooredf/AppData/Local/Temp/RtmpCG9g5v/preview-6fd027f277ed.dir/protlocassign-vignette_files/figure-docx/unnamed-chunk-4-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599EFD2A" wp14:editId="43630C86">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Users/mooredf/AppData/Local/Temp/RtmpCG9g5v/preview-6fd027f277ed.dir/protlocassign-vignette_files/figure-docx/unnamed-chunk-4-3.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49E44978" wp14:editId="55E363CC">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Users/mooredf/AppData/Local/Temp/RtmpCG9g5v/preview-6fd027f277ed.dir/protlocassign-vignette_files/figure-docx/unnamed-chunk-4-4.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0F7875D5" wp14:editId="1B4D355D">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Users/mooredf/AppData/Local/Temp/RtmpCG9g5v/preview-6fd027f277ed.dir/protlocassign-vignette_files/figure-docx/unnamed-chunk-4-5.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C04E11C" wp14:editId="623CF571">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Users/mooredf/AppData/Local/Temp/RtmpCG9g5v/preview-6fd027f277ed.dir/protlocassign-vignette_files/figure-docx/unnamed-chunk-4-6.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57A0DD12" wp14:editId="514DE064">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Users/mooredf/AppData/Local/Temp/RtmpCG9g5v/preview-6fd027f277ed.dir/protlocassign-vignette_files/figure-docx/unnamed-chunk-4-7.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33A648E6" wp14:editId="0D4780F7">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Users/mooredf/AppData/Local/Temp/RtmpCG9g5v/preview-6fd027f277ed.dir/protlocassign-vignette_files/figure-docx/unnamed-chunk-4-8.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t xml:space="preserve"> Now we can run the CPA routine; this may take several minutes to complete. The last column is a convergence indicator, with 1 indicating successful convergence. We remove this last column to get a matrix of gene names, a</w:t>
      </w:r>
      <w:r>
        <w:t>nd columns indicating the estimated proportional assignments of each gene among the eight subcellular locations.</w:t>
      </w:r>
    </w:p>
    <w:p w14:paraId="2BB135A6" w14:textId="77777777" w:rsidR="008B4916" w:rsidRDefault="00083D88">
      <w:pPr>
        <w:pStyle w:val="SourceCode"/>
      </w:pPr>
      <w:r>
        <w:rPr>
          <w:rStyle w:val="NormalTok"/>
        </w:rPr>
        <w:t>assignPropsOutTemp &lt;-</w:t>
      </w:r>
      <w:r>
        <w:rPr>
          <w:rStyle w:val="StringTok"/>
        </w:rPr>
        <w:t xml:space="preserve"> </w:t>
      </w:r>
      <w:r>
        <w:rPr>
          <w:rStyle w:val="KeywordTok"/>
        </w:rPr>
        <w:t>proLocAll</w:t>
      </w:r>
      <w:r>
        <w:rPr>
          <w:rStyle w:val="NormalTok"/>
        </w:rPr>
        <w:t>(</w:t>
      </w:r>
      <w:r>
        <w:rPr>
          <w:rStyle w:val="DataTypeTok"/>
        </w:rPr>
        <w:t>geneProfileSummary=</w:t>
      </w:r>
      <w:r>
        <w:rPr>
          <w:rStyle w:val="NormalTok"/>
        </w:rPr>
        <w:t xml:space="preserve">geneProfileSummaryTMTms2, </w:t>
      </w:r>
      <w:r>
        <w:rPr>
          <w:rStyle w:val="DataTypeTok"/>
        </w:rPr>
        <w:t>matLocR=</w:t>
      </w:r>
      <w:r>
        <w:rPr>
          <w:rStyle w:val="NormalTok"/>
        </w:rPr>
        <w:t>matLocRuse,</w:t>
      </w:r>
      <w:r>
        <w:br/>
      </w:r>
      <w:r>
        <w:rPr>
          <w:rStyle w:val="NormalTok"/>
        </w:rPr>
        <w:t xml:space="preserve">                            </w:t>
      </w:r>
      <w:r>
        <w:rPr>
          <w:rStyle w:val="DataTypeTok"/>
        </w:rPr>
        <w:t>n.channels=</w:t>
      </w:r>
      <w:r>
        <w:rPr>
          <w:rStyle w:val="DecValTok"/>
        </w:rPr>
        <w:t>9</w:t>
      </w:r>
      <w:r>
        <w:rPr>
          <w:rStyle w:val="NormalTok"/>
        </w:rPr>
        <w:t>)</w:t>
      </w:r>
      <w:r>
        <w:br/>
      </w:r>
      <w:r>
        <w:rPr>
          <w:rStyle w:val="CommentTok"/>
        </w:rPr>
        <w:t>#&gt; [</w:t>
      </w:r>
      <w:r>
        <w:rPr>
          <w:rStyle w:val="CommentTok"/>
        </w:rPr>
        <w:t>1] "500 genes"</w:t>
      </w:r>
      <w:r>
        <w:br/>
      </w:r>
      <w:r>
        <w:rPr>
          <w:rStyle w:val="CommentTok"/>
        </w:rPr>
        <w:t>#&gt; [1] "1000 genes"</w:t>
      </w:r>
      <w:r>
        <w:br/>
      </w:r>
      <w:r>
        <w:rPr>
          <w:rStyle w:val="CommentTok"/>
        </w:rPr>
        <w:t>#&gt; [1] "1500 genes"</w:t>
      </w:r>
      <w:r>
        <w:br/>
      </w:r>
      <w:r>
        <w:rPr>
          <w:rStyle w:val="CommentTok"/>
        </w:rPr>
        <w:lastRenderedPageBreak/>
        <w:t>#&gt; [1] "2000 genes"</w:t>
      </w:r>
      <w:r>
        <w:br/>
      </w:r>
      <w:r>
        <w:rPr>
          <w:rStyle w:val="CommentTok"/>
        </w:rPr>
        <w:t>#&gt; [1] "2500 genes"</w:t>
      </w:r>
      <w:r>
        <w:br/>
      </w:r>
      <w:r>
        <w:rPr>
          <w:rStyle w:val="CommentTok"/>
        </w:rPr>
        <w:t>#&gt; [1] "3000 genes"</w:t>
      </w:r>
      <w:r>
        <w:br/>
      </w:r>
      <w:r>
        <w:rPr>
          <w:rStyle w:val="CommentTok"/>
        </w:rPr>
        <w:t>#&gt; [1] "3500 genes"</w:t>
      </w:r>
      <w:r>
        <w:br/>
      </w:r>
      <w:r>
        <w:rPr>
          <w:rStyle w:val="CommentTok"/>
        </w:rPr>
        <w:t>#&gt; [1] "4000 genes"</w:t>
      </w:r>
      <w:r>
        <w:br/>
      </w:r>
      <w:r>
        <w:rPr>
          <w:rStyle w:val="CommentTok"/>
        </w:rPr>
        <w:t>#&gt; [1] "4500 genes"</w:t>
      </w:r>
      <w:r>
        <w:br/>
      </w:r>
      <w:r>
        <w:rPr>
          <w:rStyle w:val="CommentTok"/>
        </w:rPr>
        <w:t>#&gt; [1] "5000 genes"</w:t>
      </w:r>
      <w:r>
        <w:br/>
      </w:r>
      <w:r>
        <w:rPr>
          <w:rStyle w:val="CommentTok"/>
        </w:rPr>
        <w:t>#&gt; [1] "5500 genes"</w:t>
      </w:r>
      <w:r>
        <w:br/>
      </w:r>
      <w:r>
        <w:rPr>
          <w:rStyle w:val="CommentTok"/>
        </w:rPr>
        <w:t>#&gt; [1] "6000 genes"</w:t>
      </w:r>
      <w:r>
        <w:br/>
      </w:r>
      <w:r>
        <w:rPr>
          <w:rStyle w:val="CommentTok"/>
        </w:rPr>
        <w:t>#&gt; [1] "6500 genes"</w:t>
      </w:r>
      <w:r>
        <w:br/>
      </w:r>
      <w:r>
        <w:rPr>
          <w:rStyle w:val="CommentTok"/>
        </w:rPr>
        <w:t>#&gt; [1] "7000 genes"</w:t>
      </w:r>
      <w:r>
        <w:br/>
      </w:r>
      <w:r>
        <w:rPr>
          <w:rStyle w:val="CommentTok"/>
        </w:rPr>
        <w:t>#&gt; [1] "7500 genes"</w:t>
      </w:r>
      <w:r>
        <w:br/>
      </w:r>
      <w:r>
        <w:rPr>
          <w:rStyle w:val="NormalTok"/>
        </w:rPr>
        <w:t>ncol.a &lt;-</w:t>
      </w:r>
      <w:r>
        <w:rPr>
          <w:rStyle w:val="StringTok"/>
        </w:rPr>
        <w:t xml:space="preserve"> </w:t>
      </w:r>
      <w:r>
        <w:rPr>
          <w:rStyle w:val="KeywordTok"/>
        </w:rPr>
        <w:t>ncol</w:t>
      </w:r>
      <w:r>
        <w:rPr>
          <w:rStyle w:val="NormalTok"/>
        </w:rPr>
        <w:t xml:space="preserve">(assignPropsOutTemp)   </w:t>
      </w:r>
      <w:r>
        <w:rPr>
          <w:rStyle w:val="CommentTok"/>
        </w:rPr>
        <w:t># last column is a convergence indicator, which should be 1</w:t>
      </w:r>
      <w:r>
        <w:br/>
      </w:r>
      <w:r>
        <w:rPr>
          <w:rStyle w:val="NormalTok"/>
        </w:rPr>
        <w:t>assignPropsUse &lt;-</w:t>
      </w:r>
      <w:r>
        <w:rPr>
          <w:rStyle w:val="StringTok"/>
        </w:rPr>
        <w:t xml:space="preserve"> </w:t>
      </w:r>
      <w:r>
        <w:rPr>
          <w:rStyle w:val="KeywordTok"/>
        </w:rPr>
        <w:t>data.frame</w:t>
      </w:r>
      <w:r>
        <w:rPr>
          <w:rStyle w:val="NormalTok"/>
        </w:rPr>
        <w:t>(assignPropsOutTemp[,</w:t>
      </w:r>
      <w:r>
        <w:rPr>
          <w:rStyle w:val="OperatorTok"/>
        </w:rPr>
        <w:t>-</w:t>
      </w:r>
      <w:r>
        <w:rPr>
          <w:rStyle w:val="NormalTok"/>
        </w:rPr>
        <w:t xml:space="preserve">ncol.a] ) </w:t>
      </w:r>
      <w:r>
        <w:rPr>
          <w:rStyle w:val="CommentTok"/>
        </w:rPr>
        <w:t># drop this last column</w:t>
      </w:r>
      <w:r>
        <w:br/>
      </w:r>
      <w:r>
        <w:rPr>
          <w:rStyle w:val="KeywordTok"/>
        </w:rPr>
        <w:t>head</w:t>
      </w:r>
      <w:r>
        <w:rPr>
          <w:rStyle w:val="NormalTok"/>
        </w:rPr>
        <w:t>(assignPropsUse)</w:t>
      </w:r>
      <w:r>
        <w:br/>
      </w:r>
      <w:r>
        <w:rPr>
          <w:rStyle w:val="CommentTok"/>
        </w:rPr>
        <w:t>#&gt;         gen</w:t>
      </w:r>
      <w:r>
        <w:rPr>
          <w:rStyle w:val="CommentTok"/>
        </w:rPr>
        <w:t>eName Cytosol    ER  Golgi Lysosome Mitochondria Nucleus</w:t>
      </w:r>
      <w:r>
        <w:br/>
      </w:r>
      <w:r>
        <w:rPr>
          <w:rStyle w:val="CommentTok"/>
        </w:rPr>
        <w:t>#&gt; 1  2900026A02RIK 0.24331 0.000 0.1583   0.0705      0.10715  0.0203</w:t>
      </w:r>
      <w:r>
        <w:br/>
      </w:r>
      <w:r>
        <w:rPr>
          <w:rStyle w:val="CommentTok"/>
        </w:rPr>
        <w:t>#&gt; 2           A1CF 0.15226 0.559 0.1906   0.0000      0.00000  0.0986</w:t>
      </w:r>
      <w:r>
        <w:br/>
      </w:r>
      <w:r>
        <w:rPr>
          <w:rStyle w:val="CommentTok"/>
        </w:rPr>
        <w:t>#&gt; 3  A930018M24RIK 0.00374 0.000 0.0000   0.9047      0.</w:t>
      </w:r>
      <w:r>
        <w:rPr>
          <w:rStyle w:val="CommentTok"/>
        </w:rPr>
        <w:t>00000  0.0141</w:t>
      </w:r>
      <w:r>
        <w:br/>
      </w:r>
      <w:r>
        <w:rPr>
          <w:rStyle w:val="CommentTok"/>
        </w:rPr>
        <w:t>#&gt; 4           AAAS 0.00000 0.321 0.2587   0.0000      0.00000  0.4205</w:t>
      </w:r>
      <w:r>
        <w:br/>
      </w:r>
      <w:r>
        <w:rPr>
          <w:rStyle w:val="CommentTok"/>
        </w:rPr>
        <w:t>#&gt; 5 AABR07001519.1 0.89996 0.000 0.0000   0.1000      0.00000  0.0000</w:t>
      </w:r>
      <w:r>
        <w:br/>
      </w:r>
      <w:r>
        <w:rPr>
          <w:rStyle w:val="CommentTok"/>
        </w:rPr>
        <w:t>#&gt; 6 AABR07002683.1 0.11047 0.000 0.0559   0.0000      0.00556  0.0000</w:t>
      </w:r>
      <w:r>
        <w:br/>
      </w:r>
      <w:r>
        <w:rPr>
          <w:rStyle w:val="CommentTok"/>
        </w:rPr>
        <w:t>#&gt;   Peroxisomes Plasma.membr</w:t>
      </w:r>
      <w:r>
        <w:rPr>
          <w:rStyle w:val="CommentTok"/>
        </w:rPr>
        <w:t>ane Nspectra Npeptides</w:t>
      </w:r>
      <w:r>
        <w:br/>
      </w:r>
      <w:r>
        <w:rPr>
          <w:rStyle w:val="CommentTok"/>
        </w:rPr>
        <w:t>#&gt; 1      0.1312           0.269        4         3</w:t>
      </w:r>
      <w:r>
        <w:br/>
      </w:r>
      <w:r>
        <w:rPr>
          <w:rStyle w:val="CommentTok"/>
        </w:rPr>
        <w:t>#&gt; 2      0.0000           0.000       25        16</w:t>
      </w:r>
      <w:r>
        <w:br/>
      </w:r>
      <w:r>
        <w:rPr>
          <w:rStyle w:val="CommentTok"/>
        </w:rPr>
        <w:t>#&gt; 3      0.0775           0.000        1         1</w:t>
      </w:r>
      <w:r>
        <w:br/>
      </w:r>
      <w:r>
        <w:rPr>
          <w:rStyle w:val="CommentTok"/>
        </w:rPr>
        <w:t>#&gt; 4      0.0000           0.000        3         3</w:t>
      </w:r>
      <w:r>
        <w:br/>
      </w:r>
      <w:r>
        <w:rPr>
          <w:rStyle w:val="CommentTok"/>
        </w:rPr>
        <w:t xml:space="preserve">#&gt; 5      0.0000         </w:t>
      </w:r>
      <w:r>
        <w:rPr>
          <w:rStyle w:val="CommentTok"/>
        </w:rPr>
        <w:t xml:space="preserve">  0.000        1         1</w:t>
      </w:r>
      <w:r>
        <w:br/>
      </w:r>
      <w:r>
        <w:rPr>
          <w:rStyle w:val="CommentTok"/>
        </w:rPr>
        <w:t>#&gt; 6      0.1529           0.675        2         2</w:t>
      </w:r>
    </w:p>
    <w:p w14:paraId="4863E185" w14:textId="77777777" w:rsidR="008B4916" w:rsidRDefault="00083D88">
      <w:pPr>
        <w:pStyle w:val="FirstParagraph"/>
      </w:pPr>
      <w:r>
        <w:lastRenderedPageBreak/>
        <w:t>We can look at the profile of, for example, the gene “AADAC” by first finding the gene number in the dataset:</w:t>
      </w:r>
    </w:p>
    <w:p w14:paraId="3ACF7858" w14:textId="77777777" w:rsidR="008B4916" w:rsidRDefault="00083D88">
      <w:pPr>
        <w:pStyle w:val="SourceCode"/>
      </w:pPr>
      <w:r>
        <w:rPr>
          <w:rStyle w:val="KeywordTok"/>
        </w:rPr>
        <w:t>protIndex</w:t>
      </w:r>
      <w:r>
        <w:rPr>
          <w:rStyle w:val="NormalTok"/>
        </w:rPr>
        <w:t>(</w:t>
      </w:r>
      <w:r>
        <w:rPr>
          <w:rStyle w:val="StringTok"/>
        </w:rPr>
        <w:t>"AADAC"</w:t>
      </w:r>
      <w:r>
        <w:rPr>
          <w:rStyle w:val="NormalTok"/>
        </w:rPr>
        <w:t>)</w:t>
      </w:r>
      <w:r>
        <w:br/>
      </w:r>
      <w:r>
        <w:rPr>
          <w:rStyle w:val="CommentTok"/>
        </w:rPr>
        <w:t>#&gt;   Gene index number Gene name</w:t>
      </w:r>
      <w:r>
        <w:br/>
      </w:r>
      <w:r>
        <w:rPr>
          <w:rStyle w:val="CommentTok"/>
        </w:rPr>
        <w:t>#&gt; 1                93     AADAC</w:t>
      </w:r>
      <w:r>
        <w:br/>
      </w:r>
      <w:r>
        <w:rPr>
          <w:rStyle w:val="CommentTok"/>
        </w:rPr>
        <w:t>#protPlotfun(protPlot=93, assignProbsOut=assignProbsOut)</w:t>
      </w:r>
    </w:p>
    <w:p w14:paraId="44489751" w14:textId="77777777" w:rsidR="008B4916" w:rsidRDefault="00083D88">
      <w:pPr>
        <w:pStyle w:val="FirstParagraph"/>
      </w:pPr>
      <w:r>
        <w:t>This function also accepts partial matching of the first few letters of a gene. For example, we can find the indices of the genes starting with “AAD”"</w:t>
      </w:r>
    </w:p>
    <w:p w14:paraId="2FE1E5FA" w14:textId="77777777" w:rsidR="008B4916" w:rsidRDefault="00083D88">
      <w:pPr>
        <w:pStyle w:val="SourceCode"/>
      </w:pPr>
      <w:r>
        <w:rPr>
          <w:rStyle w:val="KeywordTok"/>
        </w:rPr>
        <w:t>protIndex</w:t>
      </w:r>
      <w:r>
        <w:rPr>
          <w:rStyle w:val="NormalTok"/>
        </w:rPr>
        <w:t>(</w:t>
      </w:r>
      <w:r>
        <w:rPr>
          <w:rStyle w:val="StringTok"/>
        </w:rPr>
        <w:t>"AAD"</w:t>
      </w:r>
      <w:r>
        <w:rPr>
          <w:rStyle w:val="NormalTok"/>
        </w:rPr>
        <w:t>)</w:t>
      </w:r>
      <w:r>
        <w:br/>
      </w:r>
      <w:r>
        <w:rPr>
          <w:rStyle w:val="CommentTok"/>
        </w:rPr>
        <w:t>#&gt;   Gene index number Gene name</w:t>
      </w:r>
      <w:r>
        <w:br/>
      </w:r>
      <w:r>
        <w:rPr>
          <w:rStyle w:val="CommentTok"/>
        </w:rPr>
        <w:t>#&gt; 1                93     AADAC</w:t>
      </w:r>
      <w:r>
        <w:br/>
      </w:r>
      <w:r>
        <w:rPr>
          <w:rStyle w:val="CommentTok"/>
        </w:rPr>
        <w:t>#&gt; 2                94     AADAT</w:t>
      </w:r>
    </w:p>
    <w:p w14:paraId="084082B6" w14:textId="77777777" w:rsidR="008B4916" w:rsidRDefault="00083D88">
      <w:pPr>
        <w:pStyle w:val="FirstParagraph"/>
      </w:pPr>
      <w:r>
        <w:t>Next, load the original data, with spectra and peptides, and select the columns for gene name, peptide name, and the nine fractions ranging from N to Nyc:</w:t>
      </w:r>
    </w:p>
    <w:p w14:paraId="2DE34042" w14:textId="77777777" w:rsidR="008B4916" w:rsidRDefault="00083D88">
      <w:pPr>
        <w:pStyle w:val="SourceCode"/>
      </w:pPr>
      <w:r>
        <w:rPr>
          <w:rStyle w:val="NormalTok"/>
        </w:rPr>
        <w:t>finalListUse &lt;-</w:t>
      </w:r>
      <w:r>
        <w:rPr>
          <w:rStyle w:val="StringTok"/>
        </w:rPr>
        <w:t xml:space="preserve"> </w:t>
      </w:r>
      <w:r>
        <w:rPr>
          <w:rStyle w:val="KeywordTok"/>
        </w:rPr>
        <w:t>subset</w:t>
      </w:r>
      <w:r>
        <w:rPr>
          <w:rStyle w:val="NormalTok"/>
        </w:rPr>
        <w:t xml:space="preserve">(tmtMS2orig, </w:t>
      </w:r>
      <w:r>
        <w:rPr>
          <w:rStyle w:val="DataTypeTok"/>
        </w:rPr>
        <w:t>select=</w:t>
      </w:r>
      <w:r>
        <w:rPr>
          <w:rStyle w:val="NormalTok"/>
        </w:rPr>
        <w:t>{</w:t>
      </w:r>
      <w:r>
        <w:rPr>
          <w:rStyle w:val="KeywordTok"/>
        </w:rPr>
        <w:t>c</w:t>
      </w:r>
      <w:r>
        <w:rPr>
          <w:rStyle w:val="NormalTok"/>
        </w:rPr>
        <w:t>(gene</w:t>
      </w:r>
      <w:r>
        <w:rPr>
          <w:rStyle w:val="OperatorTok"/>
        </w:rPr>
        <w:t>:</w:t>
      </w:r>
      <w:r>
        <w:rPr>
          <w:rStyle w:val="NormalTok"/>
        </w:rPr>
        <w:t>peptide, N</w:t>
      </w:r>
      <w:r>
        <w:rPr>
          <w:rStyle w:val="OperatorTok"/>
        </w:rPr>
        <w:t>:</w:t>
      </w:r>
      <w:r>
        <w:rPr>
          <w:rStyle w:val="NormalTok"/>
        </w:rPr>
        <w:t>Nyc</w:t>
      </w:r>
      <w:r>
        <w:rPr>
          <w:rStyle w:val="FloatTok"/>
        </w:rPr>
        <w:t>.3</w:t>
      </w:r>
      <w:r>
        <w:rPr>
          <w:rStyle w:val="NormalTok"/>
        </w:rPr>
        <w:t>)})</w:t>
      </w:r>
    </w:p>
    <w:p w14:paraId="0224EA0A" w14:textId="77777777" w:rsidR="008B4916" w:rsidRDefault="00083D88">
      <w:pPr>
        <w:pStyle w:val="FirstParagraph"/>
      </w:pPr>
      <w:r>
        <w:t>Now we plot the results for gene number AADAC, which has index number 93:</w:t>
      </w:r>
    </w:p>
    <w:p w14:paraId="5D332EBD" w14:textId="77777777" w:rsidR="008B4916" w:rsidRDefault="00083D88">
      <w:pPr>
        <w:pStyle w:val="SourceCode"/>
      </w:pPr>
      <w:r>
        <w:br/>
      </w:r>
      <w:r>
        <w:rPr>
          <w:rStyle w:val="KeywordTok"/>
        </w:rPr>
        <w:t>protPlotfun</w:t>
      </w:r>
      <w:r>
        <w:rPr>
          <w:rStyle w:val="NormalTok"/>
        </w:rPr>
        <w:t>(</w:t>
      </w:r>
      <w:r>
        <w:rPr>
          <w:rStyle w:val="DataTypeTok"/>
        </w:rPr>
        <w:t>protPlot=</w:t>
      </w:r>
      <w:r>
        <w:rPr>
          <w:rStyle w:val="DecValTok"/>
        </w:rPr>
        <w:t>93</w:t>
      </w:r>
      <w:r>
        <w:rPr>
          <w:rStyle w:val="NormalTok"/>
        </w:rPr>
        <w:t xml:space="preserve">, </w:t>
      </w:r>
      <w:r>
        <w:rPr>
          <w:rStyle w:val="DataTypeTok"/>
        </w:rPr>
        <w:t>geneProfileSummary=</w:t>
      </w:r>
      <w:r>
        <w:rPr>
          <w:rStyle w:val="NormalTok"/>
        </w:rPr>
        <w:t xml:space="preserve">geneProfileSummaryTMTms2, </w:t>
      </w:r>
      <w:r>
        <w:rPr>
          <w:rStyle w:val="DataTypeTok"/>
        </w:rPr>
        <w:t>finalList=</w:t>
      </w:r>
      <w:r>
        <w:rPr>
          <w:rStyle w:val="NormalTok"/>
        </w:rPr>
        <w:t xml:space="preserve">finalListUse, </w:t>
      </w:r>
      <w:r>
        <w:rPr>
          <w:rStyle w:val="DataTypeTok"/>
        </w:rPr>
        <w:t>n.fractions=</w:t>
      </w:r>
      <w:r>
        <w:rPr>
          <w:rStyle w:val="DecValTok"/>
        </w:rPr>
        <w:t>9</w:t>
      </w:r>
      <w:r>
        <w:rPr>
          <w:rStyle w:val="NormalTok"/>
        </w:rPr>
        <w:t>,</w:t>
      </w:r>
      <w:r>
        <w:br/>
      </w:r>
      <w:r>
        <w:rPr>
          <w:rStyle w:val="NormalTok"/>
        </w:rPr>
        <w:t xml:space="preserve">                        </w:t>
      </w:r>
      <w:r>
        <w:rPr>
          <w:rStyle w:val="DataTypeTok"/>
        </w:rPr>
        <w:t>Nspectra=</w:t>
      </w:r>
      <w:r>
        <w:rPr>
          <w:rStyle w:val="NormalTok"/>
        </w:rPr>
        <w:t xml:space="preserve">T, </w:t>
      </w:r>
      <w:r>
        <w:rPr>
          <w:rStyle w:val="DataTypeTok"/>
        </w:rPr>
        <w:t>matLocR=</w:t>
      </w:r>
      <w:r>
        <w:rPr>
          <w:rStyle w:val="NormalTok"/>
        </w:rPr>
        <w:t xml:space="preserve">matLocRuse, </w:t>
      </w:r>
      <w:r>
        <w:rPr>
          <w:rStyle w:val="DataTypeTok"/>
        </w:rPr>
        <w:t>assignPropsMat=</w:t>
      </w:r>
      <w:r>
        <w:rPr>
          <w:rStyle w:val="NormalTok"/>
        </w:rPr>
        <w:t>assignPropsUse)</w:t>
      </w:r>
    </w:p>
    <w:p w14:paraId="0F94EFD8" w14:textId="77777777" w:rsidR="008B4916" w:rsidRDefault="00083D88">
      <w:pPr>
        <w:pStyle w:val="FirstParagraph"/>
      </w:pPr>
      <w:r>
        <w:rPr>
          <w:noProof/>
        </w:rPr>
        <w:lastRenderedPageBreak/>
        <w:drawing>
          <wp:inline distT="0" distB="0" distL="0" distR="0" wp14:anchorId="0B2B3C4E" wp14:editId="14B53522">
            <wp:extent cx="6468176" cy="6468176"/>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Users/mooredf/AppData/Local/Temp/RtmpCG9g5v/preview-6fd027f277ed.dir/protlocassign-vignette_files/figure-docx/unnamed-chunk-9-1.png"/>
                    <pic:cNvPicPr>
                      <a:picLocks noChangeAspect="1" noChangeArrowheads="1"/>
                    </pic:cNvPicPr>
                  </pic:nvPicPr>
                  <pic:blipFill>
                    <a:blip r:embed="rId18"/>
                    <a:stretch>
                      <a:fillRect/>
                    </a:stretch>
                  </pic:blipFill>
                  <pic:spPr bwMode="auto">
                    <a:xfrm>
                      <a:off x="0" y="0"/>
                      <a:ext cx="6468176" cy="6468176"/>
                    </a:xfrm>
                    <a:prstGeom prst="rect">
                      <a:avLst/>
                    </a:prstGeom>
                    <a:noFill/>
                    <a:ln w="9525">
                      <a:noFill/>
                      <a:headEnd/>
                      <a:tailEnd/>
                    </a:ln>
                  </pic:spPr>
                </pic:pic>
              </a:graphicData>
            </a:graphic>
          </wp:inline>
        </w:drawing>
      </w:r>
    </w:p>
    <w:p w14:paraId="5FC1DA27" w14:textId="77777777" w:rsidR="008B4916" w:rsidRDefault="00083D88">
      <w:pPr>
        <w:pStyle w:val="BodyText"/>
      </w:pPr>
      <w:r>
        <w:lastRenderedPageBreak/>
        <w:t>The horizontal axis represents the nine fractions, which are N, M, L1, L2, P, S, Nyc.1, Nyc.2, and Nyc.3. In each of the eight plots, the red line is the average profi</w:t>
      </w:r>
      <w:r>
        <w:t>le of the peptides, which are represented by the blue lines; thicker blue lines indicate larger numbers of spectra for a particular peptide. The dashed yellow-black lines show the expected profile for a protein entirely resident in the respective subcellul</w:t>
      </w:r>
      <w:r>
        <w:t>ar location. In this set of plots, we see that the CPA procedure assigns a 92% residence proportion to endoplasmic reticulum. Visually, we see that the observed red profile closely matches the expected yellow-black profile for endoplasmic reticulum.</w:t>
      </w:r>
    </w:p>
    <w:p w14:paraId="2ADAFC36" w14:textId="77777777" w:rsidR="008B4916" w:rsidRDefault="00083D88">
      <w:pPr>
        <w:pStyle w:val="Heading2"/>
      </w:pPr>
      <w:bookmarkStart w:id="3" w:name="nearest-genes-in-a-data-set"/>
      <w:r>
        <w:t>Neares</w:t>
      </w:r>
      <w:r>
        <w:t>t genes in a data set</w:t>
      </w:r>
      <w:bookmarkEnd w:id="3"/>
    </w:p>
    <w:p w14:paraId="2E0A68A1" w14:textId="77777777" w:rsidR="008B4916" w:rsidRDefault="00083D88">
      <w:pPr>
        <w:pStyle w:val="FirstParagraph"/>
      </w:pPr>
      <w:r>
        <w:t xml:space="preserve">We may find the genes with profiles nearest to a given gene using the function “nearestGenes”. Distance is computed as the Euclidean distance between profiles. To use the function, we first create a distance matrix for the genes in a </w:t>
      </w:r>
      <w:r>
        <w:t>list of mean profiles, such as “geneProfileSummaryTMTms2”. In this dataset, the profiles are in columns 2 through 10.</w:t>
      </w:r>
    </w:p>
    <w:p w14:paraId="605CA720" w14:textId="77777777" w:rsidR="008B4916" w:rsidRDefault="00083D88">
      <w:pPr>
        <w:pStyle w:val="SourceCode"/>
      </w:pPr>
      <w:r>
        <w:rPr>
          <w:rStyle w:val="NormalTok"/>
        </w:rPr>
        <w:t>distUse &lt;-</w:t>
      </w:r>
      <w:r>
        <w:rPr>
          <w:rStyle w:val="StringTok"/>
        </w:rPr>
        <w:t xml:space="preserve"> </w:t>
      </w:r>
      <w:r>
        <w:rPr>
          <w:rStyle w:val="KeywordTok"/>
        </w:rPr>
        <w:t>dist</w:t>
      </w:r>
      <w:r>
        <w:rPr>
          <w:rStyle w:val="NormalTok"/>
        </w:rPr>
        <w:t>(geneProfileSummaryTMTms2[,</w:t>
      </w:r>
      <w:r>
        <w:rPr>
          <w:rStyle w:val="DecValTok"/>
        </w:rPr>
        <w:t>2</w:t>
      </w:r>
      <w:r>
        <w:rPr>
          <w:rStyle w:val="OperatorTok"/>
        </w:rPr>
        <w:t>:</w:t>
      </w:r>
      <w:r>
        <w:rPr>
          <w:rStyle w:val="DecValTok"/>
        </w:rPr>
        <w:t>10</w:t>
      </w:r>
      <w:r>
        <w:rPr>
          <w:rStyle w:val="NormalTok"/>
        </w:rPr>
        <w:t xml:space="preserve">], </w:t>
      </w:r>
      <w:r>
        <w:rPr>
          <w:rStyle w:val="DataTypeTok"/>
        </w:rPr>
        <w:t>method=</w:t>
      </w:r>
      <w:r>
        <w:rPr>
          <w:rStyle w:val="StringTok"/>
        </w:rPr>
        <w:t>"euclidean"</w:t>
      </w:r>
      <w:r>
        <w:rPr>
          <w:rStyle w:val="NormalTok"/>
        </w:rPr>
        <w:t>)</w:t>
      </w:r>
    </w:p>
    <w:p w14:paraId="5D847122" w14:textId="77777777" w:rsidR="008B4916" w:rsidRDefault="00083D88">
      <w:pPr>
        <w:pStyle w:val="FirstParagraph"/>
      </w:pPr>
      <w:r>
        <w:t>Then select the gene names:</w:t>
      </w:r>
    </w:p>
    <w:p w14:paraId="3CF4FE84" w14:textId="77777777" w:rsidR="008B4916" w:rsidRDefault="00083D88">
      <w:pPr>
        <w:pStyle w:val="SourceCode"/>
      </w:pPr>
      <w:r>
        <w:rPr>
          <w:rStyle w:val="NormalTok"/>
        </w:rPr>
        <w:t>genesUse &lt;-</w:t>
      </w:r>
      <w:r>
        <w:rPr>
          <w:rStyle w:val="StringTok"/>
        </w:rPr>
        <w:t xml:space="preserve"> </w:t>
      </w:r>
      <w:r>
        <w:rPr>
          <w:rStyle w:val="NormalTok"/>
        </w:rPr>
        <w:t>geneProfileSummaryTMTms2[,</w:t>
      </w:r>
      <w:r>
        <w:rPr>
          <w:rStyle w:val="DecValTok"/>
        </w:rPr>
        <w:t>1</w:t>
      </w:r>
      <w:r>
        <w:rPr>
          <w:rStyle w:val="NormalTok"/>
        </w:rPr>
        <w:t>]</w:t>
      </w:r>
    </w:p>
    <w:p w14:paraId="1DD4EDA4" w14:textId="77777777" w:rsidR="008B4916" w:rsidRDefault="00083D88">
      <w:pPr>
        <w:pStyle w:val="FirstParagraph"/>
      </w:pPr>
      <w:r>
        <w:t>Finally, provide a gene name. Here, for the gene “AADAC”, we find the 10 nearest genes.</w:t>
      </w:r>
    </w:p>
    <w:p w14:paraId="0CAD5E55" w14:textId="77777777" w:rsidR="008B4916" w:rsidRDefault="00083D88">
      <w:pPr>
        <w:pStyle w:val="SourceCode"/>
      </w:pPr>
      <w:r>
        <w:rPr>
          <w:rStyle w:val="KeywordTok"/>
        </w:rPr>
        <w:t>protIndex</w:t>
      </w:r>
      <w:r>
        <w:rPr>
          <w:rStyle w:val="NormalTok"/>
        </w:rPr>
        <w:t>(</w:t>
      </w:r>
      <w:r>
        <w:rPr>
          <w:rStyle w:val="StringTok"/>
        </w:rPr>
        <w:t>"AAD"</w:t>
      </w:r>
      <w:r>
        <w:rPr>
          <w:rStyle w:val="NormalTok"/>
        </w:rPr>
        <w:t>)</w:t>
      </w:r>
      <w:r>
        <w:br/>
      </w:r>
      <w:r>
        <w:rPr>
          <w:rStyle w:val="CommentTok"/>
        </w:rPr>
        <w:t>#&gt;   Gene index number Gene name</w:t>
      </w:r>
      <w:r>
        <w:br/>
      </w:r>
      <w:r>
        <w:rPr>
          <w:rStyle w:val="CommentTok"/>
        </w:rPr>
        <w:t>#&gt; 1                93     AADAC</w:t>
      </w:r>
      <w:r>
        <w:br/>
      </w:r>
      <w:r>
        <w:rPr>
          <w:rStyle w:val="CommentTok"/>
        </w:rPr>
        <w:t>#&gt; 2                94     AADAT</w:t>
      </w:r>
      <w:r>
        <w:br/>
      </w:r>
      <w:r>
        <w:rPr>
          <w:rStyle w:val="KeywordTok"/>
        </w:rPr>
        <w:t>nearestGenes</w:t>
      </w:r>
      <w:r>
        <w:rPr>
          <w:rStyle w:val="NormalTok"/>
        </w:rPr>
        <w:t>(</w:t>
      </w:r>
      <w:r>
        <w:rPr>
          <w:rStyle w:val="StringTok"/>
        </w:rPr>
        <w:t>"AADAC"</w:t>
      </w:r>
      <w:r>
        <w:rPr>
          <w:rStyle w:val="NormalTok"/>
        </w:rPr>
        <w:t xml:space="preserve">, </w:t>
      </w:r>
      <w:r>
        <w:rPr>
          <w:rStyle w:val="DataTypeTok"/>
        </w:rPr>
        <w:t>n.nearest=</w:t>
      </w:r>
      <w:r>
        <w:rPr>
          <w:rStyle w:val="DecValTok"/>
        </w:rPr>
        <w:t>10</w:t>
      </w:r>
      <w:r>
        <w:rPr>
          <w:rStyle w:val="NormalTok"/>
        </w:rPr>
        <w:t xml:space="preserve">,  </w:t>
      </w:r>
      <w:r>
        <w:rPr>
          <w:rStyle w:val="DataTypeTok"/>
        </w:rPr>
        <w:t>distGenes=</w:t>
      </w:r>
      <w:r>
        <w:rPr>
          <w:rStyle w:val="NormalTok"/>
        </w:rPr>
        <w:t xml:space="preserve">distUse, </w:t>
      </w:r>
      <w:r>
        <w:rPr>
          <w:rStyle w:val="DataTypeTok"/>
        </w:rPr>
        <w:t>geneNames=</w:t>
      </w:r>
      <w:r>
        <w:rPr>
          <w:rStyle w:val="NormalTok"/>
        </w:rPr>
        <w:t>genesUse)</w:t>
      </w:r>
      <w:r>
        <w:br/>
      </w:r>
      <w:r>
        <w:rPr>
          <w:rStyle w:val="CommentTok"/>
        </w:rPr>
        <w:t>#&gt;      geneName euclidean distance</w:t>
      </w:r>
      <w:r>
        <w:br/>
      </w:r>
      <w:r>
        <w:rPr>
          <w:rStyle w:val="CommentTok"/>
        </w:rPr>
        <w:t>#&gt; 93      AADAC             0.0000</w:t>
      </w:r>
      <w:r>
        <w:br/>
      </w:r>
      <w:r>
        <w:rPr>
          <w:rStyle w:val="CommentTok"/>
        </w:rPr>
        <w:t>#&gt; 2921     H6PD             0.0193</w:t>
      </w:r>
      <w:r>
        <w:br/>
      </w:r>
      <w:r>
        <w:rPr>
          <w:rStyle w:val="CommentTok"/>
        </w:rPr>
        <w:lastRenderedPageBreak/>
        <w:t>#&gt; 740   ATP13A1             0.0211</w:t>
      </w:r>
      <w:r>
        <w:br/>
      </w:r>
      <w:r>
        <w:rPr>
          <w:rStyle w:val="CommentTok"/>
        </w:rPr>
        <w:t>#&gt; 1282    CISD2             0.0215</w:t>
      </w:r>
      <w:r>
        <w:br/>
      </w:r>
      <w:r>
        <w:rPr>
          <w:rStyle w:val="CommentTok"/>
        </w:rPr>
        <w:t>#&gt; 5317   PRKCSH             0.0222</w:t>
      </w:r>
      <w:r>
        <w:br/>
      </w:r>
      <w:r>
        <w:rPr>
          <w:rStyle w:val="CommentTok"/>
        </w:rPr>
        <w:t xml:space="preserve">#&gt; 7504    </w:t>
      </w:r>
      <w:r>
        <w:rPr>
          <w:rStyle w:val="CommentTok"/>
        </w:rPr>
        <w:t>UGGT1             0.0222</w:t>
      </w:r>
      <w:r>
        <w:br/>
      </w:r>
      <w:r>
        <w:rPr>
          <w:rStyle w:val="CommentTok"/>
        </w:rPr>
        <w:t>#&gt; 2242    ERMP1             0.0239</w:t>
      </w:r>
      <w:r>
        <w:br/>
      </w:r>
      <w:r>
        <w:rPr>
          <w:rStyle w:val="CommentTok"/>
        </w:rPr>
        <w:t>#&gt; 4095    MMGT1             0.0240</w:t>
      </w:r>
      <w:r>
        <w:br/>
      </w:r>
      <w:r>
        <w:rPr>
          <w:rStyle w:val="CommentTok"/>
        </w:rPr>
        <w:t>#&gt; 2189   ENTPD5             0.0244</w:t>
      </w:r>
      <w:r>
        <w:br/>
      </w:r>
      <w:r>
        <w:rPr>
          <w:rStyle w:val="CommentTok"/>
        </w:rPr>
        <w:t>#&gt; 2035    EDEM1             0.0247</w:t>
      </w:r>
    </w:p>
    <w:p w14:paraId="7208ADBB" w14:textId="77777777" w:rsidR="008B4916" w:rsidRDefault="00083D88">
      <w:pPr>
        <w:pStyle w:val="Heading2"/>
      </w:pPr>
      <w:bookmarkStart w:id="4" w:name="references"/>
      <w:r>
        <w:t>References</w:t>
      </w:r>
      <w:bookmarkEnd w:id="4"/>
    </w:p>
    <w:p w14:paraId="51FDCA61" w14:textId="77777777" w:rsidR="008B4916" w:rsidRDefault="00083D88">
      <w:pPr>
        <w:pStyle w:val="FirstParagraph"/>
      </w:pPr>
      <w:r>
        <w:t xml:space="preserve">Christoforou A, Mulvey, CM, Breckels LM, Geladaki A, Hurrell T, Hayward PC, </w:t>
      </w:r>
      <w:r>
        <w:t>Naake T, Gatto L, Viner R, Arias AM, and Lilley KS (2016), “A draft map of the mouse pluripotent stem cell spatial proteome” Nature Communications 7, 8992. DOI: 10.1038/ncomms9992</w:t>
      </w:r>
    </w:p>
    <w:p w14:paraId="1049D75D" w14:textId="77777777" w:rsidR="008B4916" w:rsidRDefault="00083D88">
      <w:pPr>
        <w:pStyle w:val="BodyText"/>
      </w:pPr>
      <w:r>
        <w:t>Jadot M, Boonen M, Thirion J, Wang N, Xing J, Zhao C, Tannous A, Qian M, Zhe</w:t>
      </w:r>
      <w:r>
        <w:t xml:space="preserve">ng H, Everett JK, Moore DF, Sleat DE, Lobel P (2016) Accounting for protein subcellular localization: a compartmental map of the rat liver proteome. Molecular and Cellular Proteomics 16, 194-212. </w:t>
      </w:r>
      <w:hyperlink r:id="rId19">
        <w:r>
          <w:rPr>
            <w:rStyle w:val="Hyperlink"/>
          </w:rPr>
          <w:t>doi:10.1074/m</w:t>
        </w:r>
        <w:r>
          <w:rPr>
            <w:rStyle w:val="Hyperlink"/>
          </w:rPr>
          <w:t>cp.M116.064527</w:t>
        </w:r>
      </w:hyperlink>
      <w:r>
        <w:t xml:space="preserve"> PMCID: PMC5294208</w:t>
      </w:r>
    </w:p>
    <w:p w14:paraId="7BD7C261" w14:textId="77777777" w:rsidR="008B4916" w:rsidRDefault="00083D88">
      <w:pPr>
        <w:pStyle w:val="BodyText"/>
      </w:pPr>
      <w:r>
        <w:t>Tannous A, Boonen M, Zheng H, Zhao C, Germain C, Moore D, Sleat D, Jadot M, Lobel P. Comparative Analysis of Quantitative Mass Spectrometric Methods for Subcellular Proteomics. Journal of Proteome Research 2020, in press</w:t>
      </w:r>
    </w:p>
    <w:sectPr w:rsidR="008B4916" w:rsidSect="00803B21">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2EFE87" w14:textId="77777777" w:rsidR="00000000" w:rsidRDefault="00083D88">
      <w:pPr>
        <w:spacing w:after="0"/>
      </w:pPr>
      <w:r>
        <w:separator/>
      </w:r>
    </w:p>
  </w:endnote>
  <w:endnote w:type="continuationSeparator" w:id="0">
    <w:p w14:paraId="656911E1" w14:textId="77777777" w:rsidR="00000000" w:rsidRDefault="00083D8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1B056D" w14:textId="77777777" w:rsidR="008B4916" w:rsidRDefault="00083D88">
      <w:r>
        <w:separator/>
      </w:r>
    </w:p>
  </w:footnote>
  <w:footnote w:type="continuationSeparator" w:id="0">
    <w:p w14:paraId="2718C2B6" w14:textId="77777777" w:rsidR="008B4916" w:rsidRDefault="00083D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185A93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83D88"/>
    <w:rsid w:val="004E29B3"/>
    <w:rsid w:val="00590D07"/>
    <w:rsid w:val="00784D58"/>
    <w:rsid w:val="008B4916"/>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47771"/>
  <w15:docId w15:val="{ACE5D2A5-A4FD-470D-B169-AA40EBF40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rsid w:val="00532878"/>
    <w:rPr>
      <w:rFonts w:ascii="Times New Roman" w:hAnsi="Times New Roman" w:cs="Times New Roman"/>
      <w:sz w:val="20"/>
      <w:szCs w:val="20"/>
    </w:rPr>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5328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doi:10.1074/mcp.M116.064527"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DAD48D71493D48A2859AE09A20055D" ma:contentTypeVersion="13" ma:contentTypeDescription="Create a new document." ma:contentTypeScope="" ma:versionID="bf79c366a25ad13d0bae88fdb91efe61">
  <xsd:schema xmlns:xsd="http://www.w3.org/2001/XMLSchema" xmlns:xs="http://www.w3.org/2001/XMLSchema" xmlns:p="http://schemas.microsoft.com/office/2006/metadata/properties" xmlns:ns3="16e20468-9f94-4148-a3c9-1c55645e3bf1" xmlns:ns4="5b2a8b11-b48c-471e-aaaf-55a88ffa435e" targetNamespace="http://schemas.microsoft.com/office/2006/metadata/properties" ma:root="true" ma:fieldsID="f059066a79094273b3845b1473af2eff" ns3:_="" ns4:_="">
    <xsd:import namespace="16e20468-9f94-4148-a3c9-1c55645e3bf1"/>
    <xsd:import namespace="5b2a8b11-b48c-471e-aaaf-55a88ffa435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e20468-9f94-4148-a3c9-1c55645e3bf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b2a8b11-b48c-471e-aaaf-55a88ffa435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E413A41-A695-44A9-AB5F-6E5DD00A9E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e20468-9f94-4148-a3c9-1c55645e3bf1"/>
    <ds:schemaRef ds:uri="5b2a8b11-b48c-471e-aaaf-55a88ffa43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7B78ED-C094-4478-A0B4-ACA7806D4D6D}">
  <ds:schemaRefs>
    <ds:schemaRef ds:uri="http://schemas.microsoft.com/sharepoint/v3/contenttype/forms"/>
  </ds:schemaRefs>
</ds:datastoreItem>
</file>

<file path=customXml/itemProps3.xml><?xml version="1.0" encoding="utf-8"?>
<ds:datastoreItem xmlns:ds="http://schemas.openxmlformats.org/officeDocument/2006/customXml" ds:itemID="{05F57B02-2F49-4EEB-AF23-756CEA64A355}">
  <ds:schemaRefs>
    <ds:schemaRef ds:uri="http://schemas.microsoft.com/office/2006/metadata/properties"/>
    <ds:schemaRef ds:uri="http://schemas.microsoft.com/office/infopath/2007/PartnerControls"/>
    <ds:schemaRef ds:uri="http://purl.org/dc/dcmitype/"/>
    <ds:schemaRef ds:uri="http://schemas.microsoft.com/office/2006/documentManagement/types"/>
    <ds:schemaRef ds:uri="http://purl.org/dc/elements/1.1/"/>
    <ds:schemaRef ds:uri="16e20468-9f94-4148-a3c9-1c55645e3bf1"/>
    <ds:schemaRef ds:uri="http://schemas.openxmlformats.org/package/2006/metadata/core-properties"/>
    <ds:schemaRef ds:uri="5b2a8b11-b48c-471e-aaaf-55a88ffa435e"/>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1913</Words>
  <Characters>10909</Characters>
  <Application>Microsoft Office Word</Application>
  <DocSecurity>4</DocSecurity>
  <Lines>90</Lines>
  <Paragraphs>25</Paragraphs>
  <ScaleCrop>false</ScaleCrop>
  <HeadingPairs>
    <vt:vector size="2" baseType="variant">
      <vt:variant>
        <vt:lpstr>Title</vt:lpstr>
      </vt:variant>
      <vt:variant>
        <vt:i4>1</vt:i4>
      </vt:variant>
    </vt:vector>
  </HeadingPairs>
  <TitlesOfParts>
    <vt:vector size="1" baseType="lpstr">
      <vt:lpstr>Assignment of Proteins to Subcellular Locations Using protlocassign</vt:lpstr>
    </vt:vector>
  </TitlesOfParts>
  <Company/>
  <LinksUpToDate>false</LinksUpToDate>
  <CharactersWithSpaces>12797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of Proteins to Subcellular Locations Using protlocassign</dc:title>
  <dc:creator>Dirk Moore</dc:creator>
  <cp:keywords/>
  <cp:lastModifiedBy>Moore, Dirk</cp:lastModifiedBy>
  <cp:revision>2</cp:revision>
  <dcterms:created xsi:type="dcterms:W3CDTF">2020-04-10T21:34:00Z</dcterms:created>
  <dcterms:modified xsi:type="dcterms:W3CDTF">2020-04-10T21:34:00Z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2020-04-10</vt:lpwstr>
  </property>
  <property fmtid="{D5CDD505-2E9C-101B-9397-08002B2CF9AE}" pid="3" name="output">
    <vt:lpwstr/>
  </property>
  <property fmtid="{D5CDD505-2E9C-101B-9397-08002B2CF9AE}" pid="4" name="vignette">
    <vt:lpwstr>% % %</vt:lpwstr>
  </property>
  <property fmtid="{D5CDD505-2E9C-101B-9397-08002B2CF9AE}" pid="5" name="ContentTypeId">
    <vt:lpwstr>0x010100F4DAD48D71493D48A2859AE09A20055D</vt:lpwstr>
  </property>
</Properties>
</file>