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Resumo Programação: Teste 02</w:t>
      </w:r>
    </w:p>
    <w:p w:rsidR="00000000" w:rsidDel="00000000" w:rsidP="00000000" w:rsidRDefault="00000000" w:rsidRPr="00000000" w14:paraId="0000000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 algoritmo de ordenação de números deve realizar os seguintes passos: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N números, que o usuário deseja que sejam organizados;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ordenar tais números, por meio de troca de pares, troca de pares consecutivos, ou outros métodos;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os resultados na tela.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ordenar dados de um arquivo, o programa deve carregar o arquivo selecionado, para então estruturar seus dados, ordená-los, e depois mostrar o resultado para o usuário.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Implementação: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jc w:val="both"/>
        <w:rPr>
          <w:color w:val="ce9178"/>
          <w:sz w:val="24"/>
          <w:szCs w:val="24"/>
        </w:rPr>
      </w:pPr>
      <w:r w:rsidDel="00000000" w:rsidR="00000000" w:rsidRPr="00000000">
        <w:rPr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jc w:val="both"/>
        <w:rPr>
          <w:color w:val="ce9178"/>
          <w:sz w:val="24"/>
          <w:szCs w:val="24"/>
        </w:rPr>
      </w:pPr>
      <w:r w:rsidDel="00000000" w:rsidR="00000000" w:rsidRPr="00000000">
        <w:rPr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jc w:val="both"/>
        <w:rPr>
          <w:color w:val="ce9178"/>
          <w:sz w:val="24"/>
          <w:szCs w:val="24"/>
        </w:rPr>
      </w:pPr>
      <w:r w:rsidDel="00000000" w:rsidR="00000000" w:rsidRPr="00000000">
        <w:rPr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&lt;locale.h&gt;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jc w:val="both"/>
        <w:rPr>
          <w:color w:val="ce9178"/>
          <w:sz w:val="24"/>
          <w:szCs w:val="24"/>
        </w:rPr>
      </w:pPr>
      <w:r w:rsidDel="00000000" w:rsidR="00000000" w:rsidRPr="00000000">
        <w:rPr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&lt;conio.h&gt;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inputDados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vn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[]) {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i, a, n;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Digite a quantidade de números: "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"%d"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n);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(i 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; i 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n; i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"Digite o valor do número %d: "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, i);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"%d"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a);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vn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[i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] 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a;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(n);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ordenadorDados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vn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[]) {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troca, a, pv, i;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do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troca 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pv 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vn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(i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; i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n; i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    a 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vn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[i];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(pv 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a){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vn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[i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] 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a;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        vn [i] 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pv;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        troca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    } 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        pv 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a;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} 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(troca);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outputDados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vn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[]) {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i;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--- Todos os %d números do vetor ---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, n);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(i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; i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n; i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"%d "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vn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[i]);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-------------------------------------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setlocale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(LC_ALL,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"Portuguese"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n,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vn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n 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inputDados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(vn);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outputDados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(n, vn);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ordenadorDados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(n, vn);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outputDados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(n, vn);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getch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ffffff"/>
          <w:sz w:val="9"/>
          <w:szCs w:val="9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Existem vários tipos básicos, também chamados de primitivos, na linguagem C, sendo eles: char, unsigned char, short int, unsigned short int, int, long int, unsigned long int, float e double. Tais tipos possuem valores mínimos e máximos, além de tamanhos que os distinguem, e a compreensão de cada um desses tipos leva a melhor utilização de memória, uma vez que cada variável recebe um tipo que melhor se adequa ao seu valor de uso, durante o programa, evitando que haja uso desnecessário de memória.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Uma constante é armazenada na memória, e sua sintaxe indica um tipo, dos citados anteriormente, vide slide: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52900" cy="914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Uma variável consiste em um espaço de memória, utilizado para armazenar um dado, e não representa uma variável no sentido matemático. Tal variável possui um tipo e nome, onde o nome identifica o espaço na memória onde ela se encontra, e o tipo indica a sua natureza.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Variáveis devem ser declaradas de maneira explícita, entretanto, podem ser declaradas em conjunto, de forma em que são declaradas várias variáveis do mesmo tipo em uma única linha de código: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jc w:val="both"/>
        <w:rPr>
          <w:color w:val="7ca668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variavel;</w:t>
      </w:r>
      <w:r w:rsidDel="00000000" w:rsidR="00000000" w:rsidRPr="00000000">
        <w:rPr>
          <w:color w:val="7ca668"/>
          <w:sz w:val="24"/>
          <w:szCs w:val="24"/>
          <w:rtl w:val="0"/>
        </w:rPr>
        <w:t xml:space="preserve"> // declara uma variável do tipo int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jc w:val="both"/>
        <w:rPr>
          <w:color w:val="7ca668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variavel;</w:t>
      </w:r>
      <w:r w:rsidDel="00000000" w:rsidR="00000000" w:rsidRPr="00000000">
        <w:rPr>
          <w:color w:val="7ca668"/>
          <w:sz w:val="24"/>
          <w:szCs w:val="24"/>
          <w:rtl w:val="0"/>
        </w:rPr>
        <w:t xml:space="preserve"> // declara uma variável do tipo float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jc w:val="both"/>
        <w:rPr>
          <w:color w:val="7ca668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variavel1, variavel2;</w:t>
      </w:r>
      <w:r w:rsidDel="00000000" w:rsidR="00000000" w:rsidRPr="00000000">
        <w:rPr>
          <w:color w:val="7ca668"/>
          <w:sz w:val="24"/>
          <w:szCs w:val="24"/>
          <w:rtl w:val="0"/>
        </w:rPr>
        <w:t xml:space="preserve"> // declara duas variáveis do tipo int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jc w:val="both"/>
        <w:rPr>
          <w:color w:val="7ca668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variavel1, variavel2;</w:t>
      </w:r>
      <w:r w:rsidDel="00000000" w:rsidR="00000000" w:rsidRPr="00000000">
        <w:rPr>
          <w:color w:val="7ca668"/>
          <w:sz w:val="24"/>
          <w:szCs w:val="24"/>
          <w:rtl w:val="0"/>
        </w:rPr>
        <w:t xml:space="preserve"> // declara duas variáveis do tipo float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Variáveis só podem armazenar um valor de mesmo tipo que foram declaradas: Uma variável do tipo int, caso seja atribuída o valor 5.2, só irá armazenar o valor 5, pois esta só pode receber números inteiros.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Uma variável pode ser apenas declarada, como visto anteriormente, e posteriormente atribuída a um valor, entretanto, variáveis também podem ser declaradas e inicializadas em uma única linha de código, por exemplo: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jc w:val="both"/>
        <w:rPr>
          <w:color w:val="7ca668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variavel 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;</w:t>
      </w:r>
      <w:r w:rsidDel="00000000" w:rsidR="00000000" w:rsidRPr="00000000">
        <w:rPr>
          <w:color w:val="7ca668"/>
          <w:sz w:val="24"/>
          <w:szCs w:val="24"/>
          <w:rtl w:val="0"/>
        </w:rPr>
        <w:t xml:space="preserve">  // a variável é declarada, e recebe o valor 1, na mesma linha.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variável só pode ser utilizada caso possua valor já definido anteriormente no código. Caso o programa tente realizar uma operação com uma variável que ainda não foi inicializada, o programa retornará um erro.</w:t>
      </w:r>
    </w:p>
    <w:p w:rsidR="00000000" w:rsidDel="00000000" w:rsidP="00000000" w:rsidRDefault="00000000" w:rsidRPr="00000000" w14:paraId="0000005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Operadores são usados para realizar operações entre variáveis e constantes, podendo serem dos tipos: Aritmético, atribuição, incremento/decremento, relacionais/lógicos, dentre outros.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 operações aritméticas, o operando menos preciso é convertido para o tipo do operando de maior precisão, e a divisão entre números inteiros descarta a parte fracionária, vide slide: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81550" cy="12001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operador “%” aplica-se a operações com números inteiros, onde esse operador é utilizado para o retorno da “sobra” da divisão. A ordem para realização das operações segue a regra matemática: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14850" cy="704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Operadores de Incremento e decremento são utilizados para incrementar ou decrementar de uma unidade o valor de uma variável, podendo ser implementado antes ou depois da variável ser utilizada, e não se aplica a expressões. “a++” Incrementa uma unidade a variável “a”, após sua utilização, “++a” incrementa uma unidade a variável “a”, antes de sua utilização. Na linha de código “b = a++ * 2”, b recebe o dobro do valor de “a” original, entretanto, a variável “a” não possui seu valor alterado pelo operador de multiplicação, logo seu valor é apenas incrementado em uma unidade.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Operadores relacionais comparam dois valores, sejam constantes ou alocados em variáveis, retornando 0 caso a comparação seja falsa, e 1, caso a comparação seja verdadeira.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os operadores lógicos, o processo de avaliação das operações é feito da esquerda para a direita, e quando o resultado já pode ser dado desde a primeira operação, a segunda não será analisada.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Operador sizeof armazena número de bytes ocupados por um tipo, dentro de uma variável: 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jc w:val="both"/>
        <w:rPr>
          <w:color w:val="7ca668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color w:val="ffffff"/>
          <w:sz w:val="23"/>
          <w:szCs w:val="23"/>
          <w:rtl w:val="0"/>
        </w:rPr>
        <w:t xml:space="preserve"> variavel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sizeof</w:t>
      </w:r>
      <w:r w:rsidDel="00000000" w:rsidR="00000000" w:rsidRPr="00000000">
        <w:rPr>
          <w:color w:val="ffffff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float</w:t>
      </w:r>
      <w:r w:rsidDel="00000000" w:rsidR="00000000" w:rsidRPr="00000000">
        <w:rPr>
          <w:color w:val="ffffff"/>
          <w:sz w:val="23"/>
          <w:szCs w:val="23"/>
          <w:rtl w:val="0"/>
        </w:rPr>
        <w:t xml:space="preserve">);</w:t>
      </w:r>
      <w:r w:rsidDel="00000000" w:rsidR="00000000" w:rsidRPr="00000000">
        <w:rPr>
          <w:color w:val="7ca668"/>
          <w:sz w:val="23"/>
          <w:szCs w:val="23"/>
          <w:rtl w:val="0"/>
        </w:rPr>
        <w:t xml:space="preserve"> // variavel recebe o valor 4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operadores de conversão de tipo podem ser usados de maneira explícita, e a conversão de tipo é automática na avaliação de tal expressão, vide slide: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52950" cy="1143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 &amp; Saída: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“printf” realiza a saída de um valor, dado seu tipo: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1525" cy="2057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tipos de saída são especificados de acordo com os operadores %c, %d, %u, etc, onde cada um representa um tipo.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chamados Escape Caracters são utilizados para a formatação do código, como na quebra de linha, comentários do desenvolvedor e etc.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saída também pode ter tamanho de campo especificado, conforme o slide: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95575" cy="1409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função “scanf” segue a mesma metodologia da função “printf”, onde é especificado um tipo, para ser lido e armazenado em uma variável.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tomadas de decisão podem ser realizadas pela função “if”, onde uma expressão é analisada, e caso seja verdadeira (saída 1), o bloco de comandos abaixo é executado, e caso seja falsa (saída 0), outro bloco de comandos é executado. Note que uma função “if” pode ser utilizada dentro de outra função “if” mais exterior, e assim sucessivamente.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Também é possível utilizar o método #define, onde pode-se definir uma função e seus parâmetros, a condição a ser comparada, e a saída, para o caso verdadeiro ou falso, por exemplo: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)(a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b)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recebe dois valores, os compara, e caso verdadeira, retorna o valor referente a “a”, e caso falsa, retorna o valor referente a “b”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