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Helvetica" w:hAnsi="Helvetica" w:eastAsia="Helvetica" w:cs="Helvetica"/>
          <w:i w:val="0"/>
          <w:iCs w:val="0"/>
          <w:caps w:val="0"/>
          <w:color w:val="0000FF"/>
          <w:spacing w:val="0"/>
          <w:sz w:val="28"/>
          <w:szCs w:val="28"/>
          <w:shd w:val="clear" w:fill="F5F5F5"/>
        </w:rPr>
      </w:pPr>
      <w:r>
        <w:rPr>
          <w:rFonts w:ascii="Segoe UI" w:hAnsi="Segoe UI" w:eastAsia="Segoe UI" w:cs="Segoe UI"/>
          <w:i w:val="0"/>
          <w:iCs w:val="0"/>
          <w:caps w:val="0"/>
          <w:color w:val="2C3E50"/>
          <w:spacing w:val="0"/>
          <w:sz w:val="28"/>
          <w:szCs w:val="28"/>
          <w:shd w:val="clear" w:fill="FFFFFF"/>
        </w:rPr>
        <w:t>Markdown是一种轻量级标记语言</w:t>
      </w:r>
      <w:r>
        <w:rPr>
          <w:rFonts w:hint="eastAsia" w:ascii="Segoe UI" w:hAnsi="Segoe UI" w:eastAsia="宋体" w:cs="Segoe UI"/>
          <w:i w:val="0"/>
          <w:iCs w:val="0"/>
          <w:caps w:val="0"/>
          <w:color w:val="2C3E50"/>
          <w:spacing w:val="0"/>
          <w:sz w:val="28"/>
          <w:szCs w:val="28"/>
          <w:shd w:val="clear" w:fill="FFFFFF"/>
          <w:lang w:eastAsia="zh-CN"/>
        </w:rPr>
        <w:t>【</w:t>
      </w:r>
      <w:r>
        <w:rPr>
          <w:rFonts w:ascii="Helvetica" w:hAnsi="Helvetica" w:eastAsia="Helvetica" w:cs="Helvetica"/>
          <w:i w:val="0"/>
          <w:iCs w:val="0"/>
          <w:caps w:val="0"/>
          <w:color w:val="333333"/>
          <w:spacing w:val="0"/>
          <w:sz w:val="28"/>
          <w:szCs w:val="28"/>
          <w:shd w:val="clear" w:fill="F5F5F5"/>
        </w:rPr>
        <w:t>轻量级标记语言（英语：Lightweight Markup Language，简称LML）是一类用简单句法描述简单格式的文本语言。</w:t>
      </w:r>
      <w:r>
        <w:rPr>
          <w:rFonts w:hint="eastAsia" w:ascii="Helvetica" w:hAnsi="Helvetica" w:eastAsia="宋体" w:cs="Helvetica"/>
          <w:i w:val="0"/>
          <w:iCs w:val="0"/>
          <w:caps w:val="0"/>
          <w:color w:val="333333"/>
          <w:spacing w:val="0"/>
          <w:sz w:val="28"/>
          <w:szCs w:val="28"/>
          <w:shd w:val="clear" w:fill="F5F5F5"/>
          <w:lang w:eastAsia="zh-CN"/>
        </w:rPr>
        <w:t>】</w:t>
      </w:r>
      <w:r>
        <w:rPr>
          <w:rFonts w:ascii="Helvetica" w:hAnsi="Helvetica" w:eastAsia="Helvetica" w:cs="Helvetica"/>
          <w:i w:val="0"/>
          <w:iCs w:val="0"/>
          <w:caps w:val="0"/>
          <w:color w:val="333333"/>
          <w:spacing w:val="0"/>
          <w:sz w:val="28"/>
          <w:szCs w:val="28"/>
          <w:shd w:val="clear" w:fill="F5F5F5"/>
        </w:rPr>
        <w:t>轻量级标记语言作为一种标记语言，它的语法简单，可方便地使用简单的文本编辑器输入，原生格式接近自然语言。所谓“轻量级”是</w:t>
      </w:r>
      <w:r>
        <w:rPr>
          <w:rFonts w:ascii="Helvetica" w:hAnsi="Helvetica" w:eastAsia="Helvetica" w:cs="Helvetica"/>
          <w:i w:val="0"/>
          <w:iCs w:val="0"/>
          <w:caps w:val="0"/>
          <w:color w:val="333333"/>
          <w:spacing w:val="0"/>
          <w:sz w:val="28"/>
          <w:szCs w:val="28"/>
          <w:shd w:val="clear" w:fill="F5F5F5"/>
          <w14:textFill>
            <w14:gradFill>
              <w14:gsLst>
                <w14:gs w14:pos="0">
                  <w14:srgbClr w14:val="E30000"/>
                </w14:gs>
                <w14:gs w14:pos="100000">
                  <w14:srgbClr w14:val="760303"/>
                </w14:gs>
              </w14:gsLst>
              <w14:lin w14:scaled="0"/>
            </w14:gradFill>
          </w14:textFill>
        </w:rPr>
        <w:t>相对于其他更丰富格式的标记语言而言的</w:t>
      </w:r>
      <w:r>
        <w:rPr>
          <w:rFonts w:ascii="Helvetica" w:hAnsi="Helvetica" w:eastAsia="Helvetica" w:cs="Helvetica"/>
          <w:i w:val="0"/>
          <w:iCs w:val="0"/>
          <w:caps w:val="0"/>
          <w:color w:val="333333"/>
          <w:spacing w:val="0"/>
          <w:sz w:val="28"/>
          <w:szCs w:val="28"/>
          <w:shd w:val="clear" w:fill="F5F5F5"/>
        </w:rPr>
        <w:t>，</w:t>
      </w:r>
      <w:r>
        <w:rPr>
          <w:rFonts w:ascii="Helvetica" w:hAnsi="Helvetica" w:eastAsia="Helvetica" w:cs="Helvetica"/>
          <w:i w:val="0"/>
          <w:iCs w:val="0"/>
          <w:caps w:val="0"/>
          <w:color w:val="0000FF"/>
          <w:spacing w:val="0"/>
          <w:sz w:val="28"/>
          <w:szCs w:val="28"/>
          <w:shd w:val="clear" w:fill="F5F5F5"/>
        </w:rPr>
        <w:t>比如：富文本格式语言RTF、超文本标记语言HTML、学术界排版语言TeX等。</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80" w:leftChars="0" w:right="0" w:rightChars="0"/>
        <w:jc w:val="left"/>
        <w:rPr>
          <w:sz w:val="24"/>
          <w:szCs w:val="24"/>
        </w:rPr>
      </w:pPr>
      <w:r>
        <w:rPr>
          <w:rFonts w:hint="eastAsia"/>
          <w:sz w:val="28"/>
          <w:szCs w:val="28"/>
          <w:lang w:val="en-US" w:eastAsia="zh-CN"/>
        </w:rPr>
        <w:t>常用的markdown编辑器有</w:t>
      </w:r>
      <w:r>
        <w:rPr>
          <w:rFonts w:ascii="Segoe UI" w:hAnsi="Segoe UI" w:eastAsia="Segoe UI" w:cs="Segoe UI"/>
          <w:i w:val="0"/>
          <w:iCs w:val="0"/>
          <w:caps w:val="0"/>
          <w:color w:val="111111"/>
          <w:spacing w:val="0"/>
          <w:sz w:val="24"/>
          <w:szCs w:val="24"/>
          <w:bdr w:val="none" w:color="auto" w:sz="0" w:space="0"/>
          <w:shd w:val="clear" w:fill="FFFFFF"/>
        </w:rPr>
        <w:t>MarkdownPad</w:t>
      </w:r>
      <w:r>
        <w:rPr>
          <w:rFonts w:hint="eastAsia" w:ascii="Segoe UI" w:hAnsi="Segoe UI" w:eastAsia="宋体" w:cs="Segoe UI"/>
          <w:i w:val="0"/>
          <w:iCs w:val="0"/>
          <w:caps w:val="0"/>
          <w:color w:val="111111"/>
          <w:spacing w:val="0"/>
          <w:sz w:val="24"/>
          <w:szCs w:val="24"/>
          <w:bdr w:val="none" w:color="auto" w:sz="0" w:space="0"/>
          <w:shd w:val="clear" w:fill="FFFFFF"/>
          <w:lang w:eastAsia="zh-CN"/>
        </w:rPr>
        <w:t>，</w:t>
      </w:r>
      <w:r>
        <w:rPr>
          <w:rFonts w:ascii="Segoe UI" w:hAnsi="Segoe UI" w:eastAsia="Segoe UI" w:cs="Segoe UI"/>
          <w:i w:val="0"/>
          <w:iCs w:val="0"/>
          <w:caps w:val="0"/>
          <w:color w:val="111111"/>
          <w:spacing w:val="0"/>
          <w:sz w:val="24"/>
          <w:szCs w:val="24"/>
          <w:bdr w:val="none" w:color="auto" w:sz="0" w:space="0"/>
          <w:shd w:val="clear" w:fill="FFFFFF"/>
        </w:rPr>
        <w:t>Typora</w:t>
      </w:r>
      <w:r>
        <w:rPr>
          <w:rFonts w:hint="eastAsia" w:ascii="Segoe UI" w:hAnsi="Segoe UI" w:eastAsia="宋体" w:cs="Segoe UI"/>
          <w:i w:val="0"/>
          <w:iCs w:val="0"/>
          <w:caps w:val="0"/>
          <w:color w:val="111111"/>
          <w:spacing w:val="0"/>
          <w:sz w:val="24"/>
          <w:szCs w:val="24"/>
          <w:bdr w:val="none" w:color="auto" w:sz="0" w:space="0"/>
          <w:shd w:val="clear" w:fill="FFFFFF"/>
          <w:lang w:eastAsia="zh-CN"/>
        </w:rPr>
        <w:t>，</w:t>
      </w:r>
      <w:r>
        <w:rPr>
          <w:rFonts w:hint="default" w:ascii="Segoe UI" w:hAnsi="Segoe UI" w:eastAsia="Segoe UI" w:cs="Segoe UI"/>
          <w:i w:val="0"/>
          <w:iCs w:val="0"/>
          <w:caps w:val="0"/>
          <w:color w:val="111111"/>
          <w:spacing w:val="0"/>
          <w:sz w:val="24"/>
          <w:szCs w:val="24"/>
          <w:bdr w:val="none" w:color="auto" w:sz="0" w:space="0"/>
          <w:shd w:val="clear" w:fill="FFFFFF"/>
        </w:rPr>
        <w:t>Visual Studio Code</w:t>
      </w:r>
      <w:r>
        <w:rPr>
          <w:rFonts w:hint="eastAsia" w:ascii="Segoe UI" w:hAnsi="Segoe UI" w:eastAsia="宋体" w:cs="Segoe UI"/>
          <w:i w:val="0"/>
          <w:iCs w:val="0"/>
          <w:caps w:val="0"/>
          <w:color w:val="111111"/>
          <w:spacing w:val="0"/>
          <w:sz w:val="24"/>
          <w:szCs w:val="24"/>
          <w:bdr w:val="none" w:color="auto" w:sz="0" w:space="0"/>
          <w:shd w:val="clear" w:fill="FFFFFF"/>
          <w:lang w:eastAsia="zh-CN"/>
        </w:rPr>
        <w:t>，</w:t>
      </w:r>
      <w:r>
        <w:rPr>
          <w:rFonts w:hint="default" w:ascii="Segoe UI" w:hAnsi="Segoe UI" w:eastAsia="Segoe UI" w:cs="Segoe UI"/>
          <w:i w:val="0"/>
          <w:iCs w:val="0"/>
          <w:caps w:val="0"/>
          <w:color w:val="111111"/>
          <w:spacing w:val="0"/>
          <w:sz w:val="24"/>
          <w:szCs w:val="24"/>
          <w:bdr w:val="none" w:color="auto" w:sz="0" w:space="0"/>
          <w:shd w:val="clear" w:fill="FFFFFF"/>
        </w:rPr>
        <w:t>Marxico</w:t>
      </w:r>
      <w:r>
        <w:rPr>
          <w:rFonts w:hint="eastAsia" w:ascii="Segoe UI" w:hAnsi="Segoe UI" w:eastAsia="宋体" w:cs="Segoe UI"/>
          <w:i w:val="0"/>
          <w:iCs w:val="0"/>
          <w:caps w:val="0"/>
          <w:color w:val="111111"/>
          <w:spacing w:val="0"/>
          <w:sz w:val="24"/>
          <w:szCs w:val="24"/>
          <w:bdr w:val="none" w:color="auto" w:sz="0" w:space="0"/>
          <w:shd w:val="clear" w:fill="FFFFFF"/>
          <w:lang w:eastAsia="zh-CN"/>
        </w:rPr>
        <w:t>，</w:t>
      </w:r>
      <w:r>
        <w:rPr>
          <w:rFonts w:hint="default" w:ascii="Segoe UI" w:hAnsi="Segoe UI" w:eastAsia="Segoe UI" w:cs="Segoe UI"/>
          <w:i w:val="0"/>
          <w:iCs w:val="0"/>
          <w:caps w:val="0"/>
          <w:color w:val="111111"/>
          <w:spacing w:val="0"/>
          <w:sz w:val="24"/>
          <w:szCs w:val="24"/>
          <w:bdr w:val="none" w:color="auto" w:sz="0" w:space="0"/>
          <w:shd w:val="clear" w:fill="FFFFFF"/>
        </w:rPr>
        <w:t>Sublime Text 3</w:t>
      </w:r>
      <w:r>
        <w:rPr>
          <w:rFonts w:hint="eastAsia" w:ascii="Segoe UI" w:hAnsi="Segoe UI" w:eastAsia="宋体" w:cs="Segoe UI"/>
          <w:i w:val="0"/>
          <w:iCs w:val="0"/>
          <w:caps w:val="0"/>
          <w:color w:val="111111"/>
          <w:spacing w:val="0"/>
          <w:sz w:val="24"/>
          <w:szCs w:val="24"/>
          <w:bdr w:val="none" w:color="auto" w:sz="0" w:space="0"/>
          <w:shd w:val="clear" w:fill="FFFFFF"/>
          <w:lang w:eastAsia="zh-CN"/>
        </w:rPr>
        <w:t>，</w:t>
      </w:r>
      <w:r>
        <w:rPr>
          <w:rFonts w:hint="default" w:ascii="Segoe UI" w:hAnsi="Segoe UI" w:eastAsia="Segoe UI" w:cs="Segoe UI"/>
          <w:i w:val="0"/>
          <w:iCs w:val="0"/>
          <w:caps w:val="0"/>
          <w:color w:val="111111"/>
          <w:spacing w:val="0"/>
          <w:sz w:val="24"/>
          <w:szCs w:val="24"/>
          <w:bdr w:val="none" w:color="auto" w:sz="0" w:space="0"/>
          <w:shd w:val="clear" w:fill="FFFFFF"/>
        </w:rPr>
        <w:t>Mou</w:t>
      </w:r>
      <w:r>
        <w:rPr>
          <w:rFonts w:hint="eastAsia" w:ascii="Segoe UI" w:hAnsi="Segoe UI" w:eastAsia="宋体" w:cs="Segoe UI"/>
          <w:i w:val="0"/>
          <w:iCs w:val="0"/>
          <w:caps w:val="0"/>
          <w:color w:val="111111"/>
          <w:spacing w:val="0"/>
          <w:sz w:val="24"/>
          <w:szCs w:val="24"/>
          <w:bdr w:val="none" w:color="auto" w:sz="0" w:space="0"/>
          <w:shd w:val="clear" w:fill="FFFFFF"/>
          <w:lang w:eastAsia="zh-CN"/>
        </w:rPr>
        <w:t>，</w:t>
      </w:r>
      <w:r>
        <w:rPr>
          <w:rFonts w:hint="default" w:ascii="Segoe UI" w:hAnsi="Segoe UI" w:eastAsia="Segoe UI" w:cs="Segoe UI"/>
          <w:i w:val="0"/>
          <w:iCs w:val="0"/>
          <w:caps w:val="0"/>
          <w:color w:val="111111"/>
          <w:spacing w:val="0"/>
          <w:sz w:val="24"/>
          <w:szCs w:val="24"/>
          <w:bdr w:val="none" w:color="auto" w:sz="0" w:space="0"/>
          <w:shd w:val="clear" w:fill="FFFFFF"/>
        </w:rPr>
        <w:t>Atom</w:t>
      </w:r>
    </w:p>
    <w:p>
      <w:pPr>
        <w:numPr>
          <w:numId w:val="0"/>
        </w:numPr>
        <w:rPr>
          <w:rFonts w:ascii="Helvetica" w:hAnsi="Helvetica" w:eastAsia="Helvetica" w:cs="Helvetica"/>
          <w:i w:val="0"/>
          <w:iCs w:val="0"/>
          <w:caps w:val="0"/>
          <w:color w:val="0000FF"/>
          <w:spacing w:val="0"/>
          <w:sz w:val="28"/>
          <w:szCs w:val="28"/>
          <w:shd w:val="clear" w:fill="F5F5F5"/>
        </w:rPr>
      </w:pPr>
    </w:p>
    <w:p>
      <w:pPr>
        <w:numPr>
          <w:ilvl w:val="0"/>
          <w:numId w:val="1"/>
        </w:numPr>
        <w:ind w:left="0" w:leftChars="0" w:firstLine="0" w:firstLineChars="0"/>
        <w:rPr>
          <w:rFonts w:hint="eastAsia" w:ascii="Helvetica" w:hAnsi="Helvetica" w:eastAsia="宋体" w:cs="Helvetica"/>
          <w:i w:val="0"/>
          <w:iCs w:val="0"/>
          <w:caps w:val="0"/>
          <w:color w:val="000000" w:themeColor="text1"/>
          <w:spacing w:val="0"/>
          <w:sz w:val="28"/>
          <w:szCs w:val="28"/>
          <w:shd w:val="clear" w:fill="F5F5F5"/>
          <w:lang w:val="en-US" w:eastAsia="zh-CN"/>
          <w14:textFill>
            <w14:solidFill>
              <w14:schemeClr w14:val="tx1"/>
            </w14:solidFill>
          </w14:textFill>
        </w:rPr>
      </w:pPr>
      <w:r>
        <w:rPr>
          <w:rFonts w:hint="eastAsia" w:ascii="Helvetica" w:hAnsi="Helvetica" w:eastAsia="宋体" w:cs="Helvetica"/>
          <w:i w:val="0"/>
          <w:iCs w:val="0"/>
          <w:caps w:val="0"/>
          <w:color w:val="000000" w:themeColor="text1"/>
          <w:spacing w:val="0"/>
          <w:sz w:val="28"/>
          <w:szCs w:val="28"/>
          <w:shd w:val="clear" w:fill="F5F5F5"/>
          <w:lang w:val="en-US" w:eastAsia="zh-CN"/>
          <w14:textFill>
            <w14:solidFill>
              <w14:schemeClr w14:val="tx1"/>
            </w14:solidFill>
          </w14:textFill>
        </w:rPr>
        <w:t>若打不开网址，可先用IP地址进行访问，若可以访问，则是DNS的问题。原因可能是联网是获取DNS出错或DNS服务器本身问题。</w:t>
      </w:r>
    </w:p>
    <w:p>
      <w:pPr>
        <w:numPr>
          <w:numId w:val="0"/>
        </w:numPr>
        <w:ind w:leftChars="0"/>
        <w:rPr>
          <w:rFonts w:hint="eastAsia" w:ascii="Helvetica" w:hAnsi="Helvetica" w:eastAsia="宋体" w:cs="Helvetica"/>
          <w:i w:val="0"/>
          <w:iCs w:val="0"/>
          <w:caps w:val="0"/>
          <w:color w:val="000000" w:themeColor="text1"/>
          <w:spacing w:val="0"/>
          <w:sz w:val="28"/>
          <w:szCs w:val="28"/>
          <w:shd w:val="clear" w:fill="F5F5F5"/>
          <w:lang w:val="en-US" w:eastAsia="zh-CN"/>
          <w14:textFill>
            <w14:solidFill>
              <w14:schemeClr w14:val="tx1"/>
            </w14:solidFill>
          </w14:textFill>
        </w:rPr>
      </w:pPr>
      <w:r>
        <w:rPr>
          <w:rFonts w:hint="eastAsia" w:ascii="Helvetica" w:hAnsi="Helvetica" w:eastAsia="宋体" w:cs="Helvetica"/>
          <w:i w:val="0"/>
          <w:iCs w:val="0"/>
          <w:caps w:val="0"/>
          <w:color w:val="000000" w:themeColor="text1"/>
          <w:spacing w:val="0"/>
          <w:sz w:val="28"/>
          <w:szCs w:val="28"/>
          <w:shd w:val="clear" w:fill="F5F5F5"/>
          <w:lang w:val="en-US" w:eastAsia="zh-CN"/>
          <w14:textFill>
            <w14:solidFill>
              <w14:schemeClr w14:val="tx1"/>
            </w14:solidFill>
          </w14:textFill>
        </w:rPr>
        <w:t>解决方法：手动设置DNS服务，依次打开“控制面板-网络连接”，打开“本地连接”并右键“属性”，点击“自动获取IP地址”和“使用下面的DNS服务器地址”，输入首选服务器为“114.114.114.114”，备用DNS服务器为“8.8.8.8”并确认。</w:t>
      </w:r>
    </w:p>
    <w:p>
      <w:pPr>
        <w:numPr>
          <w:ilvl w:val="0"/>
          <w:numId w:val="1"/>
        </w:numPr>
        <w:ind w:left="0" w:leftChars="0" w:firstLine="0" w:firstLineChars="0"/>
        <w:rPr>
          <w:rFonts w:hint="eastAsia" w:ascii="Helvetica" w:hAnsi="Helvetica" w:eastAsia="宋体" w:cs="Helvetica"/>
          <w:i w:val="0"/>
          <w:iCs w:val="0"/>
          <w:caps w:val="0"/>
          <w:color w:val="000000" w:themeColor="text1"/>
          <w:spacing w:val="0"/>
          <w:sz w:val="28"/>
          <w:szCs w:val="28"/>
          <w:shd w:val="clear" w:fill="F5F5F5"/>
          <w:lang w:val="en-US" w:eastAsia="zh-CN"/>
          <w14:textFill>
            <w14:solidFill>
              <w14:schemeClr w14:val="tx1"/>
            </w14:solidFill>
          </w14:textFill>
        </w:rPr>
      </w:pPr>
      <w:r>
        <w:rPr>
          <w:rFonts w:hint="eastAsia" w:ascii="Helvetica" w:hAnsi="Helvetica" w:eastAsia="宋体" w:cs="Helvetica"/>
          <w:i w:val="0"/>
          <w:iCs w:val="0"/>
          <w:caps w:val="0"/>
          <w:color w:val="000000" w:themeColor="text1"/>
          <w:spacing w:val="0"/>
          <w:sz w:val="28"/>
          <w:szCs w:val="28"/>
          <w:shd w:val="clear" w:fill="F5F5F5"/>
          <w:lang w:val="en-US" w:eastAsia="zh-CN"/>
          <w14:textFill>
            <w14:solidFill>
              <w14:schemeClr w14:val="tx1"/>
            </w14:solidFill>
          </w14:textFill>
        </w:rPr>
        <w:t>VPN的定义就是通过对数据包的加密和数据包目标地址的转换实现远程访问（VPN不等于翻墙）例如游戏加速器和一些校园网VPN以及跨境贸易的商用VPN等等。（不能跨越红线）</w:t>
      </w:r>
    </w:p>
    <w:p>
      <w:pPr>
        <w:numPr>
          <w:ilvl w:val="0"/>
          <w:numId w:val="1"/>
        </w:numPr>
        <w:ind w:left="0" w:leftChars="0" w:firstLine="0" w:firstLineChars="0"/>
        <w:rPr>
          <w:rFonts w:hint="default" w:ascii="Helvetica" w:hAnsi="Helvetica" w:eastAsia="宋体" w:cs="Helvetica"/>
          <w:i w:val="0"/>
          <w:iCs w:val="0"/>
          <w:caps w:val="0"/>
          <w:color w:val="000000" w:themeColor="text1"/>
          <w:spacing w:val="0"/>
          <w:sz w:val="28"/>
          <w:szCs w:val="28"/>
          <w:shd w:val="clear" w:fill="F5F5F5"/>
          <w:lang w:val="en-US" w:eastAsia="zh-CN"/>
          <w14:textFill>
            <w14:solidFill>
              <w14:schemeClr w14:val="tx1"/>
            </w14:solidFill>
          </w14:textFill>
        </w:rPr>
      </w:pPr>
      <w:r>
        <w:rPr>
          <w:rFonts w:hint="eastAsia" w:ascii="Helvetica" w:hAnsi="Helvetica" w:eastAsia="宋体" w:cs="Helvetica"/>
          <w:i w:val="0"/>
          <w:iCs w:val="0"/>
          <w:caps w:val="0"/>
          <w:color w:val="000000" w:themeColor="text1"/>
          <w:spacing w:val="0"/>
          <w:sz w:val="28"/>
          <w:szCs w:val="28"/>
          <w:shd w:val="clear" w:fill="F5F5F5"/>
          <w:lang w:val="en-US" w:eastAsia="zh-CN"/>
          <w14:textFill>
            <w14:solidFill>
              <w14:schemeClr w14:val="tx1"/>
            </w14:solidFill>
          </w14:textFill>
        </w:rPr>
        <w:t>显卡顾名思义就是给显示器显示内容的，我们在屏幕上看到的画面都是由显卡渲染的。早些是，显卡都集成在主板的北桥上，性能差，功能有限，后归功于因特尔，北桥在主板上消失，其功能就集成在CPU里，也就是核芯显卡，这种显卡不会占地方，但发热比较大，还会抢占内存。这两种显卡比较差，除此之外，还有独立显卡，独立显卡是一个独立硬件，独立显卡最重要的为GPU或是图形处理器。</w:t>
      </w:r>
    </w:p>
    <w:p>
      <w:pPr>
        <w:numPr>
          <w:numId w:val="0"/>
        </w:numPr>
        <w:ind w:leftChars="0"/>
        <w:rPr>
          <w:rFonts w:hint="default" w:ascii="Helvetica" w:hAnsi="Helvetica" w:eastAsia="宋体" w:cs="Helvetica"/>
          <w:i w:val="0"/>
          <w:iCs w:val="0"/>
          <w:caps w:val="0"/>
          <w:color w:val="000000" w:themeColor="text1"/>
          <w:spacing w:val="0"/>
          <w:sz w:val="28"/>
          <w:szCs w:val="28"/>
          <w:shd w:val="clear" w:fill="F5F5F5"/>
          <w:lang w:val="en-US" w:eastAsia="zh-CN"/>
          <w14:textFill>
            <w14:solidFill>
              <w14:schemeClr w14:val="tx1"/>
            </w14:solidFill>
          </w14:textFill>
        </w:rPr>
      </w:pPr>
      <w:r>
        <w:rPr>
          <w:rFonts w:hint="eastAsia" w:ascii="Helvetica" w:hAnsi="Helvetica" w:eastAsia="宋体" w:cs="Helvetica"/>
          <w:i w:val="0"/>
          <w:iCs w:val="0"/>
          <w:caps w:val="0"/>
          <w:color w:val="000000" w:themeColor="text1"/>
          <w:spacing w:val="0"/>
          <w:sz w:val="28"/>
          <w:szCs w:val="28"/>
          <w:shd w:val="clear" w:fill="F5F5F5"/>
          <w:lang w:val="en-US" w:eastAsia="zh-CN"/>
          <w14:textFill>
            <w14:solidFill>
              <w14:schemeClr w14:val="tx1"/>
            </w14:solidFill>
          </w14:textFill>
        </w:rPr>
        <w:t>关于显卡的命名，如英伟达的GTX1060中，10代表的是10系，60则指的是中端显卡，70则是中高端显卡，80则是高端显卡；AMD中，如RX6900XT中，代表RX6000系列显卡，后缀的数字越大越好，XT则指的是加强版。</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087F5A"/>
    <w:multiLevelType w:val="singleLevel"/>
    <w:tmpl w:val="EB087F5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ViNDE0YjE5ODQwZTY5OTJhYmRiOGEyZWUxYjlmMjcifQ=="/>
    <w:docVar w:name="KSO_WPS_MARK_KEY" w:val="b2837a4c-4428-48c9-9c72-30af7544795a"/>
  </w:docVars>
  <w:rsids>
    <w:rsidRoot w:val="00000000"/>
    <w:rsid w:val="19BD5D7F"/>
    <w:rsid w:val="353E1B52"/>
    <w:rsid w:val="3DA2766D"/>
    <w:rsid w:val="3E947C0A"/>
    <w:rsid w:val="572B6AA1"/>
    <w:rsid w:val="58163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162</Words>
  <Characters>201</Characters>
  <Lines>0</Lines>
  <Paragraphs>0</Paragraphs>
  <TotalTime>119</TotalTime>
  <ScaleCrop>false</ScaleCrop>
  <LinksUpToDate>false</LinksUpToDate>
  <CharactersWithSpaces>203</CharactersWithSpaces>
  <Application>WPS Office_11.1.0.12155_F1E327BC-269C-435d-A152-05C5408002CA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2024-06-22T08:57:00Z</dcterms:created>
  <dc:creator>36345</dc:creator>
  <cp:lastModifiedBy>36345</cp:lastModifiedBy>
  <dcterms:modified xsi:type="dcterms:W3CDTF">2024-07-15T07:15:29Z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2052-11.1.0.12155</vt:lpwstr>
  </property>
  <property fmtid="{D5CDD505-2E9C-101B-9397-08002B2CF9AE}" pid="3" name="ICV">
    <vt:lpwstr>83096C096E5C4883B769A92514F6B833</vt:lpwstr>
  </property>
</Properties>
</file>