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E695CB" w14:textId="77777777" w:rsidR="00385F4B" w:rsidRDefault="00385F4B" w:rsidP="00385F4B">
      <w:pPr>
        <w:pStyle w:val="Title"/>
      </w:pPr>
      <w:r w:rsidRPr="00385F4B">
        <w:t xml:space="preserve">Creating a new </w:t>
      </w:r>
      <w:r>
        <w:t>Scheme</w:t>
      </w:r>
    </w:p>
    <w:sdt>
      <w:sdtPr>
        <w:rPr>
          <w:rFonts w:asciiTheme="minorHAnsi" w:eastAsiaTheme="minorHAnsi" w:hAnsiTheme="minorHAnsi" w:cstheme="minorBidi"/>
          <w:color w:val="auto"/>
          <w:sz w:val="24"/>
          <w:szCs w:val="22"/>
          <w:lang w:val="en-GB"/>
        </w:rPr>
        <w:id w:val="-2062708381"/>
        <w:docPartObj>
          <w:docPartGallery w:val="Table of Contents"/>
          <w:docPartUnique/>
        </w:docPartObj>
      </w:sdtPr>
      <w:sdtEndPr>
        <w:rPr>
          <w:b/>
          <w:bCs/>
          <w:noProof/>
        </w:rPr>
      </w:sdtEndPr>
      <w:sdtContent>
        <w:p w14:paraId="060D4758" w14:textId="77777777" w:rsidR="004B4A9A" w:rsidRDefault="004B4A9A">
          <w:pPr>
            <w:pStyle w:val="TOCHeading"/>
          </w:pPr>
          <w:r>
            <w:t>Contents</w:t>
          </w:r>
        </w:p>
        <w:p w14:paraId="0FA4303C" w14:textId="5C4DA558" w:rsidR="0099724F" w:rsidRDefault="004B4A9A">
          <w:pPr>
            <w:pStyle w:val="TOC1"/>
            <w:tabs>
              <w:tab w:val="right" w:leader="dot" w:pos="10456"/>
            </w:tabs>
            <w:rPr>
              <w:rFonts w:eastAsiaTheme="minorEastAsia"/>
              <w:noProof/>
              <w:kern w:val="2"/>
              <w:szCs w:val="24"/>
              <w:lang w:eastAsia="en-GB"/>
              <w14:ligatures w14:val="standardContextual"/>
            </w:rPr>
          </w:pPr>
          <w:r>
            <w:fldChar w:fldCharType="begin"/>
          </w:r>
          <w:r>
            <w:instrText xml:space="preserve"> TOC \o "1-3" \h \z \u </w:instrText>
          </w:r>
          <w:r>
            <w:fldChar w:fldCharType="separate"/>
          </w:r>
          <w:hyperlink w:anchor="_Toc191385951" w:history="1">
            <w:r w:rsidR="0099724F" w:rsidRPr="001E6A74">
              <w:rPr>
                <w:rStyle w:val="Hyperlink"/>
                <w:noProof/>
              </w:rPr>
              <w:t>Introduction</w:t>
            </w:r>
            <w:r w:rsidR="0099724F">
              <w:rPr>
                <w:noProof/>
                <w:webHidden/>
              </w:rPr>
              <w:tab/>
            </w:r>
            <w:r w:rsidR="0099724F">
              <w:rPr>
                <w:noProof/>
                <w:webHidden/>
              </w:rPr>
              <w:fldChar w:fldCharType="begin"/>
            </w:r>
            <w:r w:rsidR="0099724F">
              <w:rPr>
                <w:noProof/>
                <w:webHidden/>
              </w:rPr>
              <w:instrText xml:space="preserve"> PAGEREF _Toc191385951 \h </w:instrText>
            </w:r>
            <w:r w:rsidR="0099724F">
              <w:rPr>
                <w:noProof/>
                <w:webHidden/>
              </w:rPr>
            </w:r>
            <w:r w:rsidR="0099724F">
              <w:rPr>
                <w:noProof/>
                <w:webHidden/>
              </w:rPr>
              <w:fldChar w:fldCharType="separate"/>
            </w:r>
            <w:r w:rsidR="0099724F">
              <w:rPr>
                <w:noProof/>
                <w:webHidden/>
              </w:rPr>
              <w:t>2</w:t>
            </w:r>
            <w:r w:rsidR="0099724F">
              <w:rPr>
                <w:noProof/>
                <w:webHidden/>
              </w:rPr>
              <w:fldChar w:fldCharType="end"/>
            </w:r>
          </w:hyperlink>
        </w:p>
        <w:p w14:paraId="28DB16A2" w14:textId="7AEF376F" w:rsidR="0099724F" w:rsidRDefault="0099724F">
          <w:pPr>
            <w:pStyle w:val="TOC1"/>
            <w:tabs>
              <w:tab w:val="right" w:leader="dot" w:pos="10456"/>
            </w:tabs>
            <w:rPr>
              <w:rFonts w:eastAsiaTheme="minorEastAsia"/>
              <w:noProof/>
              <w:kern w:val="2"/>
              <w:szCs w:val="24"/>
              <w:lang w:eastAsia="en-GB"/>
              <w14:ligatures w14:val="standardContextual"/>
            </w:rPr>
          </w:pPr>
          <w:hyperlink w:anchor="_Toc191385952" w:history="1">
            <w:r w:rsidRPr="001E6A74">
              <w:rPr>
                <w:rStyle w:val="Hyperlink"/>
                <w:noProof/>
                <w:lang w:eastAsia="en-GB"/>
              </w:rPr>
              <w:t>Scheme Components</w:t>
            </w:r>
            <w:r>
              <w:rPr>
                <w:noProof/>
                <w:webHidden/>
              </w:rPr>
              <w:tab/>
            </w:r>
            <w:r>
              <w:rPr>
                <w:noProof/>
                <w:webHidden/>
              </w:rPr>
              <w:fldChar w:fldCharType="begin"/>
            </w:r>
            <w:r>
              <w:rPr>
                <w:noProof/>
                <w:webHidden/>
              </w:rPr>
              <w:instrText xml:space="preserve"> PAGEREF _Toc191385952 \h </w:instrText>
            </w:r>
            <w:r>
              <w:rPr>
                <w:noProof/>
                <w:webHidden/>
              </w:rPr>
            </w:r>
            <w:r>
              <w:rPr>
                <w:noProof/>
                <w:webHidden/>
              </w:rPr>
              <w:fldChar w:fldCharType="separate"/>
            </w:r>
            <w:r>
              <w:rPr>
                <w:noProof/>
                <w:webHidden/>
              </w:rPr>
              <w:t>2</w:t>
            </w:r>
            <w:r>
              <w:rPr>
                <w:noProof/>
                <w:webHidden/>
              </w:rPr>
              <w:fldChar w:fldCharType="end"/>
            </w:r>
          </w:hyperlink>
        </w:p>
        <w:p w14:paraId="78001E76" w14:textId="50C958B6" w:rsidR="0099724F" w:rsidRDefault="0099724F">
          <w:pPr>
            <w:pStyle w:val="TOC2"/>
            <w:tabs>
              <w:tab w:val="right" w:leader="dot" w:pos="10456"/>
            </w:tabs>
            <w:rPr>
              <w:rFonts w:eastAsiaTheme="minorEastAsia"/>
              <w:noProof/>
              <w:kern w:val="2"/>
              <w:szCs w:val="24"/>
              <w:lang w:eastAsia="en-GB"/>
              <w14:ligatures w14:val="standardContextual"/>
            </w:rPr>
          </w:pPr>
          <w:hyperlink w:anchor="_Toc191385953" w:history="1">
            <w:r w:rsidRPr="001E6A74">
              <w:rPr>
                <w:rStyle w:val="Hyperlink"/>
                <w:noProof/>
              </w:rPr>
              <w:t>WPD File</w:t>
            </w:r>
            <w:r>
              <w:rPr>
                <w:noProof/>
                <w:webHidden/>
              </w:rPr>
              <w:tab/>
            </w:r>
            <w:r>
              <w:rPr>
                <w:noProof/>
                <w:webHidden/>
              </w:rPr>
              <w:fldChar w:fldCharType="begin"/>
            </w:r>
            <w:r>
              <w:rPr>
                <w:noProof/>
                <w:webHidden/>
              </w:rPr>
              <w:instrText xml:space="preserve"> PAGEREF _Toc191385953 \h </w:instrText>
            </w:r>
            <w:r>
              <w:rPr>
                <w:noProof/>
                <w:webHidden/>
              </w:rPr>
            </w:r>
            <w:r>
              <w:rPr>
                <w:noProof/>
                <w:webHidden/>
              </w:rPr>
              <w:fldChar w:fldCharType="separate"/>
            </w:r>
            <w:r>
              <w:rPr>
                <w:noProof/>
                <w:webHidden/>
              </w:rPr>
              <w:t>2</w:t>
            </w:r>
            <w:r>
              <w:rPr>
                <w:noProof/>
                <w:webHidden/>
              </w:rPr>
              <w:fldChar w:fldCharType="end"/>
            </w:r>
          </w:hyperlink>
        </w:p>
        <w:p w14:paraId="379D9E5D" w14:textId="4CFFEB10" w:rsidR="0099724F" w:rsidRDefault="0099724F">
          <w:pPr>
            <w:pStyle w:val="TOC2"/>
            <w:tabs>
              <w:tab w:val="right" w:leader="dot" w:pos="10456"/>
            </w:tabs>
            <w:rPr>
              <w:rFonts w:eastAsiaTheme="minorEastAsia"/>
              <w:noProof/>
              <w:kern w:val="2"/>
              <w:szCs w:val="24"/>
              <w:lang w:eastAsia="en-GB"/>
              <w14:ligatures w14:val="standardContextual"/>
            </w:rPr>
          </w:pPr>
          <w:hyperlink w:anchor="_Toc191385954" w:history="1">
            <w:r w:rsidRPr="001E6A74">
              <w:rPr>
                <w:rStyle w:val="Hyperlink"/>
                <w:noProof/>
              </w:rPr>
              <w:t>Standard database objects</w:t>
            </w:r>
            <w:r>
              <w:rPr>
                <w:noProof/>
                <w:webHidden/>
              </w:rPr>
              <w:tab/>
            </w:r>
            <w:r>
              <w:rPr>
                <w:noProof/>
                <w:webHidden/>
              </w:rPr>
              <w:fldChar w:fldCharType="begin"/>
            </w:r>
            <w:r>
              <w:rPr>
                <w:noProof/>
                <w:webHidden/>
              </w:rPr>
              <w:instrText xml:space="preserve"> PAGEREF _Toc191385954 \h </w:instrText>
            </w:r>
            <w:r>
              <w:rPr>
                <w:noProof/>
                <w:webHidden/>
              </w:rPr>
            </w:r>
            <w:r>
              <w:rPr>
                <w:noProof/>
                <w:webHidden/>
              </w:rPr>
              <w:fldChar w:fldCharType="separate"/>
            </w:r>
            <w:r>
              <w:rPr>
                <w:noProof/>
                <w:webHidden/>
              </w:rPr>
              <w:t>2</w:t>
            </w:r>
            <w:r>
              <w:rPr>
                <w:noProof/>
                <w:webHidden/>
              </w:rPr>
              <w:fldChar w:fldCharType="end"/>
            </w:r>
          </w:hyperlink>
        </w:p>
        <w:p w14:paraId="34D11540" w14:textId="16F3AC6A" w:rsidR="0099724F" w:rsidRDefault="0099724F">
          <w:pPr>
            <w:pStyle w:val="TOC2"/>
            <w:tabs>
              <w:tab w:val="right" w:leader="dot" w:pos="10456"/>
            </w:tabs>
            <w:rPr>
              <w:rFonts w:eastAsiaTheme="minorEastAsia"/>
              <w:noProof/>
              <w:kern w:val="2"/>
              <w:szCs w:val="24"/>
              <w:lang w:eastAsia="en-GB"/>
              <w14:ligatures w14:val="standardContextual"/>
            </w:rPr>
          </w:pPr>
          <w:hyperlink w:anchor="_Toc191385955" w:history="1">
            <w:r w:rsidRPr="001E6A74">
              <w:rPr>
                <w:rStyle w:val="Hyperlink"/>
                <w:noProof/>
              </w:rPr>
              <w:t>High level diagram</w:t>
            </w:r>
            <w:r>
              <w:rPr>
                <w:noProof/>
                <w:webHidden/>
              </w:rPr>
              <w:tab/>
            </w:r>
            <w:r>
              <w:rPr>
                <w:noProof/>
                <w:webHidden/>
              </w:rPr>
              <w:fldChar w:fldCharType="begin"/>
            </w:r>
            <w:r>
              <w:rPr>
                <w:noProof/>
                <w:webHidden/>
              </w:rPr>
              <w:instrText xml:space="preserve"> PAGEREF _Toc191385955 \h </w:instrText>
            </w:r>
            <w:r>
              <w:rPr>
                <w:noProof/>
                <w:webHidden/>
              </w:rPr>
            </w:r>
            <w:r>
              <w:rPr>
                <w:noProof/>
                <w:webHidden/>
              </w:rPr>
              <w:fldChar w:fldCharType="separate"/>
            </w:r>
            <w:r>
              <w:rPr>
                <w:noProof/>
                <w:webHidden/>
              </w:rPr>
              <w:t>3</w:t>
            </w:r>
            <w:r>
              <w:rPr>
                <w:noProof/>
                <w:webHidden/>
              </w:rPr>
              <w:fldChar w:fldCharType="end"/>
            </w:r>
          </w:hyperlink>
        </w:p>
        <w:p w14:paraId="54290C52" w14:textId="07F8C5A0" w:rsidR="0099724F" w:rsidRDefault="0099724F">
          <w:pPr>
            <w:pStyle w:val="TOC1"/>
            <w:tabs>
              <w:tab w:val="right" w:leader="dot" w:pos="10456"/>
            </w:tabs>
            <w:rPr>
              <w:rFonts w:eastAsiaTheme="minorEastAsia"/>
              <w:noProof/>
              <w:kern w:val="2"/>
              <w:szCs w:val="24"/>
              <w:lang w:eastAsia="en-GB"/>
              <w14:ligatures w14:val="standardContextual"/>
            </w:rPr>
          </w:pPr>
          <w:hyperlink w:anchor="_Toc191385956" w:history="1">
            <w:r w:rsidRPr="001E6A74">
              <w:rPr>
                <w:rStyle w:val="Hyperlink"/>
                <w:noProof/>
              </w:rPr>
              <w:t>Set up Scheme Folder</w:t>
            </w:r>
            <w:r>
              <w:rPr>
                <w:noProof/>
                <w:webHidden/>
              </w:rPr>
              <w:tab/>
            </w:r>
            <w:r>
              <w:rPr>
                <w:noProof/>
                <w:webHidden/>
              </w:rPr>
              <w:fldChar w:fldCharType="begin"/>
            </w:r>
            <w:r>
              <w:rPr>
                <w:noProof/>
                <w:webHidden/>
              </w:rPr>
              <w:instrText xml:space="preserve"> PAGEREF _Toc191385956 \h </w:instrText>
            </w:r>
            <w:r>
              <w:rPr>
                <w:noProof/>
                <w:webHidden/>
              </w:rPr>
            </w:r>
            <w:r>
              <w:rPr>
                <w:noProof/>
                <w:webHidden/>
              </w:rPr>
              <w:fldChar w:fldCharType="separate"/>
            </w:r>
            <w:r>
              <w:rPr>
                <w:noProof/>
                <w:webHidden/>
              </w:rPr>
              <w:t>3</w:t>
            </w:r>
            <w:r>
              <w:rPr>
                <w:noProof/>
                <w:webHidden/>
              </w:rPr>
              <w:fldChar w:fldCharType="end"/>
            </w:r>
          </w:hyperlink>
        </w:p>
        <w:p w14:paraId="45CA77FC" w14:textId="22B3A001" w:rsidR="0099724F" w:rsidRDefault="0099724F">
          <w:pPr>
            <w:pStyle w:val="TOC1"/>
            <w:tabs>
              <w:tab w:val="right" w:leader="dot" w:pos="10456"/>
            </w:tabs>
            <w:rPr>
              <w:rFonts w:eastAsiaTheme="minorEastAsia"/>
              <w:noProof/>
              <w:kern w:val="2"/>
              <w:szCs w:val="24"/>
              <w:lang w:eastAsia="en-GB"/>
              <w14:ligatures w14:val="standardContextual"/>
            </w:rPr>
          </w:pPr>
          <w:hyperlink w:anchor="_Toc191385957" w:history="1">
            <w:r w:rsidRPr="001E6A74">
              <w:rPr>
                <w:rStyle w:val="Hyperlink"/>
                <w:noProof/>
              </w:rPr>
              <w:t>Check Product Type ID / Backup and Restore Databases</w:t>
            </w:r>
            <w:r>
              <w:rPr>
                <w:noProof/>
                <w:webHidden/>
              </w:rPr>
              <w:tab/>
            </w:r>
            <w:r>
              <w:rPr>
                <w:noProof/>
                <w:webHidden/>
              </w:rPr>
              <w:fldChar w:fldCharType="begin"/>
            </w:r>
            <w:r>
              <w:rPr>
                <w:noProof/>
                <w:webHidden/>
              </w:rPr>
              <w:instrText xml:space="preserve"> PAGEREF _Toc191385957 \h </w:instrText>
            </w:r>
            <w:r>
              <w:rPr>
                <w:noProof/>
                <w:webHidden/>
              </w:rPr>
            </w:r>
            <w:r>
              <w:rPr>
                <w:noProof/>
                <w:webHidden/>
              </w:rPr>
              <w:fldChar w:fldCharType="separate"/>
            </w:r>
            <w:r>
              <w:rPr>
                <w:noProof/>
                <w:webHidden/>
              </w:rPr>
              <w:t>4</w:t>
            </w:r>
            <w:r>
              <w:rPr>
                <w:noProof/>
                <w:webHidden/>
              </w:rPr>
              <w:fldChar w:fldCharType="end"/>
            </w:r>
          </w:hyperlink>
        </w:p>
        <w:p w14:paraId="0369E25B" w14:textId="02E707BE" w:rsidR="0099724F" w:rsidRDefault="0099724F">
          <w:pPr>
            <w:pStyle w:val="TOC1"/>
            <w:tabs>
              <w:tab w:val="right" w:leader="dot" w:pos="10456"/>
            </w:tabs>
            <w:rPr>
              <w:rFonts w:eastAsiaTheme="minorEastAsia"/>
              <w:noProof/>
              <w:kern w:val="2"/>
              <w:szCs w:val="24"/>
              <w:lang w:eastAsia="en-GB"/>
              <w14:ligatures w14:val="standardContextual"/>
            </w:rPr>
          </w:pPr>
          <w:hyperlink w:anchor="_Toc191385958" w:history="1">
            <w:r w:rsidRPr="001E6A74">
              <w:rPr>
                <w:rStyle w:val="Hyperlink"/>
                <w:noProof/>
                <w:lang w:eastAsia="en-GB"/>
              </w:rPr>
              <w:t>Creating a new Scheme</w:t>
            </w:r>
            <w:r>
              <w:rPr>
                <w:noProof/>
                <w:webHidden/>
              </w:rPr>
              <w:tab/>
            </w:r>
            <w:r>
              <w:rPr>
                <w:noProof/>
                <w:webHidden/>
              </w:rPr>
              <w:fldChar w:fldCharType="begin"/>
            </w:r>
            <w:r>
              <w:rPr>
                <w:noProof/>
                <w:webHidden/>
              </w:rPr>
              <w:instrText xml:space="preserve"> PAGEREF _Toc191385958 \h </w:instrText>
            </w:r>
            <w:r>
              <w:rPr>
                <w:noProof/>
                <w:webHidden/>
              </w:rPr>
            </w:r>
            <w:r>
              <w:rPr>
                <w:noProof/>
                <w:webHidden/>
              </w:rPr>
              <w:fldChar w:fldCharType="separate"/>
            </w:r>
            <w:r>
              <w:rPr>
                <w:noProof/>
                <w:webHidden/>
              </w:rPr>
              <w:t>4</w:t>
            </w:r>
            <w:r>
              <w:rPr>
                <w:noProof/>
                <w:webHidden/>
              </w:rPr>
              <w:fldChar w:fldCharType="end"/>
            </w:r>
          </w:hyperlink>
        </w:p>
        <w:p w14:paraId="101D6E71" w14:textId="646378A2" w:rsidR="0099724F" w:rsidRDefault="0099724F">
          <w:pPr>
            <w:pStyle w:val="TOC2"/>
            <w:tabs>
              <w:tab w:val="right" w:leader="dot" w:pos="10456"/>
            </w:tabs>
            <w:rPr>
              <w:rFonts w:eastAsiaTheme="minorEastAsia"/>
              <w:noProof/>
              <w:kern w:val="2"/>
              <w:szCs w:val="24"/>
              <w:lang w:eastAsia="en-GB"/>
              <w14:ligatures w14:val="standardContextual"/>
            </w:rPr>
          </w:pPr>
          <w:hyperlink w:anchor="_Toc191385959" w:history="1">
            <w:r w:rsidRPr="001E6A74">
              <w:rPr>
                <w:rStyle w:val="Hyperlink"/>
                <w:rFonts w:eastAsia="Times New Roman"/>
                <w:noProof/>
              </w:rPr>
              <w:t>Create a working folder</w:t>
            </w:r>
            <w:r>
              <w:rPr>
                <w:noProof/>
                <w:webHidden/>
              </w:rPr>
              <w:tab/>
            </w:r>
            <w:r>
              <w:rPr>
                <w:noProof/>
                <w:webHidden/>
              </w:rPr>
              <w:fldChar w:fldCharType="begin"/>
            </w:r>
            <w:r>
              <w:rPr>
                <w:noProof/>
                <w:webHidden/>
              </w:rPr>
              <w:instrText xml:space="preserve"> PAGEREF _Toc191385959 \h </w:instrText>
            </w:r>
            <w:r>
              <w:rPr>
                <w:noProof/>
                <w:webHidden/>
              </w:rPr>
            </w:r>
            <w:r>
              <w:rPr>
                <w:noProof/>
                <w:webHidden/>
              </w:rPr>
              <w:fldChar w:fldCharType="separate"/>
            </w:r>
            <w:r>
              <w:rPr>
                <w:noProof/>
                <w:webHidden/>
              </w:rPr>
              <w:t>4</w:t>
            </w:r>
            <w:r>
              <w:rPr>
                <w:noProof/>
                <w:webHidden/>
              </w:rPr>
              <w:fldChar w:fldCharType="end"/>
            </w:r>
          </w:hyperlink>
        </w:p>
        <w:p w14:paraId="54228D10" w14:textId="55AA60D1" w:rsidR="0099724F" w:rsidRDefault="0099724F">
          <w:pPr>
            <w:pStyle w:val="TOC2"/>
            <w:tabs>
              <w:tab w:val="right" w:leader="dot" w:pos="10456"/>
            </w:tabs>
            <w:rPr>
              <w:rFonts w:eastAsiaTheme="minorEastAsia"/>
              <w:noProof/>
              <w:kern w:val="2"/>
              <w:szCs w:val="24"/>
              <w:lang w:eastAsia="en-GB"/>
              <w14:ligatures w14:val="standardContextual"/>
            </w:rPr>
          </w:pPr>
          <w:hyperlink w:anchor="_Toc191385960" w:history="1">
            <w:r w:rsidRPr="001E6A74">
              <w:rPr>
                <w:rStyle w:val="Hyperlink"/>
                <w:rFonts w:eastAsia="Times New Roman"/>
                <w:noProof/>
              </w:rPr>
              <w:t>TGSL LOB Scheme Builder steps</w:t>
            </w:r>
            <w:r>
              <w:rPr>
                <w:noProof/>
                <w:webHidden/>
              </w:rPr>
              <w:tab/>
            </w:r>
            <w:r>
              <w:rPr>
                <w:noProof/>
                <w:webHidden/>
              </w:rPr>
              <w:fldChar w:fldCharType="begin"/>
            </w:r>
            <w:r>
              <w:rPr>
                <w:noProof/>
                <w:webHidden/>
              </w:rPr>
              <w:instrText xml:space="preserve"> PAGEREF _Toc191385960 \h </w:instrText>
            </w:r>
            <w:r>
              <w:rPr>
                <w:noProof/>
                <w:webHidden/>
              </w:rPr>
            </w:r>
            <w:r>
              <w:rPr>
                <w:noProof/>
                <w:webHidden/>
              </w:rPr>
              <w:fldChar w:fldCharType="separate"/>
            </w:r>
            <w:r>
              <w:rPr>
                <w:noProof/>
                <w:webHidden/>
              </w:rPr>
              <w:t>4</w:t>
            </w:r>
            <w:r>
              <w:rPr>
                <w:noProof/>
                <w:webHidden/>
              </w:rPr>
              <w:fldChar w:fldCharType="end"/>
            </w:r>
          </w:hyperlink>
        </w:p>
        <w:p w14:paraId="4C8A7880" w14:textId="736DF47A" w:rsidR="0099724F" w:rsidRDefault="0099724F">
          <w:pPr>
            <w:pStyle w:val="TOC2"/>
            <w:tabs>
              <w:tab w:val="right" w:leader="dot" w:pos="10456"/>
            </w:tabs>
            <w:rPr>
              <w:rFonts w:eastAsiaTheme="minorEastAsia"/>
              <w:noProof/>
              <w:kern w:val="2"/>
              <w:szCs w:val="24"/>
              <w:lang w:eastAsia="en-GB"/>
              <w14:ligatures w14:val="standardContextual"/>
            </w:rPr>
          </w:pPr>
          <w:hyperlink w:anchor="_Toc191385961" w:history="1">
            <w:r w:rsidRPr="001E6A74">
              <w:rPr>
                <w:rStyle w:val="Hyperlink"/>
                <w:noProof/>
              </w:rPr>
              <w:t>Create Scheme in Transactor_Dev database and update SchemeTableID</w:t>
            </w:r>
            <w:r>
              <w:rPr>
                <w:noProof/>
                <w:webHidden/>
              </w:rPr>
              <w:tab/>
            </w:r>
            <w:r>
              <w:rPr>
                <w:noProof/>
                <w:webHidden/>
              </w:rPr>
              <w:fldChar w:fldCharType="begin"/>
            </w:r>
            <w:r>
              <w:rPr>
                <w:noProof/>
                <w:webHidden/>
              </w:rPr>
              <w:instrText xml:space="preserve"> PAGEREF _Toc191385961 \h </w:instrText>
            </w:r>
            <w:r>
              <w:rPr>
                <w:noProof/>
                <w:webHidden/>
              </w:rPr>
            </w:r>
            <w:r>
              <w:rPr>
                <w:noProof/>
                <w:webHidden/>
              </w:rPr>
              <w:fldChar w:fldCharType="separate"/>
            </w:r>
            <w:r>
              <w:rPr>
                <w:noProof/>
                <w:webHidden/>
              </w:rPr>
              <w:t>6</w:t>
            </w:r>
            <w:r>
              <w:rPr>
                <w:noProof/>
                <w:webHidden/>
              </w:rPr>
              <w:fldChar w:fldCharType="end"/>
            </w:r>
          </w:hyperlink>
        </w:p>
        <w:p w14:paraId="773DB098" w14:textId="6D1FEC5E" w:rsidR="0099724F" w:rsidRDefault="0099724F">
          <w:pPr>
            <w:pStyle w:val="TOC2"/>
            <w:tabs>
              <w:tab w:val="right" w:leader="dot" w:pos="10456"/>
            </w:tabs>
            <w:rPr>
              <w:rFonts w:eastAsiaTheme="minorEastAsia"/>
              <w:noProof/>
              <w:kern w:val="2"/>
              <w:szCs w:val="24"/>
              <w:lang w:eastAsia="en-GB"/>
              <w14:ligatures w14:val="standardContextual"/>
            </w:rPr>
          </w:pPr>
          <w:hyperlink w:anchor="_Toc191385962" w:history="1">
            <w:r w:rsidRPr="001E6A74">
              <w:rPr>
                <w:rStyle w:val="Hyperlink"/>
                <w:rFonts w:eastAsia="Times New Roman"/>
                <w:noProof/>
              </w:rPr>
              <w:t>Update and re-un TGSL LOB Scheme Builder</w:t>
            </w:r>
            <w:r>
              <w:rPr>
                <w:noProof/>
                <w:webHidden/>
              </w:rPr>
              <w:tab/>
            </w:r>
            <w:r>
              <w:rPr>
                <w:noProof/>
                <w:webHidden/>
              </w:rPr>
              <w:fldChar w:fldCharType="begin"/>
            </w:r>
            <w:r>
              <w:rPr>
                <w:noProof/>
                <w:webHidden/>
              </w:rPr>
              <w:instrText xml:space="preserve"> PAGEREF _Toc191385962 \h </w:instrText>
            </w:r>
            <w:r>
              <w:rPr>
                <w:noProof/>
                <w:webHidden/>
              </w:rPr>
            </w:r>
            <w:r>
              <w:rPr>
                <w:noProof/>
                <w:webHidden/>
              </w:rPr>
              <w:fldChar w:fldCharType="separate"/>
            </w:r>
            <w:r>
              <w:rPr>
                <w:noProof/>
                <w:webHidden/>
              </w:rPr>
              <w:t>7</w:t>
            </w:r>
            <w:r>
              <w:rPr>
                <w:noProof/>
                <w:webHidden/>
              </w:rPr>
              <w:fldChar w:fldCharType="end"/>
            </w:r>
          </w:hyperlink>
        </w:p>
        <w:p w14:paraId="14ACBF37" w14:textId="7055F4F7" w:rsidR="0099724F" w:rsidRDefault="0099724F">
          <w:pPr>
            <w:pStyle w:val="TOC2"/>
            <w:tabs>
              <w:tab w:val="right" w:leader="dot" w:pos="10456"/>
            </w:tabs>
            <w:rPr>
              <w:rFonts w:eastAsiaTheme="minorEastAsia"/>
              <w:noProof/>
              <w:kern w:val="2"/>
              <w:szCs w:val="24"/>
              <w:lang w:eastAsia="en-GB"/>
              <w14:ligatures w14:val="standardContextual"/>
            </w:rPr>
          </w:pPr>
          <w:hyperlink w:anchor="_Toc191385963" w:history="1">
            <w:r w:rsidRPr="001E6A74">
              <w:rPr>
                <w:rStyle w:val="Hyperlink"/>
                <w:noProof/>
              </w:rPr>
              <w:t>Customise the Calculator Scripts</w:t>
            </w:r>
            <w:r>
              <w:rPr>
                <w:noProof/>
                <w:webHidden/>
              </w:rPr>
              <w:tab/>
            </w:r>
            <w:r>
              <w:rPr>
                <w:noProof/>
                <w:webHidden/>
              </w:rPr>
              <w:fldChar w:fldCharType="begin"/>
            </w:r>
            <w:r>
              <w:rPr>
                <w:noProof/>
                <w:webHidden/>
              </w:rPr>
              <w:instrText xml:space="preserve"> PAGEREF _Toc191385963 \h </w:instrText>
            </w:r>
            <w:r>
              <w:rPr>
                <w:noProof/>
                <w:webHidden/>
              </w:rPr>
            </w:r>
            <w:r>
              <w:rPr>
                <w:noProof/>
                <w:webHidden/>
              </w:rPr>
              <w:fldChar w:fldCharType="separate"/>
            </w:r>
            <w:r>
              <w:rPr>
                <w:noProof/>
                <w:webHidden/>
              </w:rPr>
              <w:t>8</w:t>
            </w:r>
            <w:r>
              <w:rPr>
                <w:noProof/>
                <w:webHidden/>
              </w:rPr>
              <w:fldChar w:fldCharType="end"/>
            </w:r>
          </w:hyperlink>
        </w:p>
        <w:p w14:paraId="42306E88" w14:textId="7CA9F88E" w:rsidR="0099724F" w:rsidRDefault="0099724F">
          <w:pPr>
            <w:pStyle w:val="TOC2"/>
            <w:tabs>
              <w:tab w:val="right" w:leader="dot" w:pos="10456"/>
            </w:tabs>
            <w:rPr>
              <w:rFonts w:eastAsiaTheme="minorEastAsia"/>
              <w:noProof/>
              <w:kern w:val="2"/>
              <w:szCs w:val="24"/>
              <w:lang w:eastAsia="en-GB"/>
              <w14:ligatures w14:val="standardContextual"/>
            </w:rPr>
          </w:pPr>
          <w:hyperlink w:anchor="_Toc191385964" w:history="1">
            <w:r w:rsidRPr="001E6A74">
              <w:rPr>
                <w:rStyle w:val="Hyperlink"/>
                <w:noProof/>
              </w:rPr>
              <w:t>Release and test the Calculator</w:t>
            </w:r>
            <w:r>
              <w:rPr>
                <w:noProof/>
                <w:webHidden/>
              </w:rPr>
              <w:tab/>
            </w:r>
            <w:r>
              <w:rPr>
                <w:noProof/>
                <w:webHidden/>
              </w:rPr>
              <w:fldChar w:fldCharType="begin"/>
            </w:r>
            <w:r>
              <w:rPr>
                <w:noProof/>
                <w:webHidden/>
              </w:rPr>
              <w:instrText xml:space="preserve"> PAGEREF _Toc191385964 \h </w:instrText>
            </w:r>
            <w:r>
              <w:rPr>
                <w:noProof/>
                <w:webHidden/>
              </w:rPr>
            </w:r>
            <w:r>
              <w:rPr>
                <w:noProof/>
                <w:webHidden/>
              </w:rPr>
              <w:fldChar w:fldCharType="separate"/>
            </w:r>
            <w:r>
              <w:rPr>
                <w:noProof/>
                <w:webHidden/>
              </w:rPr>
              <w:t>9</w:t>
            </w:r>
            <w:r>
              <w:rPr>
                <w:noProof/>
                <w:webHidden/>
              </w:rPr>
              <w:fldChar w:fldCharType="end"/>
            </w:r>
          </w:hyperlink>
        </w:p>
        <w:p w14:paraId="570D312B" w14:textId="1D638ED1" w:rsidR="0099724F" w:rsidRDefault="0099724F">
          <w:pPr>
            <w:pStyle w:val="TOC1"/>
            <w:tabs>
              <w:tab w:val="right" w:leader="dot" w:pos="10456"/>
            </w:tabs>
            <w:rPr>
              <w:rFonts w:eastAsiaTheme="minorEastAsia"/>
              <w:noProof/>
              <w:kern w:val="2"/>
              <w:szCs w:val="24"/>
              <w:lang w:eastAsia="en-GB"/>
              <w14:ligatures w14:val="standardContextual"/>
            </w:rPr>
          </w:pPr>
          <w:hyperlink w:anchor="_Toc191385965" w:history="1">
            <w:r w:rsidRPr="001E6A74">
              <w:rPr>
                <w:rStyle w:val="Hyperlink"/>
                <w:rFonts w:eastAsia="Times New Roman"/>
                <w:noProof/>
                <w:lang w:eastAsia="en-GB"/>
              </w:rPr>
              <w:t>Release to UAT TCAS</w:t>
            </w:r>
            <w:r>
              <w:rPr>
                <w:noProof/>
                <w:webHidden/>
              </w:rPr>
              <w:tab/>
            </w:r>
            <w:r>
              <w:rPr>
                <w:noProof/>
                <w:webHidden/>
              </w:rPr>
              <w:fldChar w:fldCharType="begin"/>
            </w:r>
            <w:r>
              <w:rPr>
                <w:noProof/>
                <w:webHidden/>
              </w:rPr>
              <w:instrText xml:space="preserve"> PAGEREF _Toc191385965 \h </w:instrText>
            </w:r>
            <w:r>
              <w:rPr>
                <w:noProof/>
                <w:webHidden/>
              </w:rPr>
            </w:r>
            <w:r>
              <w:rPr>
                <w:noProof/>
                <w:webHidden/>
              </w:rPr>
              <w:fldChar w:fldCharType="separate"/>
            </w:r>
            <w:r>
              <w:rPr>
                <w:noProof/>
                <w:webHidden/>
              </w:rPr>
              <w:t>10</w:t>
            </w:r>
            <w:r>
              <w:rPr>
                <w:noProof/>
                <w:webHidden/>
              </w:rPr>
              <w:fldChar w:fldCharType="end"/>
            </w:r>
          </w:hyperlink>
        </w:p>
        <w:p w14:paraId="30242FB0" w14:textId="586E7B12" w:rsidR="0099724F" w:rsidRDefault="0099724F">
          <w:pPr>
            <w:pStyle w:val="TOC1"/>
            <w:tabs>
              <w:tab w:val="right" w:leader="dot" w:pos="10456"/>
            </w:tabs>
            <w:rPr>
              <w:rFonts w:eastAsiaTheme="minorEastAsia"/>
              <w:noProof/>
              <w:kern w:val="2"/>
              <w:szCs w:val="24"/>
              <w:lang w:eastAsia="en-GB"/>
              <w14:ligatures w14:val="standardContextual"/>
            </w:rPr>
          </w:pPr>
          <w:hyperlink w:anchor="_Toc191385966" w:history="1">
            <w:r w:rsidRPr="001E6A74">
              <w:rPr>
                <w:rStyle w:val="Hyperlink"/>
                <w:noProof/>
                <w:lang w:eastAsia="en-GB"/>
              </w:rPr>
              <w:t>Test Constructaquote.com web site steps</w:t>
            </w:r>
            <w:r>
              <w:rPr>
                <w:noProof/>
                <w:webHidden/>
              </w:rPr>
              <w:tab/>
            </w:r>
            <w:r>
              <w:rPr>
                <w:noProof/>
                <w:webHidden/>
              </w:rPr>
              <w:fldChar w:fldCharType="begin"/>
            </w:r>
            <w:r>
              <w:rPr>
                <w:noProof/>
                <w:webHidden/>
              </w:rPr>
              <w:instrText xml:space="preserve"> PAGEREF _Toc191385966 \h </w:instrText>
            </w:r>
            <w:r>
              <w:rPr>
                <w:noProof/>
                <w:webHidden/>
              </w:rPr>
            </w:r>
            <w:r>
              <w:rPr>
                <w:noProof/>
                <w:webHidden/>
              </w:rPr>
              <w:fldChar w:fldCharType="separate"/>
            </w:r>
            <w:r>
              <w:rPr>
                <w:noProof/>
                <w:webHidden/>
              </w:rPr>
              <w:t>11</w:t>
            </w:r>
            <w:r>
              <w:rPr>
                <w:noProof/>
                <w:webHidden/>
              </w:rPr>
              <w:fldChar w:fldCharType="end"/>
            </w:r>
          </w:hyperlink>
        </w:p>
        <w:p w14:paraId="77465072" w14:textId="68C8B08E" w:rsidR="0099724F" w:rsidRDefault="0099724F">
          <w:pPr>
            <w:pStyle w:val="TOC2"/>
            <w:tabs>
              <w:tab w:val="right" w:leader="dot" w:pos="10456"/>
            </w:tabs>
            <w:rPr>
              <w:rFonts w:eastAsiaTheme="minorEastAsia"/>
              <w:noProof/>
              <w:kern w:val="2"/>
              <w:szCs w:val="24"/>
              <w:lang w:eastAsia="en-GB"/>
              <w14:ligatures w14:val="standardContextual"/>
            </w:rPr>
          </w:pPr>
          <w:hyperlink w:anchor="_Toc191385967" w:history="1">
            <w:r w:rsidRPr="001E6A74">
              <w:rPr>
                <w:rStyle w:val="Hyperlink"/>
                <w:noProof/>
              </w:rPr>
              <w:t>Product database steps</w:t>
            </w:r>
            <w:r>
              <w:rPr>
                <w:noProof/>
                <w:webHidden/>
              </w:rPr>
              <w:tab/>
            </w:r>
            <w:r>
              <w:rPr>
                <w:noProof/>
                <w:webHidden/>
              </w:rPr>
              <w:fldChar w:fldCharType="begin"/>
            </w:r>
            <w:r>
              <w:rPr>
                <w:noProof/>
                <w:webHidden/>
              </w:rPr>
              <w:instrText xml:space="preserve"> PAGEREF _Toc191385967 \h </w:instrText>
            </w:r>
            <w:r>
              <w:rPr>
                <w:noProof/>
                <w:webHidden/>
              </w:rPr>
            </w:r>
            <w:r>
              <w:rPr>
                <w:noProof/>
                <w:webHidden/>
              </w:rPr>
              <w:fldChar w:fldCharType="separate"/>
            </w:r>
            <w:r>
              <w:rPr>
                <w:noProof/>
                <w:webHidden/>
              </w:rPr>
              <w:t>11</w:t>
            </w:r>
            <w:r>
              <w:rPr>
                <w:noProof/>
                <w:webHidden/>
              </w:rPr>
              <w:fldChar w:fldCharType="end"/>
            </w:r>
          </w:hyperlink>
        </w:p>
        <w:p w14:paraId="5F8919A0" w14:textId="7A0254FE" w:rsidR="0099724F" w:rsidRDefault="0099724F">
          <w:pPr>
            <w:pStyle w:val="TOC2"/>
            <w:tabs>
              <w:tab w:val="right" w:leader="dot" w:pos="10456"/>
            </w:tabs>
            <w:rPr>
              <w:rFonts w:eastAsiaTheme="minorEastAsia"/>
              <w:noProof/>
              <w:kern w:val="2"/>
              <w:szCs w:val="24"/>
              <w:lang w:eastAsia="en-GB"/>
              <w14:ligatures w14:val="standardContextual"/>
            </w:rPr>
          </w:pPr>
          <w:hyperlink w:anchor="_Toc191385968" w:history="1">
            <w:r w:rsidRPr="001E6A74">
              <w:rPr>
                <w:rStyle w:val="Hyperlink"/>
                <w:noProof/>
              </w:rPr>
              <w:t>Relationship Manager steps</w:t>
            </w:r>
            <w:r>
              <w:rPr>
                <w:noProof/>
                <w:webHidden/>
              </w:rPr>
              <w:tab/>
            </w:r>
            <w:r>
              <w:rPr>
                <w:noProof/>
                <w:webHidden/>
              </w:rPr>
              <w:fldChar w:fldCharType="begin"/>
            </w:r>
            <w:r>
              <w:rPr>
                <w:noProof/>
                <w:webHidden/>
              </w:rPr>
              <w:instrText xml:space="preserve"> PAGEREF _Toc191385968 \h </w:instrText>
            </w:r>
            <w:r>
              <w:rPr>
                <w:noProof/>
                <w:webHidden/>
              </w:rPr>
            </w:r>
            <w:r>
              <w:rPr>
                <w:noProof/>
                <w:webHidden/>
              </w:rPr>
              <w:fldChar w:fldCharType="separate"/>
            </w:r>
            <w:r>
              <w:rPr>
                <w:noProof/>
                <w:webHidden/>
              </w:rPr>
              <w:t>11</w:t>
            </w:r>
            <w:r>
              <w:rPr>
                <w:noProof/>
                <w:webHidden/>
              </w:rPr>
              <w:fldChar w:fldCharType="end"/>
            </w:r>
          </w:hyperlink>
        </w:p>
        <w:p w14:paraId="29A904D7" w14:textId="03506802" w:rsidR="0099724F" w:rsidRDefault="0099724F">
          <w:pPr>
            <w:pStyle w:val="TOC1"/>
            <w:tabs>
              <w:tab w:val="right" w:leader="dot" w:pos="10456"/>
            </w:tabs>
            <w:rPr>
              <w:rFonts w:eastAsiaTheme="minorEastAsia"/>
              <w:noProof/>
              <w:kern w:val="2"/>
              <w:szCs w:val="24"/>
              <w:lang w:eastAsia="en-GB"/>
              <w14:ligatures w14:val="standardContextual"/>
            </w:rPr>
          </w:pPr>
          <w:hyperlink w:anchor="_Toc191385969" w:history="1">
            <w:r w:rsidRPr="001E6A74">
              <w:rPr>
                <w:rStyle w:val="Hyperlink"/>
                <w:rFonts w:eastAsia="Times New Roman"/>
                <w:noProof/>
                <w:lang w:eastAsia="en-GB"/>
              </w:rPr>
              <w:t>Test XBroker web site steps</w:t>
            </w:r>
            <w:r>
              <w:rPr>
                <w:noProof/>
                <w:webHidden/>
              </w:rPr>
              <w:tab/>
            </w:r>
            <w:r>
              <w:rPr>
                <w:noProof/>
                <w:webHidden/>
              </w:rPr>
              <w:fldChar w:fldCharType="begin"/>
            </w:r>
            <w:r>
              <w:rPr>
                <w:noProof/>
                <w:webHidden/>
              </w:rPr>
              <w:instrText xml:space="preserve"> PAGEREF _Toc191385969 \h </w:instrText>
            </w:r>
            <w:r>
              <w:rPr>
                <w:noProof/>
                <w:webHidden/>
              </w:rPr>
            </w:r>
            <w:r>
              <w:rPr>
                <w:noProof/>
                <w:webHidden/>
              </w:rPr>
              <w:fldChar w:fldCharType="separate"/>
            </w:r>
            <w:r>
              <w:rPr>
                <w:noProof/>
                <w:webHidden/>
              </w:rPr>
              <w:t>13</w:t>
            </w:r>
            <w:r>
              <w:rPr>
                <w:noProof/>
                <w:webHidden/>
              </w:rPr>
              <w:fldChar w:fldCharType="end"/>
            </w:r>
          </w:hyperlink>
        </w:p>
        <w:p w14:paraId="542B6D4B" w14:textId="7CF23FBA" w:rsidR="0099724F" w:rsidRDefault="0099724F">
          <w:pPr>
            <w:pStyle w:val="TOC1"/>
            <w:tabs>
              <w:tab w:val="right" w:leader="dot" w:pos="10456"/>
            </w:tabs>
            <w:rPr>
              <w:rFonts w:eastAsiaTheme="minorEastAsia"/>
              <w:noProof/>
              <w:kern w:val="2"/>
              <w:szCs w:val="24"/>
              <w:lang w:eastAsia="en-GB"/>
              <w14:ligatures w14:val="standardContextual"/>
            </w:rPr>
          </w:pPr>
          <w:hyperlink w:anchor="_Toc191385970" w:history="1">
            <w:r w:rsidRPr="001E6A74">
              <w:rPr>
                <w:rStyle w:val="Hyperlink"/>
                <w:rFonts w:eastAsia="Times New Roman"/>
                <w:noProof/>
                <w:lang w:eastAsia="en-GB"/>
              </w:rPr>
              <w:t>Release to Live TCAS</w:t>
            </w:r>
            <w:r>
              <w:rPr>
                <w:noProof/>
                <w:webHidden/>
              </w:rPr>
              <w:tab/>
            </w:r>
            <w:r>
              <w:rPr>
                <w:noProof/>
                <w:webHidden/>
              </w:rPr>
              <w:fldChar w:fldCharType="begin"/>
            </w:r>
            <w:r>
              <w:rPr>
                <w:noProof/>
                <w:webHidden/>
              </w:rPr>
              <w:instrText xml:space="preserve"> PAGEREF _Toc191385970 \h </w:instrText>
            </w:r>
            <w:r>
              <w:rPr>
                <w:noProof/>
                <w:webHidden/>
              </w:rPr>
            </w:r>
            <w:r>
              <w:rPr>
                <w:noProof/>
                <w:webHidden/>
              </w:rPr>
              <w:fldChar w:fldCharType="separate"/>
            </w:r>
            <w:r>
              <w:rPr>
                <w:noProof/>
                <w:webHidden/>
              </w:rPr>
              <w:t>14</w:t>
            </w:r>
            <w:r>
              <w:rPr>
                <w:noProof/>
                <w:webHidden/>
              </w:rPr>
              <w:fldChar w:fldCharType="end"/>
            </w:r>
          </w:hyperlink>
        </w:p>
        <w:p w14:paraId="210CB123" w14:textId="3A43119F" w:rsidR="0099724F" w:rsidRDefault="0099724F">
          <w:pPr>
            <w:pStyle w:val="TOC1"/>
            <w:tabs>
              <w:tab w:val="right" w:leader="dot" w:pos="10456"/>
            </w:tabs>
            <w:rPr>
              <w:rFonts w:eastAsiaTheme="minorEastAsia"/>
              <w:noProof/>
              <w:kern w:val="2"/>
              <w:szCs w:val="24"/>
              <w:lang w:eastAsia="en-GB"/>
              <w14:ligatures w14:val="standardContextual"/>
            </w:rPr>
          </w:pPr>
          <w:hyperlink w:anchor="_Toc191385971" w:history="1">
            <w:r w:rsidRPr="001E6A74">
              <w:rPr>
                <w:rStyle w:val="Hyperlink"/>
                <w:rFonts w:eastAsia="Times New Roman"/>
                <w:noProof/>
                <w:lang w:eastAsia="en-GB"/>
              </w:rPr>
              <w:t>Release to Live Constructaquote.com web site</w:t>
            </w:r>
            <w:r>
              <w:rPr>
                <w:noProof/>
                <w:webHidden/>
              </w:rPr>
              <w:tab/>
            </w:r>
            <w:r>
              <w:rPr>
                <w:noProof/>
                <w:webHidden/>
              </w:rPr>
              <w:fldChar w:fldCharType="begin"/>
            </w:r>
            <w:r>
              <w:rPr>
                <w:noProof/>
                <w:webHidden/>
              </w:rPr>
              <w:instrText xml:space="preserve"> PAGEREF _Toc191385971 \h </w:instrText>
            </w:r>
            <w:r>
              <w:rPr>
                <w:noProof/>
                <w:webHidden/>
              </w:rPr>
            </w:r>
            <w:r>
              <w:rPr>
                <w:noProof/>
                <w:webHidden/>
              </w:rPr>
              <w:fldChar w:fldCharType="separate"/>
            </w:r>
            <w:r>
              <w:rPr>
                <w:noProof/>
                <w:webHidden/>
              </w:rPr>
              <w:t>15</w:t>
            </w:r>
            <w:r>
              <w:rPr>
                <w:noProof/>
                <w:webHidden/>
              </w:rPr>
              <w:fldChar w:fldCharType="end"/>
            </w:r>
          </w:hyperlink>
        </w:p>
        <w:p w14:paraId="7EF44BDA" w14:textId="1E6C5D30" w:rsidR="0099724F" w:rsidRDefault="0099724F">
          <w:pPr>
            <w:pStyle w:val="TOC1"/>
            <w:tabs>
              <w:tab w:val="right" w:leader="dot" w:pos="10456"/>
            </w:tabs>
            <w:rPr>
              <w:rFonts w:eastAsiaTheme="minorEastAsia"/>
              <w:noProof/>
              <w:kern w:val="2"/>
              <w:szCs w:val="24"/>
              <w:lang w:eastAsia="en-GB"/>
              <w14:ligatures w14:val="standardContextual"/>
            </w:rPr>
          </w:pPr>
          <w:hyperlink w:anchor="_Toc191385972" w:history="1">
            <w:r w:rsidRPr="001E6A74">
              <w:rPr>
                <w:rStyle w:val="Hyperlink"/>
                <w:noProof/>
              </w:rPr>
              <w:t>Troubleshooting</w:t>
            </w:r>
            <w:r>
              <w:rPr>
                <w:noProof/>
                <w:webHidden/>
              </w:rPr>
              <w:tab/>
            </w:r>
            <w:r>
              <w:rPr>
                <w:noProof/>
                <w:webHidden/>
              </w:rPr>
              <w:fldChar w:fldCharType="begin"/>
            </w:r>
            <w:r>
              <w:rPr>
                <w:noProof/>
                <w:webHidden/>
              </w:rPr>
              <w:instrText xml:space="preserve"> PAGEREF _Toc191385972 \h </w:instrText>
            </w:r>
            <w:r>
              <w:rPr>
                <w:noProof/>
                <w:webHidden/>
              </w:rPr>
            </w:r>
            <w:r>
              <w:rPr>
                <w:noProof/>
                <w:webHidden/>
              </w:rPr>
              <w:fldChar w:fldCharType="separate"/>
            </w:r>
            <w:r>
              <w:rPr>
                <w:noProof/>
                <w:webHidden/>
              </w:rPr>
              <w:t>15</w:t>
            </w:r>
            <w:r>
              <w:rPr>
                <w:noProof/>
                <w:webHidden/>
              </w:rPr>
              <w:fldChar w:fldCharType="end"/>
            </w:r>
          </w:hyperlink>
        </w:p>
        <w:p w14:paraId="7D0ED69D" w14:textId="045A7F9A" w:rsidR="0099724F" w:rsidRDefault="0099724F">
          <w:pPr>
            <w:pStyle w:val="TOC2"/>
            <w:tabs>
              <w:tab w:val="right" w:leader="dot" w:pos="10456"/>
            </w:tabs>
            <w:rPr>
              <w:rFonts w:eastAsiaTheme="minorEastAsia"/>
              <w:noProof/>
              <w:kern w:val="2"/>
              <w:szCs w:val="24"/>
              <w:lang w:eastAsia="en-GB"/>
              <w14:ligatures w14:val="standardContextual"/>
            </w:rPr>
          </w:pPr>
          <w:hyperlink w:anchor="_Toc191385973" w:history="1">
            <w:r w:rsidRPr="001E6A74">
              <w:rPr>
                <w:rStyle w:val="Hyperlink"/>
                <w:noProof/>
              </w:rPr>
              <w:t>Debugging Calculator procedures</w:t>
            </w:r>
            <w:r>
              <w:rPr>
                <w:noProof/>
                <w:webHidden/>
              </w:rPr>
              <w:tab/>
            </w:r>
            <w:r>
              <w:rPr>
                <w:noProof/>
                <w:webHidden/>
              </w:rPr>
              <w:fldChar w:fldCharType="begin"/>
            </w:r>
            <w:r>
              <w:rPr>
                <w:noProof/>
                <w:webHidden/>
              </w:rPr>
              <w:instrText xml:space="preserve"> PAGEREF _Toc191385973 \h </w:instrText>
            </w:r>
            <w:r>
              <w:rPr>
                <w:noProof/>
                <w:webHidden/>
              </w:rPr>
            </w:r>
            <w:r>
              <w:rPr>
                <w:noProof/>
                <w:webHidden/>
              </w:rPr>
              <w:fldChar w:fldCharType="separate"/>
            </w:r>
            <w:r>
              <w:rPr>
                <w:noProof/>
                <w:webHidden/>
              </w:rPr>
              <w:t>15</w:t>
            </w:r>
            <w:r>
              <w:rPr>
                <w:noProof/>
                <w:webHidden/>
              </w:rPr>
              <w:fldChar w:fldCharType="end"/>
            </w:r>
          </w:hyperlink>
        </w:p>
        <w:p w14:paraId="3D4C3EF2" w14:textId="554F168A" w:rsidR="0099724F" w:rsidRDefault="0099724F">
          <w:pPr>
            <w:pStyle w:val="TOC2"/>
            <w:tabs>
              <w:tab w:val="right" w:leader="dot" w:pos="10456"/>
            </w:tabs>
            <w:rPr>
              <w:rFonts w:eastAsiaTheme="minorEastAsia"/>
              <w:noProof/>
              <w:kern w:val="2"/>
              <w:szCs w:val="24"/>
              <w:lang w:eastAsia="en-GB"/>
              <w14:ligatures w14:val="standardContextual"/>
            </w:rPr>
          </w:pPr>
          <w:hyperlink w:anchor="_Toc191385974" w:history="1">
            <w:r w:rsidRPr="001E6A74">
              <w:rPr>
                <w:rStyle w:val="Hyperlink"/>
                <w:noProof/>
              </w:rPr>
              <w:t>Scheme not quoting on Constructaquote.com</w:t>
            </w:r>
            <w:r>
              <w:rPr>
                <w:noProof/>
                <w:webHidden/>
              </w:rPr>
              <w:tab/>
            </w:r>
            <w:r>
              <w:rPr>
                <w:noProof/>
                <w:webHidden/>
              </w:rPr>
              <w:fldChar w:fldCharType="begin"/>
            </w:r>
            <w:r>
              <w:rPr>
                <w:noProof/>
                <w:webHidden/>
              </w:rPr>
              <w:instrText xml:space="preserve"> PAGEREF _Toc191385974 \h </w:instrText>
            </w:r>
            <w:r>
              <w:rPr>
                <w:noProof/>
                <w:webHidden/>
              </w:rPr>
            </w:r>
            <w:r>
              <w:rPr>
                <w:noProof/>
                <w:webHidden/>
              </w:rPr>
              <w:fldChar w:fldCharType="separate"/>
            </w:r>
            <w:r>
              <w:rPr>
                <w:noProof/>
                <w:webHidden/>
              </w:rPr>
              <w:t>15</w:t>
            </w:r>
            <w:r>
              <w:rPr>
                <w:noProof/>
                <w:webHidden/>
              </w:rPr>
              <w:fldChar w:fldCharType="end"/>
            </w:r>
          </w:hyperlink>
        </w:p>
        <w:p w14:paraId="311791C6" w14:textId="3409BFB7" w:rsidR="0099724F" w:rsidRDefault="0099724F">
          <w:pPr>
            <w:pStyle w:val="TOC2"/>
            <w:tabs>
              <w:tab w:val="right" w:leader="dot" w:pos="10456"/>
            </w:tabs>
            <w:rPr>
              <w:rFonts w:eastAsiaTheme="minorEastAsia"/>
              <w:noProof/>
              <w:kern w:val="2"/>
              <w:szCs w:val="24"/>
              <w:lang w:eastAsia="en-GB"/>
              <w14:ligatures w14:val="standardContextual"/>
            </w:rPr>
          </w:pPr>
          <w:hyperlink w:anchor="_Toc191385975" w:history="1">
            <w:r w:rsidRPr="001E6A74">
              <w:rPr>
                <w:rStyle w:val="Hyperlink"/>
                <w:noProof/>
              </w:rPr>
              <w:t>Missing insurer logo on XBroker</w:t>
            </w:r>
            <w:r>
              <w:rPr>
                <w:noProof/>
                <w:webHidden/>
              </w:rPr>
              <w:tab/>
            </w:r>
            <w:r>
              <w:rPr>
                <w:noProof/>
                <w:webHidden/>
              </w:rPr>
              <w:fldChar w:fldCharType="begin"/>
            </w:r>
            <w:r>
              <w:rPr>
                <w:noProof/>
                <w:webHidden/>
              </w:rPr>
              <w:instrText xml:space="preserve"> PAGEREF _Toc191385975 \h </w:instrText>
            </w:r>
            <w:r>
              <w:rPr>
                <w:noProof/>
                <w:webHidden/>
              </w:rPr>
            </w:r>
            <w:r>
              <w:rPr>
                <w:noProof/>
                <w:webHidden/>
              </w:rPr>
              <w:fldChar w:fldCharType="separate"/>
            </w:r>
            <w:r>
              <w:rPr>
                <w:noProof/>
                <w:webHidden/>
              </w:rPr>
              <w:t>15</w:t>
            </w:r>
            <w:r>
              <w:rPr>
                <w:noProof/>
                <w:webHidden/>
              </w:rPr>
              <w:fldChar w:fldCharType="end"/>
            </w:r>
          </w:hyperlink>
        </w:p>
        <w:p w14:paraId="704013D2" w14:textId="37983DD8" w:rsidR="0099724F" w:rsidRDefault="0099724F">
          <w:pPr>
            <w:pStyle w:val="TOC1"/>
            <w:tabs>
              <w:tab w:val="right" w:leader="dot" w:pos="10456"/>
            </w:tabs>
            <w:rPr>
              <w:rFonts w:eastAsiaTheme="minorEastAsia"/>
              <w:noProof/>
              <w:kern w:val="2"/>
              <w:szCs w:val="24"/>
              <w:lang w:eastAsia="en-GB"/>
              <w14:ligatures w14:val="standardContextual"/>
            </w:rPr>
          </w:pPr>
          <w:hyperlink w:anchor="_Toc191385976" w:history="1">
            <w:r w:rsidRPr="001E6A74">
              <w:rPr>
                <w:rStyle w:val="Hyperlink"/>
                <w:noProof/>
              </w:rPr>
              <w:t>Appendices</w:t>
            </w:r>
            <w:r>
              <w:rPr>
                <w:noProof/>
                <w:webHidden/>
              </w:rPr>
              <w:tab/>
            </w:r>
            <w:r>
              <w:rPr>
                <w:noProof/>
                <w:webHidden/>
              </w:rPr>
              <w:fldChar w:fldCharType="begin"/>
            </w:r>
            <w:r>
              <w:rPr>
                <w:noProof/>
                <w:webHidden/>
              </w:rPr>
              <w:instrText xml:space="preserve"> PAGEREF _Toc191385976 \h </w:instrText>
            </w:r>
            <w:r>
              <w:rPr>
                <w:noProof/>
                <w:webHidden/>
              </w:rPr>
            </w:r>
            <w:r>
              <w:rPr>
                <w:noProof/>
                <w:webHidden/>
              </w:rPr>
              <w:fldChar w:fldCharType="separate"/>
            </w:r>
            <w:r>
              <w:rPr>
                <w:noProof/>
                <w:webHidden/>
              </w:rPr>
              <w:t>16</w:t>
            </w:r>
            <w:r>
              <w:rPr>
                <w:noProof/>
                <w:webHidden/>
              </w:rPr>
              <w:fldChar w:fldCharType="end"/>
            </w:r>
          </w:hyperlink>
        </w:p>
        <w:p w14:paraId="654556A6" w14:textId="2EF62FB4" w:rsidR="0099724F" w:rsidRDefault="0099724F">
          <w:pPr>
            <w:pStyle w:val="TOC2"/>
            <w:tabs>
              <w:tab w:val="right" w:leader="dot" w:pos="10456"/>
            </w:tabs>
            <w:rPr>
              <w:rFonts w:eastAsiaTheme="minorEastAsia"/>
              <w:noProof/>
              <w:kern w:val="2"/>
              <w:szCs w:val="24"/>
              <w:lang w:eastAsia="en-GB"/>
              <w14:ligatures w14:val="standardContextual"/>
            </w:rPr>
          </w:pPr>
          <w:hyperlink w:anchor="_Toc191385977" w:history="1">
            <w:r w:rsidRPr="001E6A74">
              <w:rPr>
                <w:rStyle w:val="Hyperlink"/>
                <w:noProof/>
              </w:rPr>
              <w:t>Appendix I: XBroker commission insert example script</w:t>
            </w:r>
            <w:r>
              <w:rPr>
                <w:noProof/>
                <w:webHidden/>
              </w:rPr>
              <w:tab/>
            </w:r>
            <w:r>
              <w:rPr>
                <w:noProof/>
                <w:webHidden/>
              </w:rPr>
              <w:fldChar w:fldCharType="begin"/>
            </w:r>
            <w:r>
              <w:rPr>
                <w:noProof/>
                <w:webHidden/>
              </w:rPr>
              <w:instrText xml:space="preserve"> PAGEREF _Toc191385977 \h </w:instrText>
            </w:r>
            <w:r>
              <w:rPr>
                <w:noProof/>
                <w:webHidden/>
              </w:rPr>
            </w:r>
            <w:r>
              <w:rPr>
                <w:noProof/>
                <w:webHidden/>
              </w:rPr>
              <w:fldChar w:fldCharType="separate"/>
            </w:r>
            <w:r>
              <w:rPr>
                <w:noProof/>
                <w:webHidden/>
              </w:rPr>
              <w:t>16</w:t>
            </w:r>
            <w:r>
              <w:rPr>
                <w:noProof/>
                <w:webHidden/>
              </w:rPr>
              <w:fldChar w:fldCharType="end"/>
            </w:r>
          </w:hyperlink>
        </w:p>
        <w:p w14:paraId="301A05C8" w14:textId="08DCA736" w:rsidR="0099724F" w:rsidRDefault="0099724F">
          <w:pPr>
            <w:pStyle w:val="TOC2"/>
            <w:tabs>
              <w:tab w:val="right" w:leader="dot" w:pos="10456"/>
            </w:tabs>
            <w:rPr>
              <w:rFonts w:eastAsiaTheme="minorEastAsia"/>
              <w:noProof/>
              <w:kern w:val="2"/>
              <w:szCs w:val="24"/>
              <w:lang w:eastAsia="en-GB"/>
              <w14:ligatures w14:val="standardContextual"/>
            </w:rPr>
          </w:pPr>
          <w:hyperlink w:anchor="_Toc191385978" w:history="1">
            <w:r w:rsidRPr="001E6A74">
              <w:rPr>
                <w:rStyle w:val="Hyperlink"/>
                <w:noProof/>
              </w:rPr>
              <w:t>Appendix II: Product database scheme insert example script</w:t>
            </w:r>
            <w:r>
              <w:rPr>
                <w:noProof/>
                <w:webHidden/>
              </w:rPr>
              <w:tab/>
            </w:r>
            <w:r>
              <w:rPr>
                <w:noProof/>
                <w:webHidden/>
              </w:rPr>
              <w:fldChar w:fldCharType="begin"/>
            </w:r>
            <w:r>
              <w:rPr>
                <w:noProof/>
                <w:webHidden/>
              </w:rPr>
              <w:instrText xml:space="preserve"> PAGEREF _Toc191385978 \h </w:instrText>
            </w:r>
            <w:r>
              <w:rPr>
                <w:noProof/>
                <w:webHidden/>
              </w:rPr>
            </w:r>
            <w:r>
              <w:rPr>
                <w:noProof/>
                <w:webHidden/>
              </w:rPr>
              <w:fldChar w:fldCharType="separate"/>
            </w:r>
            <w:r>
              <w:rPr>
                <w:noProof/>
                <w:webHidden/>
              </w:rPr>
              <w:t>17</w:t>
            </w:r>
            <w:r>
              <w:rPr>
                <w:noProof/>
                <w:webHidden/>
              </w:rPr>
              <w:fldChar w:fldCharType="end"/>
            </w:r>
          </w:hyperlink>
        </w:p>
        <w:p w14:paraId="4FEB2C5B" w14:textId="715C9D93" w:rsidR="004B4A9A" w:rsidRDefault="004B4A9A">
          <w:r>
            <w:rPr>
              <w:b/>
              <w:bCs/>
              <w:noProof/>
            </w:rPr>
            <w:fldChar w:fldCharType="end"/>
          </w:r>
        </w:p>
      </w:sdtContent>
    </w:sdt>
    <w:p w14:paraId="0C11723C" w14:textId="77777777" w:rsidR="004B4A9A" w:rsidRDefault="004B4A9A">
      <w:pPr>
        <w:rPr>
          <w:rFonts w:asciiTheme="majorHAnsi" w:eastAsiaTheme="majorEastAsia" w:hAnsiTheme="majorHAnsi" w:cstheme="majorBidi"/>
          <w:color w:val="2E74B5" w:themeColor="accent1" w:themeShade="BF"/>
          <w:sz w:val="32"/>
          <w:szCs w:val="32"/>
        </w:rPr>
      </w:pPr>
      <w:r>
        <w:br w:type="page"/>
      </w:r>
    </w:p>
    <w:p w14:paraId="14580CBD" w14:textId="77777777" w:rsidR="00385F4B" w:rsidRDefault="004B4A9A" w:rsidP="004B4A9A">
      <w:pPr>
        <w:pStyle w:val="Heading1"/>
      </w:pPr>
      <w:bookmarkStart w:id="0" w:name="_Toc191385951"/>
      <w:r>
        <w:lastRenderedPageBreak/>
        <w:t>Introduction</w:t>
      </w:r>
      <w:bookmarkEnd w:id="0"/>
    </w:p>
    <w:p w14:paraId="10ED7732" w14:textId="77777777" w:rsidR="00385F4B" w:rsidRDefault="00434E72" w:rsidP="00385F4B">
      <w:r>
        <w:t>A Product (Line of Business) and an insurer together make a Scheme. For example, when quoting a prospective customer for a Tradesman Liability policy (this is the Product) in TGSL, results will be returned for multiple insurers. Each of these is a separate Scheme:</w:t>
      </w:r>
    </w:p>
    <w:p w14:paraId="0102660D" w14:textId="77777777" w:rsidR="00434E72" w:rsidRDefault="00434E72" w:rsidP="00385F4B">
      <w:r>
        <w:rPr>
          <w:noProof/>
          <w:lang w:eastAsia="en-GB"/>
        </w:rPr>
        <w:drawing>
          <wp:inline distT="0" distB="0" distL="0" distR="0" wp14:anchorId="1F10017D" wp14:editId="4415D687">
            <wp:extent cx="4257675" cy="8763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57675" cy="876300"/>
                    </a:xfrm>
                    <a:prstGeom prst="rect">
                      <a:avLst/>
                    </a:prstGeom>
                  </pic:spPr>
                </pic:pic>
              </a:graphicData>
            </a:graphic>
          </wp:inline>
        </w:drawing>
      </w:r>
    </w:p>
    <w:p w14:paraId="5411ACA1" w14:textId="77777777" w:rsidR="00434E72" w:rsidRDefault="00434E72" w:rsidP="00434E72">
      <w:pPr>
        <w:rPr>
          <w:lang w:eastAsia="en-GB"/>
        </w:rPr>
      </w:pPr>
      <w:r>
        <w:rPr>
          <w:lang w:eastAsia="en-GB"/>
        </w:rPr>
        <w:t>A calculator for each Scheme processes the risk information (level of cover, trade, number of employees, etc.) against the rules and rates provided by each</w:t>
      </w:r>
      <w:r w:rsidR="00385F4B" w:rsidRPr="007E35BB">
        <w:rPr>
          <w:lang w:eastAsia="en-GB"/>
        </w:rPr>
        <w:t xml:space="preserve"> insurer </w:t>
      </w:r>
      <w:r>
        <w:rPr>
          <w:lang w:eastAsia="en-GB"/>
        </w:rPr>
        <w:t xml:space="preserve">to return the quoted </w:t>
      </w:r>
      <w:r w:rsidR="00385F4B" w:rsidRPr="007E35BB">
        <w:rPr>
          <w:lang w:eastAsia="en-GB"/>
        </w:rPr>
        <w:t>premium</w:t>
      </w:r>
      <w:r>
        <w:rPr>
          <w:lang w:eastAsia="en-GB"/>
        </w:rPr>
        <w:t>,</w:t>
      </w:r>
      <w:r w:rsidR="00385F4B" w:rsidRPr="007E35BB">
        <w:rPr>
          <w:lang w:eastAsia="en-GB"/>
        </w:rPr>
        <w:t xml:space="preserve"> premium breakdown, referral messages, decline messages, excesses, endorsements and a summary of the policy details.</w:t>
      </w:r>
    </w:p>
    <w:p w14:paraId="45188743" w14:textId="77777777" w:rsidR="004C6EF5" w:rsidRDefault="00434E72" w:rsidP="0084536F">
      <w:pPr>
        <w:rPr>
          <w:lang w:eastAsia="en-GB"/>
        </w:rPr>
      </w:pPr>
      <w:r>
        <w:rPr>
          <w:lang w:eastAsia="en-GB"/>
        </w:rPr>
        <w:t>As shown above, a Scheme name</w:t>
      </w:r>
      <w:r w:rsidRPr="00434E72">
        <w:t xml:space="preserve"> </w:t>
      </w:r>
      <w:r>
        <w:rPr>
          <w:lang w:eastAsia="en-GB"/>
        </w:rPr>
        <w:t>c</w:t>
      </w:r>
      <w:r w:rsidRPr="00434E72">
        <w:rPr>
          <w:lang w:eastAsia="en-GB"/>
        </w:rPr>
        <w:t xml:space="preserve">onventionally consists of the </w:t>
      </w:r>
      <w:r>
        <w:rPr>
          <w:lang w:eastAsia="en-GB"/>
        </w:rPr>
        <w:t>insurer name, followed by a hyphen, followed by the Product name.</w:t>
      </w:r>
    </w:p>
    <w:p w14:paraId="5909F46C" w14:textId="77777777" w:rsidR="004C6EF5" w:rsidRDefault="004C6EF5" w:rsidP="004C6EF5">
      <w:pPr>
        <w:pStyle w:val="Heading1"/>
        <w:rPr>
          <w:lang w:eastAsia="en-GB"/>
        </w:rPr>
      </w:pPr>
      <w:bookmarkStart w:id="1" w:name="_Toc191385952"/>
      <w:r>
        <w:rPr>
          <w:lang w:eastAsia="en-GB"/>
        </w:rPr>
        <w:t>Scheme Components</w:t>
      </w:r>
      <w:bookmarkEnd w:id="1"/>
    </w:p>
    <w:p w14:paraId="6DF2C054" w14:textId="77777777" w:rsidR="004C6EF5" w:rsidRPr="004C6EF5" w:rsidRDefault="004C6EF5" w:rsidP="004C6EF5">
      <w:pPr>
        <w:pStyle w:val="Heading2"/>
      </w:pPr>
      <w:bookmarkStart w:id="2" w:name="_Toc191385953"/>
      <w:r w:rsidRPr="004C6EF5">
        <w:t>WPD File</w:t>
      </w:r>
      <w:bookmarkEnd w:id="2"/>
    </w:p>
    <w:p w14:paraId="14C94257" w14:textId="77777777" w:rsidR="004C6EF5" w:rsidRDefault="00434E72" w:rsidP="0084536F">
      <w:pPr>
        <w:rPr>
          <w:lang w:eastAsia="en-GB"/>
        </w:rPr>
      </w:pPr>
      <w:r>
        <w:rPr>
          <w:lang w:eastAsia="en-GB"/>
        </w:rPr>
        <w:t>Historically, the calculator logic has been built into files called WPDs</w:t>
      </w:r>
      <w:r w:rsidR="0084536F">
        <w:rPr>
          <w:lang w:eastAsia="en-GB"/>
        </w:rPr>
        <w:t xml:space="preserve"> (the file extension is .</w:t>
      </w:r>
      <w:proofErr w:type="spellStart"/>
      <w:r w:rsidR="0084536F">
        <w:rPr>
          <w:lang w:eastAsia="en-GB"/>
        </w:rPr>
        <w:t>wpd</w:t>
      </w:r>
      <w:proofErr w:type="spellEnd"/>
      <w:r w:rsidR="0084536F">
        <w:rPr>
          <w:lang w:eastAsia="en-GB"/>
        </w:rPr>
        <w:t xml:space="preserve">) with calculations written in TGSL’s proprietary </w:t>
      </w:r>
      <w:r w:rsidR="004C6EF5">
        <w:rPr>
          <w:lang w:eastAsia="en-GB"/>
        </w:rPr>
        <w:t>TCAS calculator language. This is an extremely verbose language which is difficult to code, read, and debug.</w:t>
      </w:r>
    </w:p>
    <w:p w14:paraId="0802C5C5" w14:textId="77777777" w:rsidR="004C6EF5" w:rsidRDefault="004C6EF5" w:rsidP="0084536F">
      <w:pPr>
        <w:rPr>
          <w:lang w:eastAsia="en-GB"/>
        </w:rPr>
      </w:pPr>
      <w:r>
        <w:rPr>
          <w:lang w:eastAsia="en-GB"/>
        </w:rPr>
        <w:t>The early calculators were written using the TCAS product modeller tool which outputs a .</w:t>
      </w:r>
      <w:proofErr w:type="spellStart"/>
      <w:r>
        <w:rPr>
          <w:lang w:eastAsia="en-GB"/>
        </w:rPr>
        <w:t>wpd</w:t>
      </w:r>
      <w:proofErr w:type="spellEnd"/>
      <w:r>
        <w:rPr>
          <w:lang w:eastAsia="en-GB"/>
        </w:rPr>
        <w:t xml:space="preserve"> file. The rates tables were kept within the </w:t>
      </w:r>
      <w:proofErr w:type="spellStart"/>
      <w:r>
        <w:rPr>
          <w:lang w:eastAsia="en-GB"/>
        </w:rPr>
        <w:t>Transactor_live</w:t>
      </w:r>
      <w:proofErr w:type="spellEnd"/>
      <w:r>
        <w:rPr>
          <w:lang w:eastAsia="en-GB"/>
        </w:rPr>
        <w:t xml:space="preserve"> database. Many calculators are still in this format, and a guide to the syntax can be found on </w:t>
      </w:r>
      <w:proofErr w:type="spellStart"/>
      <w:r>
        <w:rPr>
          <w:lang w:eastAsia="en-GB"/>
        </w:rPr>
        <w:t>Twiki</w:t>
      </w:r>
      <w:proofErr w:type="spellEnd"/>
      <w:r>
        <w:rPr>
          <w:lang w:eastAsia="en-GB"/>
        </w:rPr>
        <w:t>:</w:t>
      </w:r>
    </w:p>
    <w:p w14:paraId="6D69D8F3" w14:textId="77777777" w:rsidR="004C6EF5" w:rsidRDefault="004C6EF5" w:rsidP="0084536F">
      <w:pPr>
        <w:rPr>
          <w:lang w:eastAsia="en-GB"/>
        </w:rPr>
      </w:pPr>
      <w:hyperlink r:id="rId7" w:history="1">
        <w:r w:rsidRPr="004C6EF5">
          <w:rPr>
            <w:rStyle w:val="Hyperlink"/>
            <w:lang w:eastAsia="en-GB"/>
          </w:rPr>
          <w:t>http://intranet/twiki/bin/view/Development/TGSLCalculatorSyntax</w:t>
        </w:r>
      </w:hyperlink>
    </w:p>
    <w:p w14:paraId="10B4DFEF" w14:textId="77777777" w:rsidR="004C6EF5" w:rsidRDefault="004C6EF5" w:rsidP="004C6EF5">
      <w:pPr>
        <w:rPr>
          <w:lang w:eastAsia="en-GB"/>
        </w:rPr>
      </w:pPr>
      <w:r>
        <w:rPr>
          <w:lang w:eastAsia="en-GB"/>
        </w:rPr>
        <w:t>E</w:t>
      </w:r>
      <w:r w:rsidR="0084536F">
        <w:rPr>
          <w:lang w:eastAsia="en-GB"/>
        </w:rPr>
        <w:t>ach new scheme still requires a WPD file to interface with TGSL</w:t>
      </w:r>
      <w:r>
        <w:rPr>
          <w:lang w:eastAsia="en-GB"/>
        </w:rPr>
        <w:t>. However</w:t>
      </w:r>
      <w:r w:rsidR="0084536F">
        <w:rPr>
          <w:lang w:eastAsia="en-GB"/>
        </w:rPr>
        <w:t xml:space="preserve">, a standard file is now created which </w:t>
      </w:r>
      <w:r>
        <w:rPr>
          <w:lang w:eastAsia="en-GB"/>
        </w:rPr>
        <w:t>acts as little more than a link, providing</w:t>
      </w:r>
      <w:r w:rsidR="0084536F">
        <w:rPr>
          <w:lang w:eastAsia="en-GB"/>
        </w:rPr>
        <w:t xml:space="preserve"> the risk information to SQL </w:t>
      </w:r>
      <w:r w:rsidR="00385F4B" w:rsidRPr="007E35BB">
        <w:rPr>
          <w:lang w:eastAsia="en-GB"/>
        </w:rPr>
        <w:t>procedures, functions and views</w:t>
      </w:r>
      <w:r>
        <w:rPr>
          <w:lang w:eastAsia="en-GB"/>
        </w:rPr>
        <w:t>,</w:t>
      </w:r>
      <w:r w:rsidR="0084536F">
        <w:rPr>
          <w:lang w:eastAsia="en-GB"/>
        </w:rPr>
        <w:t xml:space="preserve"> </w:t>
      </w:r>
      <w:r>
        <w:rPr>
          <w:lang w:eastAsia="en-GB"/>
        </w:rPr>
        <w:t>and receiving the outputs (</w:t>
      </w:r>
      <w:r w:rsidR="00385F4B" w:rsidRPr="007E35BB">
        <w:rPr>
          <w:lang w:eastAsia="en-GB"/>
        </w:rPr>
        <w:t xml:space="preserve">premium, </w:t>
      </w:r>
      <w:r w:rsidR="0084536F">
        <w:rPr>
          <w:lang w:eastAsia="en-GB"/>
        </w:rPr>
        <w:t>referral messages, etc.</w:t>
      </w:r>
      <w:r>
        <w:rPr>
          <w:lang w:eastAsia="en-GB"/>
        </w:rPr>
        <w:t>) in the required format.</w:t>
      </w:r>
    </w:p>
    <w:p w14:paraId="05FF9ED5" w14:textId="77777777" w:rsidR="004C6EF5" w:rsidRDefault="002F72C5" w:rsidP="002F72C5">
      <w:pPr>
        <w:pStyle w:val="Heading2"/>
      </w:pPr>
      <w:bookmarkStart w:id="3" w:name="_Toc191385954"/>
      <w:r>
        <w:t>Standard database objects</w:t>
      </w:r>
      <w:bookmarkEnd w:id="3"/>
    </w:p>
    <w:p w14:paraId="3A7CFE09" w14:textId="77777777" w:rsidR="002F72C5" w:rsidRDefault="00792022" w:rsidP="002F72C5">
      <w:pPr>
        <w:rPr>
          <w:lang w:eastAsia="en-GB"/>
        </w:rPr>
      </w:pPr>
      <w:r>
        <w:rPr>
          <w:lang w:eastAsia="en-GB"/>
        </w:rPr>
        <w:t xml:space="preserve">The following describes the flow of processing through the standard database objects that will be created </w:t>
      </w:r>
      <w:r w:rsidR="00D92864">
        <w:rPr>
          <w:lang w:eastAsia="en-GB"/>
        </w:rPr>
        <w:t xml:space="preserve">or updated </w:t>
      </w:r>
      <w:r w:rsidR="00666906">
        <w:rPr>
          <w:lang w:eastAsia="en-GB"/>
        </w:rPr>
        <w:t>for the new Scheme.</w:t>
      </w:r>
    </w:p>
    <w:p w14:paraId="682A82FF" w14:textId="77777777" w:rsidR="00792022" w:rsidRDefault="00666906" w:rsidP="00666906">
      <w:pPr>
        <w:rPr>
          <w:lang w:eastAsia="en-GB"/>
        </w:rPr>
      </w:pPr>
      <w:r>
        <w:rPr>
          <w:lang w:eastAsia="en-GB"/>
        </w:rPr>
        <w:t xml:space="preserve">The </w:t>
      </w:r>
      <w:r w:rsidR="00792022">
        <w:rPr>
          <w:lang w:eastAsia="en-GB"/>
        </w:rPr>
        <w:t xml:space="preserve">WPD passes risk XML to </w:t>
      </w:r>
      <w:proofErr w:type="spellStart"/>
      <w:proofErr w:type="gramStart"/>
      <w:r w:rsidR="00792022" w:rsidRPr="00666906">
        <w:rPr>
          <w:b/>
          <w:lang w:eastAsia="en-GB"/>
        </w:rPr>
        <w:t>Calculators.dbo</w:t>
      </w:r>
      <w:proofErr w:type="spellEnd"/>
      <w:r w:rsidR="00792022" w:rsidRPr="00666906">
        <w:rPr>
          <w:b/>
          <w:lang w:eastAsia="en-GB"/>
        </w:rPr>
        <w:t>.&lt;</w:t>
      </w:r>
      <w:proofErr w:type="gramEnd"/>
      <w:r w:rsidR="00792022" w:rsidRPr="00666906">
        <w:rPr>
          <w:b/>
          <w:lang w:eastAsia="en-GB"/>
        </w:rPr>
        <w:t>product code&gt;_</w:t>
      </w:r>
      <w:proofErr w:type="spellStart"/>
      <w:r w:rsidR="00792022" w:rsidRPr="00666906">
        <w:rPr>
          <w:b/>
          <w:lang w:eastAsia="en-GB"/>
        </w:rPr>
        <w:t>uspCalculator</w:t>
      </w:r>
      <w:proofErr w:type="spellEnd"/>
      <w:r w:rsidR="00792022">
        <w:rPr>
          <w:lang w:eastAsia="en-GB"/>
        </w:rPr>
        <w:t xml:space="preserve"> which does the following:</w:t>
      </w:r>
    </w:p>
    <w:p w14:paraId="41F067C6" w14:textId="77777777" w:rsidR="00792022" w:rsidRDefault="00792022" w:rsidP="00666906">
      <w:pPr>
        <w:pStyle w:val="ListParagraph"/>
        <w:numPr>
          <w:ilvl w:val="0"/>
          <w:numId w:val="29"/>
        </w:numPr>
        <w:rPr>
          <w:lang w:eastAsia="en-GB"/>
        </w:rPr>
      </w:pPr>
      <w:r>
        <w:rPr>
          <w:lang w:eastAsia="en-GB"/>
        </w:rPr>
        <w:t>Converts the XML to variables and tables</w:t>
      </w:r>
    </w:p>
    <w:p w14:paraId="3EC9E96D" w14:textId="77777777" w:rsidR="00904522" w:rsidRPr="00904522" w:rsidRDefault="00904522" w:rsidP="00666906">
      <w:pPr>
        <w:pStyle w:val="ListParagraph"/>
        <w:numPr>
          <w:ilvl w:val="0"/>
          <w:numId w:val="29"/>
        </w:numPr>
        <w:rPr>
          <w:b/>
          <w:lang w:eastAsia="en-GB"/>
        </w:rPr>
      </w:pPr>
      <w:r>
        <w:rPr>
          <w:lang w:eastAsia="en-GB"/>
        </w:rPr>
        <w:t xml:space="preserve">Calls function </w:t>
      </w:r>
      <w:proofErr w:type="spellStart"/>
      <w:proofErr w:type="gramStart"/>
      <w:r w:rsidRPr="00792022">
        <w:rPr>
          <w:b/>
          <w:lang w:eastAsia="en-GB"/>
        </w:rPr>
        <w:t>Calculators.dbo</w:t>
      </w:r>
      <w:proofErr w:type="spellEnd"/>
      <w:r w:rsidRPr="00792022">
        <w:rPr>
          <w:b/>
          <w:lang w:eastAsia="en-GB"/>
        </w:rPr>
        <w:t>.&lt;</w:t>
      </w:r>
      <w:proofErr w:type="gramEnd"/>
      <w:r w:rsidRPr="00792022">
        <w:rPr>
          <w:b/>
          <w:lang w:eastAsia="en-GB"/>
        </w:rPr>
        <w:t>product code&gt;_</w:t>
      </w:r>
      <w:proofErr w:type="spellStart"/>
      <w:r w:rsidRPr="00904522">
        <w:rPr>
          <w:b/>
          <w:lang w:eastAsia="en-GB"/>
        </w:rPr>
        <w:t>tvfReferredAssumptions</w:t>
      </w:r>
      <w:proofErr w:type="spellEnd"/>
      <w:r>
        <w:rPr>
          <w:lang w:eastAsia="en-GB"/>
        </w:rPr>
        <w:t xml:space="preserve"> and returns </w:t>
      </w:r>
      <w:r w:rsidR="00EF6619">
        <w:rPr>
          <w:lang w:eastAsia="en-GB"/>
        </w:rPr>
        <w:t xml:space="preserve">a </w:t>
      </w:r>
      <w:r>
        <w:rPr>
          <w:lang w:eastAsia="en-GB"/>
        </w:rPr>
        <w:t>referral message if any of the assumptions in the question set have not been agreed to</w:t>
      </w:r>
    </w:p>
    <w:p w14:paraId="630CD3E9" w14:textId="77777777" w:rsidR="00014498" w:rsidRDefault="00D92864" w:rsidP="00666906">
      <w:pPr>
        <w:pStyle w:val="ListParagraph"/>
        <w:numPr>
          <w:ilvl w:val="0"/>
          <w:numId w:val="29"/>
        </w:numPr>
        <w:rPr>
          <w:lang w:eastAsia="en-GB"/>
        </w:rPr>
      </w:pPr>
      <w:r>
        <w:rPr>
          <w:lang w:eastAsia="en-GB"/>
        </w:rPr>
        <w:t>Returns Product</w:t>
      </w:r>
      <w:r w:rsidR="00792022">
        <w:rPr>
          <w:lang w:eastAsia="en-GB"/>
        </w:rPr>
        <w:t xml:space="preserve"> level </w:t>
      </w:r>
      <w:r>
        <w:rPr>
          <w:lang w:eastAsia="en-GB"/>
        </w:rPr>
        <w:t>r</w:t>
      </w:r>
      <w:r w:rsidR="00792022">
        <w:rPr>
          <w:lang w:eastAsia="en-GB"/>
        </w:rPr>
        <w:t>efer</w:t>
      </w:r>
      <w:r>
        <w:rPr>
          <w:lang w:eastAsia="en-GB"/>
        </w:rPr>
        <w:t>ral</w:t>
      </w:r>
      <w:r w:rsidR="00792022">
        <w:rPr>
          <w:lang w:eastAsia="en-GB"/>
        </w:rPr>
        <w:t xml:space="preserve">, </w:t>
      </w:r>
      <w:r>
        <w:rPr>
          <w:lang w:eastAsia="en-GB"/>
        </w:rPr>
        <w:t>s</w:t>
      </w:r>
      <w:r w:rsidR="00792022">
        <w:rPr>
          <w:lang w:eastAsia="en-GB"/>
        </w:rPr>
        <w:t xml:space="preserve">ummary, </w:t>
      </w:r>
      <w:r>
        <w:rPr>
          <w:lang w:eastAsia="en-GB"/>
        </w:rPr>
        <w:t>and decline messages, i.e. those that apply regardless of the Scheme</w:t>
      </w:r>
    </w:p>
    <w:p w14:paraId="7E2A7F43" w14:textId="77777777" w:rsidR="00385F4B" w:rsidRPr="00014498" w:rsidRDefault="00792022" w:rsidP="00666906">
      <w:pPr>
        <w:pStyle w:val="ListParagraph"/>
        <w:numPr>
          <w:ilvl w:val="0"/>
          <w:numId w:val="29"/>
        </w:numPr>
        <w:rPr>
          <w:lang w:eastAsia="en-GB"/>
        </w:rPr>
      </w:pPr>
      <w:r>
        <w:rPr>
          <w:lang w:eastAsia="en-GB"/>
        </w:rPr>
        <w:t xml:space="preserve">Calls </w:t>
      </w:r>
      <w:r w:rsidR="00D92864">
        <w:rPr>
          <w:lang w:eastAsia="en-GB"/>
        </w:rPr>
        <w:t xml:space="preserve">function </w:t>
      </w:r>
      <w:proofErr w:type="spellStart"/>
      <w:proofErr w:type="gramStart"/>
      <w:r w:rsidR="00D92864" w:rsidRPr="00014498">
        <w:rPr>
          <w:b/>
          <w:lang w:eastAsia="en-GB"/>
        </w:rPr>
        <w:t>Calculators.dbo</w:t>
      </w:r>
      <w:proofErr w:type="spellEnd"/>
      <w:r w:rsidR="00D92864" w:rsidRPr="00014498">
        <w:rPr>
          <w:b/>
          <w:lang w:eastAsia="en-GB"/>
        </w:rPr>
        <w:t>.&lt;</w:t>
      </w:r>
      <w:proofErr w:type="gramEnd"/>
      <w:r w:rsidR="00D92864" w:rsidRPr="00014498">
        <w:rPr>
          <w:b/>
          <w:lang w:eastAsia="en-GB"/>
        </w:rPr>
        <w:t>product code&gt;_</w:t>
      </w:r>
      <w:proofErr w:type="spellStart"/>
      <w:r w:rsidR="00D92864" w:rsidRPr="00014498">
        <w:rPr>
          <w:b/>
          <w:lang w:eastAsia="en-GB"/>
        </w:rPr>
        <w:t>tvfSchemeD</w:t>
      </w:r>
      <w:r w:rsidRPr="00014498">
        <w:rPr>
          <w:b/>
          <w:lang w:eastAsia="en-GB"/>
        </w:rPr>
        <w:t>ispatcher</w:t>
      </w:r>
      <w:proofErr w:type="spellEnd"/>
      <w:r w:rsidR="00385F4B" w:rsidRPr="00014498">
        <w:rPr>
          <w:rFonts w:ascii="Arial" w:eastAsia="Times New Roman" w:hAnsi="Arial" w:cs="Arial"/>
          <w:vanish/>
          <w:sz w:val="16"/>
          <w:szCs w:val="16"/>
          <w:lang w:eastAsia="en-GB"/>
        </w:rPr>
        <w:t>Top of FormTop of Form</w:t>
      </w:r>
    </w:p>
    <w:p w14:paraId="3F612394" w14:textId="77777777" w:rsidR="00014498" w:rsidRPr="00014498" w:rsidRDefault="00666906" w:rsidP="00666906">
      <w:pPr>
        <w:pStyle w:val="ListParagraph"/>
        <w:numPr>
          <w:ilvl w:val="1"/>
          <w:numId w:val="29"/>
        </w:numPr>
        <w:rPr>
          <w:b/>
          <w:lang w:eastAsia="en-GB"/>
        </w:rPr>
      </w:pPr>
      <w:r>
        <w:rPr>
          <w:lang w:eastAsia="en-GB"/>
        </w:rPr>
        <w:t xml:space="preserve">The </w:t>
      </w:r>
      <w:proofErr w:type="spellStart"/>
      <w:r>
        <w:rPr>
          <w:lang w:eastAsia="en-GB"/>
        </w:rPr>
        <w:t>SchemeDispatcher</w:t>
      </w:r>
      <w:proofErr w:type="spellEnd"/>
      <w:r>
        <w:rPr>
          <w:lang w:eastAsia="en-GB"/>
        </w:rPr>
        <w:t xml:space="preserve"> c</w:t>
      </w:r>
      <w:r w:rsidR="00014498">
        <w:rPr>
          <w:lang w:eastAsia="en-GB"/>
        </w:rPr>
        <w:t xml:space="preserve">alls the relevant function </w:t>
      </w:r>
      <w:proofErr w:type="spellStart"/>
      <w:proofErr w:type="gramStart"/>
      <w:r w:rsidR="00014498" w:rsidRPr="00014498">
        <w:rPr>
          <w:b/>
          <w:lang w:eastAsia="en-GB"/>
        </w:rPr>
        <w:t>Calculators.dbo</w:t>
      </w:r>
      <w:proofErr w:type="spellEnd"/>
      <w:r w:rsidR="00014498" w:rsidRPr="00014498">
        <w:rPr>
          <w:b/>
          <w:lang w:eastAsia="en-GB"/>
        </w:rPr>
        <w:t>.&lt;</w:t>
      </w:r>
      <w:proofErr w:type="gramEnd"/>
      <w:r w:rsidR="00014498" w:rsidRPr="00014498">
        <w:rPr>
          <w:b/>
          <w:lang w:eastAsia="en-GB"/>
        </w:rPr>
        <w:t>product code&gt;_</w:t>
      </w:r>
      <w:r w:rsidR="00014498">
        <w:rPr>
          <w:b/>
          <w:lang w:eastAsia="en-GB"/>
        </w:rPr>
        <w:t>&lt;scheme name&gt;_</w:t>
      </w:r>
      <w:proofErr w:type="spellStart"/>
      <w:r w:rsidR="00014498" w:rsidRPr="00014498">
        <w:rPr>
          <w:b/>
          <w:lang w:eastAsia="en-GB"/>
        </w:rPr>
        <w:t>tvfCalculator</w:t>
      </w:r>
      <w:proofErr w:type="spellEnd"/>
      <w:r w:rsidR="00014498">
        <w:rPr>
          <w:lang w:eastAsia="en-GB"/>
        </w:rPr>
        <w:t xml:space="preserve"> depending on the </w:t>
      </w:r>
      <w:proofErr w:type="spellStart"/>
      <w:r w:rsidR="00014498">
        <w:rPr>
          <w:lang w:eastAsia="en-GB"/>
        </w:rPr>
        <w:t>ScemeTableID</w:t>
      </w:r>
      <w:proofErr w:type="spellEnd"/>
      <w:r w:rsidR="00014498">
        <w:rPr>
          <w:lang w:eastAsia="en-GB"/>
        </w:rPr>
        <w:t xml:space="preserve"> passed in</w:t>
      </w:r>
    </w:p>
    <w:p w14:paraId="0C9EB086" w14:textId="77777777" w:rsidR="00014498" w:rsidRPr="00014498" w:rsidRDefault="00014498" w:rsidP="00666906">
      <w:pPr>
        <w:pStyle w:val="ListParagraph"/>
        <w:numPr>
          <w:ilvl w:val="1"/>
          <w:numId w:val="29"/>
        </w:numPr>
        <w:rPr>
          <w:b/>
          <w:lang w:eastAsia="en-GB"/>
        </w:rPr>
      </w:pPr>
      <w:r>
        <w:rPr>
          <w:lang w:eastAsia="en-GB"/>
        </w:rPr>
        <w:t>May also call additional calculator functions depending on the Product. For example, Tradesman Liability calls Personal Accident and Professional Indemnity functions.</w:t>
      </w:r>
    </w:p>
    <w:p w14:paraId="3EE6AA4B" w14:textId="77777777" w:rsidR="00014498" w:rsidRDefault="005D2F23" w:rsidP="005D2F23">
      <w:pPr>
        <w:pStyle w:val="ListParagraph"/>
        <w:numPr>
          <w:ilvl w:val="2"/>
          <w:numId w:val="29"/>
        </w:numPr>
        <w:rPr>
          <w:lang w:eastAsia="en-GB"/>
        </w:rPr>
      </w:pPr>
      <w:r>
        <w:rPr>
          <w:lang w:eastAsia="en-GB"/>
        </w:rPr>
        <w:lastRenderedPageBreak/>
        <w:t xml:space="preserve">The calculator function calculates the </w:t>
      </w:r>
      <w:r w:rsidRPr="005D2F23">
        <w:rPr>
          <w:lang w:eastAsia="en-GB"/>
        </w:rPr>
        <w:t>premiums,</w:t>
      </w:r>
      <w:r>
        <w:rPr>
          <w:lang w:eastAsia="en-GB"/>
        </w:rPr>
        <w:t xml:space="preserve"> refers, </w:t>
      </w:r>
      <w:r w:rsidRPr="005D2F23">
        <w:rPr>
          <w:lang w:eastAsia="en-GB"/>
        </w:rPr>
        <w:t>declines,</w:t>
      </w:r>
      <w:r>
        <w:rPr>
          <w:lang w:eastAsia="en-GB"/>
        </w:rPr>
        <w:t xml:space="preserve"> </w:t>
      </w:r>
      <w:r w:rsidRPr="005D2F23">
        <w:rPr>
          <w:lang w:eastAsia="en-GB"/>
        </w:rPr>
        <w:t xml:space="preserve">breakdowns, excesses, </w:t>
      </w:r>
      <w:r w:rsidR="00ED5EB6" w:rsidRPr="005D2F23">
        <w:rPr>
          <w:lang w:eastAsia="en-GB"/>
        </w:rPr>
        <w:t>endorsements,</w:t>
      </w:r>
      <w:r w:rsidRPr="005D2F23">
        <w:rPr>
          <w:lang w:eastAsia="en-GB"/>
        </w:rPr>
        <w:t xml:space="preserve"> summar</w:t>
      </w:r>
      <w:r>
        <w:rPr>
          <w:lang w:eastAsia="en-GB"/>
        </w:rPr>
        <w:t>ie</w:t>
      </w:r>
      <w:r w:rsidRPr="005D2F23">
        <w:rPr>
          <w:lang w:eastAsia="en-GB"/>
        </w:rPr>
        <w:t xml:space="preserve">s, </w:t>
      </w:r>
      <w:r>
        <w:rPr>
          <w:lang w:eastAsia="en-GB"/>
        </w:rPr>
        <w:t xml:space="preserve">and </w:t>
      </w:r>
      <w:r w:rsidRPr="005D2F23">
        <w:rPr>
          <w:lang w:eastAsia="en-GB"/>
        </w:rPr>
        <w:t>product details</w:t>
      </w:r>
      <w:r w:rsidR="00EA597D">
        <w:rPr>
          <w:lang w:eastAsia="en-GB"/>
        </w:rPr>
        <w:t xml:space="preserve">. There may be additional functions called for these depending on the Scheme, e.g. </w:t>
      </w:r>
      <w:r w:rsidR="00EA597D" w:rsidRPr="00014498">
        <w:rPr>
          <w:b/>
          <w:lang w:eastAsia="en-GB"/>
        </w:rPr>
        <w:t>&lt;product code&gt;_</w:t>
      </w:r>
      <w:r w:rsidR="00EA597D">
        <w:rPr>
          <w:b/>
          <w:lang w:eastAsia="en-GB"/>
        </w:rPr>
        <w:t>&lt;scheme name&gt;_</w:t>
      </w:r>
      <w:proofErr w:type="spellStart"/>
      <w:r w:rsidR="00EA597D" w:rsidRPr="00014498">
        <w:rPr>
          <w:b/>
          <w:lang w:eastAsia="en-GB"/>
        </w:rPr>
        <w:t>tvf</w:t>
      </w:r>
      <w:r w:rsidR="00EA597D">
        <w:rPr>
          <w:b/>
          <w:lang w:eastAsia="en-GB"/>
        </w:rPr>
        <w:t>Excess</w:t>
      </w:r>
      <w:proofErr w:type="spellEnd"/>
      <w:r w:rsidR="00EA597D">
        <w:rPr>
          <w:lang w:eastAsia="en-GB"/>
        </w:rPr>
        <w:t xml:space="preserve"> and </w:t>
      </w:r>
      <w:r w:rsidR="00EA597D">
        <w:rPr>
          <w:b/>
          <w:lang w:eastAsia="en-GB"/>
        </w:rPr>
        <w:t>…</w:t>
      </w:r>
      <w:proofErr w:type="spellStart"/>
      <w:r w:rsidR="00EA597D">
        <w:rPr>
          <w:b/>
          <w:lang w:eastAsia="en-GB"/>
        </w:rPr>
        <w:t>tvfTrades</w:t>
      </w:r>
      <w:proofErr w:type="spellEnd"/>
      <w:r w:rsidR="00EA597D">
        <w:rPr>
          <w:lang w:eastAsia="en-GB"/>
        </w:rPr>
        <w:t>.</w:t>
      </w:r>
    </w:p>
    <w:p w14:paraId="321FE021" w14:textId="77777777" w:rsidR="00EA597D" w:rsidRDefault="00EA597D" w:rsidP="00EA597D">
      <w:pPr>
        <w:pStyle w:val="ListParagraph"/>
        <w:numPr>
          <w:ilvl w:val="0"/>
          <w:numId w:val="29"/>
        </w:numPr>
        <w:rPr>
          <w:lang w:eastAsia="en-GB"/>
        </w:rPr>
      </w:pPr>
      <w:r>
        <w:rPr>
          <w:lang w:eastAsia="en-GB"/>
        </w:rPr>
        <w:t xml:space="preserve">Calls procedure </w:t>
      </w:r>
      <w:proofErr w:type="spellStart"/>
      <w:r>
        <w:rPr>
          <w:b/>
          <w:lang w:eastAsia="en-GB"/>
        </w:rPr>
        <w:t>Calculators.dbo.</w:t>
      </w:r>
      <w:r w:rsidRPr="00EA597D">
        <w:rPr>
          <w:b/>
          <w:lang w:eastAsia="en-GB"/>
        </w:rPr>
        <w:t>uspSchemePolicyDetailsInsert</w:t>
      </w:r>
      <w:proofErr w:type="spellEnd"/>
      <w:r>
        <w:rPr>
          <w:lang w:eastAsia="en-GB"/>
        </w:rPr>
        <w:t xml:space="preserve"> to save the </w:t>
      </w:r>
      <w:r w:rsidR="004D545C">
        <w:rPr>
          <w:lang w:eastAsia="en-GB"/>
        </w:rPr>
        <w:t xml:space="preserve">calculated details to </w:t>
      </w:r>
      <w:proofErr w:type="spellStart"/>
      <w:r w:rsidR="004D545C" w:rsidRPr="004D545C">
        <w:rPr>
          <w:b/>
          <w:lang w:eastAsia="en-GB"/>
        </w:rPr>
        <w:t>Calculators.dbo.</w:t>
      </w:r>
      <w:r w:rsidR="004D545C">
        <w:rPr>
          <w:b/>
          <w:lang w:eastAsia="en-GB"/>
        </w:rPr>
        <w:t>SchemePolicyDetails</w:t>
      </w:r>
      <w:proofErr w:type="spellEnd"/>
      <w:r w:rsidR="004D545C">
        <w:rPr>
          <w:lang w:eastAsia="en-GB"/>
        </w:rPr>
        <w:t xml:space="preserve"> table (depending on the Scheme)</w:t>
      </w:r>
    </w:p>
    <w:p w14:paraId="0BE62683" w14:textId="77777777" w:rsidR="004D545C" w:rsidRDefault="004D545C" w:rsidP="004D545C">
      <w:pPr>
        <w:pStyle w:val="ListParagraph"/>
        <w:numPr>
          <w:ilvl w:val="0"/>
          <w:numId w:val="29"/>
        </w:numPr>
        <w:rPr>
          <w:lang w:eastAsia="en-GB"/>
        </w:rPr>
      </w:pPr>
      <w:r>
        <w:rPr>
          <w:lang w:eastAsia="en-GB"/>
        </w:rPr>
        <w:t xml:space="preserve">Calls function </w:t>
      </w:r>
      <w:proofErr w:type="spellStart"/>
      <w:r>
        <w:rPr>
          <w:b/>
          <w:lang w:eastAsia="en-GB"/>
        </w:rPr>
        <w:t>Calculators.dbo.</w:t>
      </w:r>
      <w:r w:rsidRPr="004D545C">
        <w:rPr>
          <w:b/>
          <w:lang w:eastAsia="en-GB"/>
        </w:rPr>
        <w:t>svfSchemeCommissionApportionment</w:t>
      </w:r>
      <w:proofErr w:type="spellEnd"/>
      <w:r>
        <w:rPr>
          <w:lang w:eastAsia="en-GB"/>
        </w:rPr>
        <w:t xml:space="preserve"> to apply rule based premium / commission adjustments (known as ‘Real Time Pricing’)</w:t>
      </w:r>
      <w:r w:rsidR="009E03C6">
        <w:rPr>
          <w:lang w:eastAsia="en-GB"/>
        </w:rPr>
        <w:t xml:space="preserve"> if applicable</w:t>
      </w:r>
    </w:p>
    <w:p w14:paraId="17601EDF" w14:textId="77777777" w:rsidR="00ED5EB6" w:rsidRDefault="00520C3A" w:rsidP="00ED5EB6">
      <w:pPr>
        <w:pStyle w:val="ListParagraph"/>
        <w:numPr>
          <w:ilvl w:val="0"/>
          <w:numId w:val="29"/>
        </w:numPr>
        <w:rPr>
          <w:lang w:eastAsia="en-GB"/>
        </w:rPr>
      </w:pPr>
      <w:r>
        <w:rPr>
          <w:lang w:eastAsia="en-GB"/>
        </w:rPr>
        <w:t>Passes the results back to the WPD</w:t>
      </w:r>
    </w:p>
    <w:p w14:paraId="5D8D1C17" w14:textId="77777777" w:rsidR="002A41AB" w:rsidRDefault="002A41AB" w:rsidP="002A41AB">
      <w:pPr>
        <w:pStyle w:val="Heading2"/>
      </w:pPr>
      <w:bookmarkStart w:id="4" w:name="_Toc191385955"/>
      <w:r>
        <w:t>High level diagram</w:t>
      </w:r>
      <w:bookmarkEnd w:id="4"/>
    </w:p>
    <w:p w14:paraId="097B7859" w14:textId="77777777" w:rsidR="002A41AB" w:rsidRPr="002A41AB" w:rsidRDefault="002A41AB" w:rsidP="002A41AB">
      <w:pPr>
        <w:rPr>
          <w:lang w:eastAsia="en-GB"/>
        </w:rPr>
      </w:pPr>
      <w:r>
        <w:rPr>
          <w:noProof/>
          <w:lang w:eastAsia="en-GB"/>
        </w:rPr>
        <w:drawing>
          <wp:inline distT="0" distB="0" distL="0" distR="0" wp14:anchorId="14D3C2C6" wp14:editId="1AE3F595">
            <wp:extent cx="6296025" cy="51435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296025" cy="5143500"/>
                    </a:xfrm>
                    <a:prstGeom prst="rect">
                      <a:avLst/>
                    </a:prstGeom>
                  </pic:spPr>
                </pic:pic>
              </a:graphicData>
            </a:graphic>
          </wp:inline>
        </w:drawing>
      </w:r>
    </w:p>
    <w:p w14:paraId="60C4A793" w14:textId="77777777" w:rsidR="00ED5EB6" w:rsidRPr="00C16944" w:rsidRDefault="00ED5EB6" w:rsidP="00ED5EB6">
      <w:pPr>
        <w:pStyle w:val="Heading1"/>
      </w:pPr>
      <w:bookmarkStart w:id="5" w:name="_Toc109811489"/>
      <w:bookmarkStart w:id="6" w:name="_Toc191385956"/>
      <w:r w:rsidRPr="00C16944">
        <w:t>Set</w:t>
      </w:r>
      <w:r>
        <w:t xml:space="preserve"> </w:t>
      </w:r>
      <w:r w:rsidRPr="00C16944">
        <w:t xml:space="preserve">up </w:t>
      </w:r>
      <w:r>
        <w:t>Scheme</w:t>
      </w:r>
      <w:r w:rsidRPr="00C16944">
        <w:t xml:space="preserve"> Folder</w:t>
      </w:r>
      <w:bookmarkEnd w:id="5"/>
      <w:bookmarkEnd w:id="6"/>
    </w:p>
    <w:p w14:paraId="735DA9E9" w14:textId="77777777" w:rsidR="00ED5EB6" w:rsidRDefault="00ED5EB6" w:rsidP="00ED5EB6">
      <w:pPr>
        <w:rPr>
          <w:rFonts w:eastAsia="Times New Roman"/>
          <w:lang w:eastAsia="en-GB"/>
        </w:rPr>
      </w:pPr>
      <w:r>
        <w:rPr>
          <w:rFonts w:eastAsia="Times New Roman"/>
          <w:lang w:eastAsia="en-GB"/>
        </w:rPr>
        <w:t>This assumes you are using Git and have the TGSL repository cloned locally.</w:t>
      </w:r>
    </w:p>
    <w:p w14:paraId="6B4C44FB" w14:textId="77777777" w:rsidR="00ED5EB6" w:rsidRDefault="00ED5EB6" w:rsidP="00ED5EB6">
      <w:pPr>
        <w:pStyle w:val="ListParagraph"/>
        <w:numPr>
          <w:ilvl w:val="0"/>
          <w:numId w:val="30"/>
        </w:numPr>
        <w:rPr>
          <w:rFonts w:eastAsia="Times New Roman"/>
          <w:lang w:eastAsia="en-GB"/>
        </w:rPr>
      </w:pPr>
      <w:r w:rsidRPr="00ED5EB6">
        <w:rPr>
          <w:rFonts w:eastAsia="Times New Roman"/>
          <w:lang w:eastAsia="en-GB"/>
        </w:rPr>
        <w:t>Create a new project folder in the following location:</w:t>
      </w:r>
      <w:r w:rsidRPr="00ED5EB6">
        <w:rPr>
          <w:rFonts w:eastAsia="Times New Roman"/>
          <w:lang w:eastAsia="en-GB"/>
        </w:rPr>
        <w:br/>
        <w:t>…GIT\TGSL\</w:t>
      </w:r>
      <w:proofErr w:type="spellStart"/>
      <w:r w:rsidRPr="00ED5EB6">
        <w:rPr>
          <w:rFonts w:eastAsia="Times New Roman"/>
          <w:lang w:eastAsia="en-GB"/>
        </w:rPr>
        <w:t>LineOfBusiness</w:t>
      </w:r>
      <w:proofErr w:type="spellEnd"/>
      <w:r w:rsidRPr="00ED5EB6">
        <w:rPr>
          <w:rFonts w:eastAsia="Times New Roman"/>
          <w:lang w:eastAsia="en-GB"/>
        </w:rPr>
        <w:t>\Projects\&lt;product code&gt;</w:t>
      </w:r>
      <w:r w:rsidR="00811064">
        <w:rPr>
          <w:rFonts w:eastAsia="Times New Roman"/>
          <w:lang w:eastAsia="en-GB"/>
        </w:rPr>
        <w:t>\Schemes</w:t>
      </w:r>
      <w:r w:rsidRPr="00ED5EB6">
        <w:rPr>
          <w:rFonts w:eastAsia="Times New Roman"/>
          <w:lang w:eastAsia="en-GB"/>
        </w:rPr>
        <w:br/>
        <w:t xml:space="preserve">Name the folder </w:t>
      </w:r>
      <w:r>
        <w:rPr>
          <w:rFonts w:eastAsia="Times New Roman"/>
          <w:lang w:eastAsia="en-GB"/>
        </w:rPr>
        <w:t>&lt;</w:t>
      </w:r>
      <w:proofErr w:type="spellStart"/>
      <w:r>
        <w:rPr>
          <w:rFonts w:eastAsia="Times New Roman"/>
          <w:lang w:eastAsia="en-GB"/>
        </w:rPr>
        <w:t>InsurerName</w:t>
      </w:r>
      <w:proofErr w:type="spellEnd"/>
      <w:r>
        <w:rPr>
          <w:rFonts w:eastAsia="Times New Roman"/>
          <w:lang w:eastAsia="en-GB"/>
        </w:rPr>
        <w:t>&gt;</w:t>
      </w:r>
      <w:r w:rsidRPr="00ED5EB6">
        <w:rPr>
          <w:rFonts w:eastAsia="Times New Roman"/>
          <w:lang w:eastAsia="en-GB"/>
        </w:rPr>
        <w:t xml:space="preserve"> - </w:t>
      </w:r>
      <w:r>
        <w:rPr>
          <w:rFonts w:eastAsia="Times New Roman"/>
          <w:lang w:eastAsia="en-GB"/>
        </w:rPr>
        <w:t>&lt;</w:t>
      </w:r>
      <w:r w:rsidRPr="00ED5EB6">
        <w:rPr>
          <w:rFonts w:eastAsia="Times New Roman"/>
          <w:lang w:eastAsia="en-GB"/>
        </w:rPr>
        <w:t xml:space="preserve">Line </w:t>
      </w:r>
      <w:proofErr w:type="gramStart"/>
      <w:r w:rsidRPr="00ED5EB6">
        <w:rPr>
          <w:rFonts w:eastAsia="Times New Roman"/>
          <w:lang w:eastAsia="en-GB"/>
        </w:rPr>
        <w:t>Of</w:t>
      </w:r>
      <w:proofErr w:type="gramEnd"/>
      <w:r w:rsidRPr="00ED5EB6">
        <w:rPr>
          <w:rFonts w:eastAsia="Times New Roman"/>
          <w:lang w:eastAsia="en-GB"/>
        </w:rPr>
        <w:t xml:space="preserve"> Business Name</w:t>
      </w:r>
      <w:r>
        <w:rPr>
          <w:rFonts w:eastAsia="Times New Roman"/>
          <w:lang w:eastAsia="en-GB"/>
        </w:rPr>
        <w:t>&gt;</w:t>
      </w:r>
      <w:r w:rsidRPr="00ED5EB6">
        <w:rPr>
          <w:rFonts w:eastAsia="Times New Roman"/>
          <w:lang w:eastAsia="en-GB"/>
        </w:rPr>
        <w:t xml:space="preserve"> e.g. </w:t>
      </w:r>
      <w:r>
        <w:rPr>
          <w:rFonts w:eastAsia="Times New Roman"/>
          <w:lang w:eastAsia="en-GB"/>
        </w:rPr>
        <w:t>“</w:t>
      </w:r>
      <w:r w:rsidRPr="00ED5EB6">
        <w:rPr>
          <w:rFonts w:eastAsia="Times New Roman"/>
          <w:lang w:eastAsia="en-GB"/>
        </w:rPr>
        <w:t>Tokio Marine HCC - Tradesman Liability</w:t>
      </w:r>
      <w:r>
        <w:rPr>
          <w:rFonts w:eastAsia="Times New Roman"/>
          <w:lang w:eastAsia="en-GB"/>
        </w:rPr>
        <w:t>”</w:t>
      </w:r>
    </w:p>
    <w:p w14:paraId="67FF3C67" w14:textId="77777777" w:rsidR="00ED5EB6" w:rsidRDefault="00ED5EB6" w:rsidP="00ED5EB6">
      <w:pPr>
        <w:pStyle w:val="ListParagraph"/>
        <w:numPr>
          <w:ilvl w:val="0"/>
          <w:numId w:val="30"/>
        </w:numPr>
        <w:rPr>
          <w:rFonts w:eastAsia="Times New Roman"/>
          <w:lang w:eastAsia="en-GB"/>
        </w:rPr>
      </w:pPr>
      <w:r>
        <w:rPr>
          <w:rFonts w:eastAsia="Times New Roman"/>
          <w:lang w:eastAsia="en-GB"/>
        </w:rPr>
        <w:t>Create sub folders called “</w:t>
      </w:r>
      <w:r w:rsidRPr="00ED5EB6">
        <w:rPr>
          <w:rFonts w:eastAsia="Times New Roman"/>
          <w:lang w:eastAsia="en-GB"/>
        </w:rPr>
        <w:t>Documents</w:t>
      </w:r>
      <w:r>
        <w:rPr>
          <w:rFonts w:eastAsia="Times New Roman"/>
          <w:lang w:eastAsia="en-GB"/>
        </w:rPr>
        <w:t>” and “SQL”</w:t>
      </w:r>
    </w:p>
    <w:p w14:paraId="45BD38EC" w14:textId="77777777" w:rsidR="00ED5EB6" w:rsidRPr="00ED5EB6" w:rsidRDefault="00ED5EB6" w:rsidP="00ED5EB6">
      <w:pPr>
        <w:pStyle w:val="ListParagraph"/>
        <w:numPr>
          <w:ilvl w:val="0"/>
          <w:numId w:val="30"/>
        </w:numPr>
        <w:rPr>
          <w:rFonts w:eastAsia="Times New Roman"/>
          <w:lang w:eastAsia="en-GB"/>
        </w:rPr>
      </w:pPr>
      <w:r w:rsidRPr="00250860">
        <w:t xml:space="preserve">A new </w:t>
      </w:r>
      <w:r>
        <w:t xml:space="preserve">Scheme </w:t>
      </w:r>
      <w:r w:rsidRPr="00250860">
        <w:t>specification should be received from Operations</w:t>
      </w:r>
      <w:r>
        <w:t>, containing the rates and rules that apply. S</w:t>
      </w:r>
      <w:r w:rsidRPr="00ED5EB6">
        <w:rPr>
          <w:rFonts w:eastAsia="Times New Roman"/>
          <w:lang w:eastAsia="en-GB"/>
        </w:rPr>
        <w:t xml:space="preserve">ave </w:t>
      </w:r>
      <w:r>
        <w:rPr>
          <w:rFonts w:eastAsia="Times New Roman"/>
          <w:lang w:eastAsia="en-GB"/>
        </w:rPr>
        <w:t xml:space="preserve">this </w:t>
      </w:r>
      <w:r w:rsidRPr="00ED5EB6">
        <w:rPr>
          <w:rFonts w:eastAsia="Times New Roman"/>
          <w:lang w:eastAsia="en-GB"/>
        </w:rPr>
        <w:t xml:space="preserve">specification </w:t>
      </w:r>
      <w:r>
        <w:rPr>
          <w:rFonts w:eastAsia="Times New Roman"/>
          <w:lang w:eastAsia="en-GB"/>
        </w:rPr>
        <w:t>in the Documents folder.</w:t>
      </w:r>
    </w:p>
    <w:p w14:paraId="073D9918" w14:textId="77777777" w:rsidR="00D17F60" w:rsidRDefault="00D17F60" w:rsidP="00D17F60">
      <w:pPr>
        <w:pStyle w:val="Heading1"/>
      </w:pPr>
      <w:bookmarkStart w:id="7" w:name="_Toc109811490"/>
      <w:bookmarkStart w:id="8" w:name="_Toc191385957"/>
      <w:r>
        <w:lastRenderedPageBreak/>
        <w:t>Check Product Type ID / Backup and Restore Databases</w:t>
      </w:r>
      <w:bookmarkEnd w:id="7"/>
      <w:bookmarkEnd w:id="8"/>
    </w:p>
    <w:p w14:paraId="6126DBA6" w14:textId="77777777" w:rsidR="00D17F60" w:rsidRDefault="00D17F60" w:rsidP="00D17F60">
      <w:r>
        <w:t xml:space="preserve">Each Scheme is assigned a Scheme Table ID in TGSL. It is important that this ID is the same between Dev, UAT and Live databases because the ID gets hard coded into files that are produced by the </w:t>
      </w:r>
      <w:proofErr w:type="spellStart"/>
      <w:r>
        <w:t>TGSLLOBSchemeBuilder</w:t>
      </w:r>
      <w:proofErr w:type="spellEnd"/>
      <w:r>
        <w:t>. This will cause errors when releasing the scheme from Dev to UAT or from UAT to Live if the ID is different.</w:t>
      </w:r>
    </w:p>
    <w:p w14:paraId="2AC55668" w14:textId="77777777" w:rsidR="00D17F60" w:rsidRDefault="00D17F60" w:rsidP="00D17F60">
      <w:r>
        <w:t xml:space="preserve">It is best practise to restore the Dev and UAT </w:t>
      </w:r>
      <w:proofErr w:type="spellStart"/>
      <w:r>
        <w:t>Transactor_Live</w:t>
      </w:r>
      <w:proofErr w:type="spellEnd"/>
      <w:r>
        <w:t xml:space="preserve"> databases from a backup of Live before beginning any new project. This is especially important if the IDs are out of sync. To check the current highest ID that is in use, launch SQL Server management Studio and connect to </w:t>
      </w:r>
      <w:r w:rsidRPr="00A92A53">
        <w:rPr>
          <w:b/>
        </w:rPr>
        <w:t>MHGSQL01\TGSLDEV</w:t>
      </w:r>
      <w:r>
        <w:t xml:space="preserve">. Run the following query in the </w:t>
      </w:r>
      <w:proofErr w:type="spellStart"/>
      <w:r>
        <w:t>Transactor_Live</w:t>
      </w:r>
      <w:proofErr w:type="spellEnd"/>
      <w:r>
        <w:t xml:space="preserve"> database:</w:t>
      </w:r>
    </w:p>
    <w:p w14:paraId="6F90AB38" w14:textId="77777777" w:rsidR="00D17F60" w:rsidRDefault="00D17F60" w:rsidP="00D17F60">
      <w:pPr>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color w:val="000000"/>
          <w:sz w:val="19"/>
          <w:szCs w:val="19"/>
        </w:rPr>
        <w:t>[SCHEMETABLE_ID]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proofErr w:type="gramStart"/>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RM_SCHEME]</w:t>
      </w:r>
    </w:p>
    <w:p w14:paraId="1C058293" w14:textId="77777777" w:rsidR="00D17F60" w:rsidRPr="00A92A53" w:rsidRDefault="00D17F60" w:rsidP="00D17F60">
      <w:r>
        <w:t xml:space="preserve">Then connect to both </w:t>
      </w:r>
      <w:r w:rsidRPr="00A92A53">
        <w:rPr>
          <w:b/>
        </w:rPr>
        <w:t>MHGSQL01\TGSLTEST</w:t>
      </w:r>
      <w:r>
        <w:t xml:space="preserve"> and </w:t>
      </w:r>
      <w:r w:rsidRPr="00A92A53">
        <w:rPr>
          <w:b/>
        </w:rPr>
        <w:t>MHGSQL01\TGSL</w:t>
      </w:r>
      <w:r>
        <w:t xml:space="preserve"> and repeat the query.</w:t>
      </w:r>
    </w:p>
    <w:p w14:paraId="1A6F055D" w14:textId="77777777" w:rsidR="00ED5EB6" w:rsidRDefault="00ED5EB6" w:rsidP="00ED5EB6">
      <w:pPr>
        <w:pStyle w:val="Heading1"/>
        <w:rPr>
          <w:lang w:eastAsia="en-GB"/>
        </w:rPr>
      </w:pPr>
      <w:bookmarkStart w:id="9" w:name="_Toc191385958"/>
      <w:r>
        <w:rPr>
          <w:lang w:eastAsia="en-GB"/>
        </w:rPr>
        <w:t>Creating a new Scheme</w:t>
      </w:r>
      <w:bookmarkEnd w:id="9"/>
    </w:p>
    <w:p w14:paraId="302D90F6" w14:textId="77777777" w:rsidR="00A64523" w:rsidRDefault="00A64523" w:rsidP="001246EC">
      <w:pPr>
        <w:pStyle w:val="Heading2"/>
        <w:rPr>
          <w:rFonts w:eastAsia="Times New Roman"/>
        </w:rPr>
      </w:pPr>
      <w:bookmarkStart w:id="10" w:name="_Toc109811504"/>
      <w:bookmarkStart w:id="11" w:name="_Toc191385959"/>
      <w:r>
        <w:rPr>
          <w:rFonts w:eastAsia="Times New Roman"/>
        </w:rPr>
        <w:t>Create a working folder</w:t>
      </w:r>
      <w:bookmarkEnd w:id="11"/>
    </w:p>
    <w:p w14:paraId="5F1EEE7A" w14:textId="77777777" w:rsidR="00A64523" w:rsidRPr="00A64523" w:rsidRDefault="00A64523" w:rsidP="00A64523">
      <w:pPr>
        <w:rPr>
          <w:lang w:eastAsia="en-GB"/>
        </w:rPr>
      </w:pPr>
      <w:r>
        <w:rPr>
          <w:lang w:eastAsia="en-GB"/>
        </w:rPr>
        <w:t xml:space="preserve">The LOB Scheme Builder steps below will produce </w:t>
      </w:r>
      <w:proofErr w:type="gramStart"/>
      <w:r>
        <w:rPr>
          <w:lang w:eastAsia="en-GB"/>
        </w:rPr>
        <w:t>a number of</w:t>
      </w:r>
      <w:proofErr w:type="gramEnd"/>
      <w:r>
        <w:rPr>
          <w:lang w:eastAsia="en-GB"/>
        </w:rPr>
        <w:t xml:space="preserve"> files, some of which may not be needed, and which may be overwritten if the builder needs to be run multiple times. Create </w:t>
      </w:r>
      <w:r w:rsidR="00EF6619">
        <w:rPr>
          <w:lang w:eastAsia="en-GB"/>
        </w:rPr>
        <w:t xml:space="preserve">a </w:t>
      </w:r>
      <w:r>
        <w:rPr>
          <w:lang w:eastAsia="en-GB"/>
        </w:rPr>
        <w:t>working folder where these files can be output to. This could be</w:t>
      </w:r>
      <w:r w:rsidR="00EF6619">
        <w:rPr>
          <w:lang w:eastAsia="en-GB"/>
        </w:rPr>
        <w:t xml:space="preserve"> a</w:t>
      </w:r>
      <w:r>
        <w:rPr>
          <w:lang w:eastAsia="en-GB"/>
        </w:rPr>
        <w:t xml:space="preserve"> local folder on your developer desktop, or a folder with the number of the Monday.com ticket in </w:t>
      </w:r>
      <w:r w:rsidRPr="00A64523">
        <w:rPr>
          <w:lang w:eastAsia="en-GB"/>
        </w:rPr>
        <w:t>L:\Public\IT\Development\Tickets\Monday</w:t>
      </w:r>
      <w:r>
        <w:rPr>
          <w:lang w:eastAsia="en-GB"/>
        </w:rPr>
        <w:t>.</w:t>
      </w:r>
    </w:p>
    <w:p w14:paraId="40AFB89B" w14:textId="77777777" w:rsidR="001246EC" w:rsidRDefault="001246EC" w:rsidP="001246EC">
      <w:pPr>
        <w:pStyle w:val="Heading2"/>
        <w:rPr>
          <w:rFonts w:eastAsia="Times New Roman"/>
        </w:rPr>
      </w:pPr>
      <w:bookmarkStart w:id="12" w:name="_Toc191385960"/>
      <w:r>
        <w:rPr>
          <w:rFonts w:eastAsia="Times New Roman"/>
        </w:rPr>
        <w:t>TGSL LOB Scheme Builder steps</w:t>
      </w:r>
      <w:bookmarkEnd w:id="10"/>
      <w:bookmarkEnd w:id="12"/>
    </w:p>
    <w:p w14:paraId="3049D692" w14:textId="77777777" w:rsidR="001246EC" w:rsidRDefault="001246EC" w:rsidP="001246EC">
      <w:pPr>
        <w:rPr>
          <w:rFonts w:eastAsia="Times New Roman"/>
          <w:lang w:eastAsia="en-GB"/>
        </w:rPr>
      </w:pPr>
      <w:r>
        <w:rPr>
          <w:rFonts w:eastAsia="Times New Roman"/>
          <w:lang w:eastAsia="en-GB"/>
        </w:rPr>
        <w:t>This assumes you are using Git and have the TGSL repository cloned locally.</w:t>
      </w:r>
    </w:p>
    <w:p w14:paraId="1BB964BA" w14:textId="77777777" w:rsidR="001246EC" w:rsidRDefault="001246EC" w:rsidP="001246EC">
      <w:pPr>
        <w:pStyle w:val="ListParagraph"/>
        <w:numPr>
          <w:ilvl w:val="0"/>
          <w:numId w:val="31"/>
        </w:numPr>
        <w:spacing w:after="120" w:line="264" w:lineRule="auto"/>
        <w:rPr>
          <w:lang w:eastAsia="en-GB"/>
        </w:rPr>
      </w:pPr>
      <w:r>
        <w:rPr>
          <w:lang w:eastAsia="en-GB"/>
        </w:rPr>
        <w:t>From your developer desktop, launch Microsoft Visual Studio</w:t>
      </w:r>
    </w:p>
    <w:p w14:paraId="3259E433" w14:textId="77777777" w:rsidR="001246EC" w:rsidRDefault="001246EC" w:rsidP="001246EC">
      <w:pPr>
        <w:pStyle w:val="ListParagraph"/>
        <w:numPr>
          <w:ilvl w:val="0"/>
          <w:numId w:val="31"/>
        </w:numPr>
        <w:spacing w:after="120" w:line="264" w:lineRule="auto"/>
        <w:rPr>
          <w:lang w:eastAsia="en-GB"/>
        </w:rPr>
      </w:pPr>
      <w:r>
        <w:rPr>
          <w:lang w:eastAsia="en-GB"/>
        </w:rPr>
        <w:t xml:space="preserve">Open the solution </w:t>
      </w:r>
      <w:r w:rsidRPr="00BD7D2F">
        <w:rPr>
          <w:lang w:eastAsia="en-GB"/>
        </w:rPr>
        <w:t>GIT\TGSL\</w:t>
      </w:r>
      <w:proofErr w:type="spellStart"/>
      <w:r w:rsidRPr="00BD7D2F">
        <w:rPr>
          <w:lang w:eastAsia="en-GB"/>
        </w:rPr>
        <w:t>LineOfBusiness</w:t>
      </w:r>
      <w:proofErr w:type="spellEnd"/>
      <w:r w:rsidRPr="00BD7D2F">
        <w:rPr>
          <w:lang w:eastAsia="en-GB"/>
        </w:rPr>
        <w:t>\Tools\</w:t>
      </w:r>
      <w:proofErr w:type="spellStart"/>
      <w:r w:rsidRPr="00BD7D2F">
        <w:rPr>
          <w:lang w:eastAsia="en-GB"/>
        </w:rPr>
        <w:t>TGSLLOBSchemeBuilder</w:t>
      </w:r>
      <w:proofErr w:type="spellEnd"/>
      <w:r>
        <w:rPr>
          <w:lang w:eastAsia="en-GB"/>
        </w:rPr>
        <w:t>\</w:t>
      </w:r>
      <w:r w:rsidRPr="00BD7D2F">
        <w:t xml:space="preserve"> </w:t>
      </w:r>
      <w:r w:rsidRPr="00BD7D2F">
        <w:rPr>
          <w:lang w:eastAsia="en-GB"/>
        </w:rPr>
        <w:t>TGSLLOBSchemeBuilder.sln</w:t>
      </w:r>
    </w:p>
    <w:p w14:paraId="3D944DF2" w14:textId="77777777" w:rsidR="001246EC" w:rsidRDefault="001246EC" w:rsidP="001246EC">
      <w:pPr>
        <w:pStyle w:val="ListParagraph"/>
        <w:numPr>
          <w:ilvl w:val="0"/>
          <w:numId w:val="31"/>
        </w:numPr>
        <w:spacing w:after="120" w:line="264" w:lineRule="auto"/>
        <w:rPr>
          <w:lang w:eastAsia="en-GB"/>
        </w:rPr>
      </w:pPr>
      <w:r>
        <w:rPr>
          <w:lang w:eastAsia="en-GB"/>
        </w:rPr>
        <w:t xml:space="preserve">From the Solution Explorer on the right of the screen, double click </w:t>
      </w:r>
      <w:proofErr w:type="spellStart"/>
      <w:r>
        <w:rPr>
          <w:b/>
          <w:lang w:eastAsia="en-GB"/>
        </w:rPr>
        <w:t>App.config</w:t>
      </w:r>
      <w:proofErr w:type="spellEnd"/>
      <w:r>
        <w:rPr>
          <w:lang w:eastAsia="en-GB"/>
        </w:rPr>
        <w:t xml:space="preserve"> under </w:t>
      </w:r>
      <w:proofErr w:type="spellStart"/>
      <w:r>
        <w:rPr>
          <w:lang w:eastAsia="en-GB"/>
        </w:rPr>
        <w:t>TGSLLOBSchemeBuilder</w:t>
      </w:r>
      <w:proofErr w:type="spellEnd"/>
      <w:r>
        <w:rPr>
          <w:lang w:eastAsia="en-GB"/>
        </w:rPr>
        <w:t xml:space="preserve"> to open it:</w:t>
      </w:r>
      <w:r>
        <w:rPr>
          <w:lang w:eastAsia="en-GB"/>
        </w:rPr>
        <w:br/>
      </w:r>
      <w:r>
        <w:rPr>
          <w:noProof/>
          <w:lang w:eastAsia="en-GB"/>
        </w:rPr>
        <w:drawing>
          <wp:inline distT="0" distB="0" distL="0" distR="0" wp14:anchorId="36510BD4" wp14:editId="5E3F8E6B">
            <wp:extent cx="3124200" cy="196215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24200" cy="1962150"/>
                    </a:xfrm>
                    <a:prstGeom prst="rect">
                      <a:avLst/>
                    </a:prstGeom>
                  </pic:spPr>
                </pic:pic>
              </a:graphicData>
            </a:graphic>
          </wp:inline>
        </w:drawing>
      </w:r>
    </w:p>
    <w:p w14:paraId="7D7F1972" w14:textId="77777777" w:rsidR="001246EC" w:rsidRDefault="001246EC" w:rsidP="001246EC">
      <w:pPr>
        <w:pStyle w:val="ListParagraph"/>
        <w:numPr>
          <w:ilvl w:val="0"/>
          <w:numId w:val="31"/>
        </w:numPr>
        <w:spacing w:after="120" w:line="264" w:lineRule="auto"/>
        <w:rPr>
          <w:lang w:eastAsia="en-GB"/>
        </w:rPr>
      </w:pPr>
      <w:r>
        <w:rPr>
          <w:lang w:eastAsia="en-GB"/>
        </w:rPr>
        <w:t xml:space="preserve">Set System to </w:t>
      </w:r>
      <w:r w:rsidRPr="001246EC">
        <w:rPr>
          <w:b/>
          <w:lang w:eastAsia="en-GB"/>
        </w:rPr>
        <w:t>Test</w:t>
      </w:r>
      <w:r>
        <w:rPr>
          <w:b/>
          <w:lang w:eastAsia="en-GB"/>
        </w:rPr>
        <w:t xml:space="preserve">, </w:t>
      </w:r>
      <w:proofErr w:type="spellStart"/>
      <w:r>
        <w:rPr>
          <w:b/>
          <w:lang w:eastAsia="en-GB"/>
        </w:rPr>
        <w:t>ExecuteWPD</w:t>
      </w:r>
      <w:proofErr w:type="spellEnd"/>
      <w:r>
        <w:rPr>
          <w:lang w:eastAsia="en-GB"/>
        </w:rPr>
        <w:t xml:space="preserve"> and </w:t>
      </w:r>
      <w:proofErr w:type="spellStart"/>
      <w:r>
        <w:rPr>
          <w:b/>
          <w:lang w:eastAsia="en-GB"/>
        </w:rPr>
        <w:t>ExecuteCalculator</w:t>
      </w:r>
      <w:proofErr w:type="spellEnd"/>
      <w:r>
        <w:rPr>
          <w:b/>
          <w:lang w:eastAsia="en-GB"/>
        </w:rPr>
        <w:t xml:space="preserve"> </w:t>
      </w:r>
      <w:r>
        <w:rPr>
          <w:lang w:eastAsia="en-GB"/>
        </w:rPr>
        <w:t>to true, ensuring the other Execute… options are set to false:</w:t>
      </w:r>
      <w:r>
        <w:rPr>
          <w:lang w:eastAsia="en-GB"/>
        </w:rPr>
        <w:br/>
      </w:r>
      <w:r>
        <w:rPr>
          <w:noProof/>
          <w:lang w:eastAsia="en-GB"/>
        </w:rPr>
        <w:drawing>
          <wp:inline distT="0" distB="0" distL="0" distR="0" wp14:anchorId="474786DF" wp14:editId="1E0DF759">
            <wp:extent cx="4591050" cy="1085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91050" cy="1085850"/>
                    </a:xfrm>
                    <a:prstGeom prst="rect">
                      <a:avLst/>
                    </a:prstGeom>
                  </pic:spPr>
                </pic:pic>
              </a:graphicData>
            </a:graphic>
          </wp:inline>
        </w:drawing>
      </w:r>
    </w:p>
    <w:p w14:paraId="10003722" w14:textId="77777777" w:rsidR="00D6715C" w:rsidRPr="00D6715C" w:rsidRDefault="00D17079" w:rsidP="001246EC">
      <w:pPr>
        <w:pStyle w:val="ListParagraph"/>
        <w:numPr>
          <w:ilvl w:val="0"/>
          <w:numId w:val="31"/>
        </w:numPr>
        <w:spacing w:after="120" w:line="264" w:lineRule="auto"/>
        <w:rPr>
          <w:lang w:eastAsia="en-GB"/>
        </w:rPr>
      </w:pPr>
      <w:r>
        <w:rPr>
          <w:lang w:eastAsia="en-GB"/>
        </w:rPr>
        <w:t xml:space="preserve">The </w:t>
      </w:r>
      <w:proofErr w:type="spellStart"/>
      <w:r w:rsidRPr="00D17079">
        <w:rPr>
          <w:b/>
          <w:lang w:eastAsia="en-GB"/>
        </w:rPr>
        <w:t>ProjectRootPath</w:t>
      </w:r>
      <w:proofErr w:type="spellEnd"/>
      <w:r>
        <w:rPr>
          <w:lang w:eastAsia="en-GB"/>
        </w:rPr>
        <w:t xml:space="preserve"> should be</w:t>
      </w:r>
      <w:r w:rsidR="00EF6619">
        <w:rPr>
          <w:lang w:eastAsia="en-GB"/>
        </w:rPr>
        <w:t xml:space="preserve"> </w:t>
      </w:r>
      <w:r>
        <w:rPr>
          <w:lang w:eastAsia="en-GB"/>
        </w:rPr>
        <w:t xml:space="preserve">set to the location of the Screen Designer project files. If this is the first Scheme for a new Product, the files may only be in the </w:t>
      </w:r>
      <w:r w:rsidRPr="00D17079">
        <w:rPr>
          <w:lang w:eastAsia="en-GB"/>
        </w:rPr>
        <w:t>Dev</w:t>
      </w:r>
      <w:r>
        <w:rPr>
          <w:lang w:eastAsia="en-GB"/>
        </w:rPr>
        <w:t xml:space="preserve"> folder location. </w:t>
      </w:r>
      <w:r w:rsidR="001246EC" w:rsidRPr="00D17079">
        <w:rPr>
          <w:lang w:eastAsia="en-GB"/>
        </w:rPr>
        <w:t>Set</w:t>
      </w:r>
      <w:r w:rsidR="001246EC">
        <w:rPr>
          <w:lang w:eastAsia="en-GB"/>
        </w:rPr>
        <w:t xml:space="preserve"> the </w:t>
      </w:r>
      <w:proofErr w:type="spellStart"/>
      <w:r w:rsidR="001246EC" w:rsidRPr="00D17079">
        <w:rPr>
          <w:b/>
          <w:lang w:eastAsia="en-GB"/>
        </w:rPr>
        <w:t>Testpath</w:t>
      </w:r>
      <w:proofErr w:type="spellEnd"/>
      <w:r w:rsidR="00D6715C">
        <w:rPr>
          <w:lang w:eastAsia="en-GB"/>
        </w:rPr>
        <w:t xml:space="preserve"> to </w:t>
      </w:r>
      <w:r w:rsidR="00D6715C">
        <w:rPr>
          <w:lang w:eastAsia="en-GB"/>
        </w:rPr>
        <w:lastRenderedPageBreak/>
        <w:t xml:space="preserve">the </w:t>
      </w:r>
      <w:r>
        <w:rPr>
          <w:lang w:eastAsia="en-GB"/>
        </w:rPr>
        <w:t>location of the working folder created earlier:</w:t>
      </w:r>
      <w:r>
        <w:rPr>
          <w:lang w:eastAsia="en-GB"/>
        </w:rPr>
        <w:br/>
      </w:r>
      <w:r>
        <w:rPr>
          <w:noProof/>
          <w:lang w:eastAsia="en-GB"/>
        </w:rPr>
        <w:drawing>
          <wp:inline distT="0" distB="0" distL="0" distR="0" wp14:anchorId="18D6DF1C" wp14:editId="0639FD7B">
            <wp:extent cx="4000500" cy="3333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00500" cy="333375"/>
                    </a:xfrm>
                    <a:prstGeom prst="rect">
                      <a:avLst/>
                    </a:prstGeom>
                  </pic:spPr>
                </pic:pic>
              </a:graphicData>
            </a:graphic>
          </wp:inline>
        </w:drawing>
      </w:r>
    </w:p>
    <w:p w14:paraId="734FCB9F" w14:textId="77777777" w:rsidR="00D17079" w:rsidRDefault="00D17079" w:rsidP="00165483">
      <w:pPr>
        <w:pStyle w:val="ListParagraph"/>
        <w:numPr>
          <w:ilvl w:val="0"/>
          <w:numId w:val="31"/>
        </w:numPr>
        <w:spacing w:after="120" w:line="264" w:lineRule="auto"/>
        <w:rPr>
          <w:noProof/>
          <w:lang w:eastAsia="en-GB"/>
        </w:rPr>
      </w:pPr>
      <w:r w:rsidRPr="00D17079">
        <w:rPr>
          <w:rFonts w:eastAsia="Times New Roman"/>
          <w:lang w:eastAsia="en-GB"/>
        </w:rPr>
        <w:t xml:space="preserve">Ensure the Line of Business and Insurer options are set accordingly. The Insurer ID is the primary key from the LIST_INSURER table in the </w:t>
      </w:r>
      <w:proofErr w:type="spellStart"/>
      <w:r w:rsidRPr="00D17079">
        <w:rPr>
          <w:rFonts w:eastAsia="Times New Roman"/>
          <w:lang w:eastAsia="en-GB"/>
        </w:rPr>
        <w:t>Transactor_Live</w:t>
      </w:r>
      <w:proofErr w:type="spellEnd"/>
      <w:r w:rsidRPr="00D17079">
        <w:rPr>
          <w:rFonts w:eastAsia="Times New Roman"/>
          <w:lang w:eastAsia="en-GB"/>
        </w:rPr>
        <w:t xml:space="preserve"> database:</w:t>
      </w:r>
    </w:p>
    <w:p w14:paraId="57437C69" w14:textId="77777777" w:rsidR="00D17079" w:rsidRDefault="00D17079" w:rsidP="00D17079">
      <w:pPr>
        <w:pStyle w:val="ListParagraph"/>
        <w:spacing w:after="120" w:line="264" w:lineRule="auto"/>
        <w:rPr>
          <w:lang w:eastAsia="en-GB"/>
        </w:rPr>
      </w:pPr>
      <w:r>
        <w:rPr>
          <w:noProof/>
          <w:lang w:eastAsia="en-GB"/>
        </w:rPr>
        <w:drawing>
          <wp:inline distT="0" distB="0" distL="0" distR="0" wp14:anchorId="79BE1605" wp14:editId="0C5FC2D1">
            <wp:extent cx="3667125" cy="7620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cstate="email">
                      <a:extLst>
                        <a:ext uri="{28A0092B-C50C-407E-A947-70E740481C1C}">
                          <a14:useLocalDpi xmlns:a14="http://schemas.microsoft.com/office/drawing/2010/main"/>
                        </a:ext>
                      </a:extLst>
                    </a:blip>
                    <a:srcRect/>
                    <a:stretch/>
                  </pic:blipFill>
                  <pic:spPr bwMode="auto">
                    <a:xfrm>
                      <a:off x="0" y="0"/>
                      <a:ext cx="3667125" cy="762000"/>
                    </a:xfrm>
                    <a:prstGeom prst="rect">
                      <a:avLst/>
                    </a:prstGeom>
                    <a:ln>
                      <a:noFill/>
                    </a:ln>
                    <a:extLst>
                      <a:ext uri="{53640926-AAD7-44D8-BBD7-CCE9431645EC}">
                        <a14:shadowObscured xmlns:a14="http://schemas.microsoft.com/office/drawing/2010/main"/>
                      </a:ext>
                    </a:extLst>
                  </pic:spPr>
                </pic:pic>
              </a:graphicData>
            </a:graphic>
          </wp:inline>
        </w:drawing>
      </w:r>
    </w:p>
    <w:p w14:paraId="5308A67A" w14:textId="77777777" w:rsidR="00BF4F05" w:rsidRDefault="00D17079" w:rsidP="00D17079">
      <w:pPr>
        <w:pStyle w:val="ListParagraph"/>
        <w:numPr>
          <w:ilvl w:val="0"/>
          <w:numId w:val="31"/>
        </w:numPr>
        <w:spacing w:after="120" w:line="264" w:lineRule="auto"/>
        <w:rPr>
          <w:lang w:eastAsia="en-GB"/>
        </w:rPr>
      </w:pPr>
      <w:r>
        <w:rPr>
          <w:lang w:eastAsia="en-GB"/>
        </w:rPr>
        <w:t xml:space="preserve">Note, the </w:t>
      </w:r>
      <w:proofErr w:type="spellStart"/>
      <w:r>
        <w:rPr>
          <w:b/>
          <w:lang w:eastAsia="en-GB"/>
        </w:rPr>
        <w:t>SchemeTableID</w:t>
      </w:r>
      <w:proofErr w:type="spellEnd"/>
      <w:r>
        <w:rPr>
          <w:lang w:eastAsia="en-GB"/>
        </w:rPr>
        <w:t xml:space="preserve"> can be ignored for now as the Scheme doesn’t yet exist in the </w:t>
      </w:r>
      <w:proofErr w:type="spellStart"/>
      <w:r>
        <w:rPr>
          <w:lang w:eastAsia="en-GB"/>
        </w:rPr>
        <w:t>Transactor_Live</w:t>
      </w:r>
      <w:proofErr w:type="spellEnd"/>
      <w:r>
        <w:rPr>
          <w:lang w:eastAsia="en-GB"/>
        </w:rPr>
        <w:t xml:space="preserve"> database. We will c</w:t>
      </w:r>
      <w:r w:rsidR="00BF4F05">
        <w:rPr>
          <w:lang w:eastAsia="en-GB"/>
        </w:rPr>
        <w:t>ome back and update this later.</w:t>
      </w:r>
      <w:r w:rsidR="00BF4F05">
        <w:rPr>
          <w:lang w:eastAsia="en-GB"/>
        </w:rPr>
        <w:br/>
        <w:t xml:space="preserve">Set </w:t>
      </w:r>
      <w:proofErr w:type="spellStart"/>
      <w:r w:rsidR="00BF4F05">
        <w:rPr>
          <w:b/>
          <w:lang w:eastAsia="en-GB"/>
        </w:rPr>
        <w:t>SchemeLinkAgents</w:t>
      </w:r>
      <w:proofErr w:type="spellEnd"/>
      <w:r w:rsidR="00BF4F05">
        <w:rPr>
          <w:b/>
          <w:lang w:eastAsia="en-GB"/>
        </w:rPr>
        <w:t xml:space="preserve"> </w:t>
      </w:r>
      <w:r w:rsidR="00BF4F05">
        <w:rPr>
          <w:lang w:eastAsia="en-GB"/>
        </w:rPr>
        <w:t xml:space="preserve">to a comma separated list of the Agent IDs that the Scheme needs to be linked to. These should be documented in the Scheme specification document and will commonly be </w:t>
      </w:r>
      <w:proofErr w:type="spellStart"/>
      <w:r w:rsidR="00BF4F05">
        <w:rPr>
          <w:lang w:eastAsia="en-GB"/>
        </w:rPr>
        <w:t>Constructaquote</w:t>
      </w:r>
      <w:proofErr w:type="spellEnd"/>
      <w:r w:rsidR="00BF4F05">
        <w:rPr>
          <w:lang w:eastAsia="en-GB"/>
        </w:rPr>
        <w:t xml:space="preserve">, Constructaquote.com, and Moorhouse, plus </w:t>
      </w:r>
      <w:proofErr w:type="spellStart"/>
      <w:r w:rsidR="00BF4F05">
        <w:rPr>
          <w:lang w:eastAsia="en-GB"/>
        </w:rPr>
        <w:t>XBroker</w:t>
      </w:r>
      <w:proofErr w:type="spellEnd"/>
      <w:r w:rsidR="00BF4F05">
        <w:rPr>
          <w:lang w:eastAsia="en-GB"/>
        </w:rPr>
        <w:t xml:space="preserve"> if applicable. The Agent IDs are the primary key from the </w:t>
      </w:r>
      <w:proofErr w:type="spellStart"/>
      <w:r w:rsidR="00BF4F05">
        <w:rPr>
          <w:lang w:eastAsia="en-GB"/>
        </w:rPr>
        <w:t>RM_Agent</w:t>
      </w:r>
      <w:proofErr w:type="spellEnd"/>
      <w:r w:rsidR="00BF4F05">
        <w:rPr>
          <w:lang w:eastAsia="en-GB"/>
        </w:rPr>
        <w:t xml:space="preserve"> table in the </w:t>
      </w:r>
      <w:proofErr w:type="spellStart"/>
      <w:r w:rsidR="00BF4F05">
        <w:rPr>
          <w:lang w:eastAsia="en-GB"/>
        </w:rPr>
        <w:t>Transactor_Live</w:t>
      </w:r>
      <w:proofErr w:type="spellEnd"/>
      <w:r w:rsidR="00BF4F05">
        <w:rPr>
          <w:lang w:eastAsia="en-GB"/>
        </w:rPr>
        <w:t xml:space="preserve"> database:</w:t>
      </w:r>
      <w:r w:rsidR="00BF4F05">
        <w:rPr>
          <w:lang w:eastAsia="en-GB"/>
        </w:rPr>
        <w:br/>
      </w:r>
      <w:r w:rsidR="00BF4F05">
        <w:rPr>
          <w:noProof/>
          <w:lang w:eastAsia="en-GB"/>
        </w:rPr>
        <w:drawing>
          <wp:inline distT="0" distB="0" distL="0" distR="0" wp14:anchorId="50C18F49" wp14:editId="2CA2C8AD">
            <wp:extent cx="6572250" cy="165154"/>
            <wp:effectExtent l="0" t="0" r="0" b="63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602066" cy="165903"/>
                    </a:xfrm>
                    <a:prstGeom prst="rect">
                      <a:avLst/>
                    </a:prstGeom>
                  </pic:spPr>
                </pic:pic>
              </a:graphicData>
            </a:graphic>
          </wp:inline>
        </w:drawing>
      </w:r>
    </w:p>
    <w:p w14:paraId="0DE78A76" w14:textId="77777777" w:rsidR="00D17079" w:rsidRDefault="00D17079" w:rsidP="00D17079">
      <w:pPr>
        <w:pStyle w:val="ListParagraph"/>
        <w:numPr>
          <w:ilvl w:val="0"/>
          <w:numId w:val="31"/>
        </w:numPr>
        <w:spacing w:after="120" w:line="264" w:lineRule="auto"/>
        <w:rPr>
          <w:lang w:eastAsia="en-GB"/>
        </w:rPr>
      </w:pPr>
      <w:r>
        <w:rPr>
          <w:lang w:eastAsia="en-GB"/>
        </w:rPr>
        <w:t xml:space="preserve">Set the </w:t>
      </w:r>
      <w:proofErr w:type="spellStart"/>
      <w:r w:rsidRPr="00D17079">
        <w:rPr>
          <w:b/>
          <w:lang w:eastAsia="en-GB"/>
        </w:rPr>
        <w:t>CommissionPercent</w:t>
      </w:r>
      <w:proofErr w:type="spellEnd"/>
      <w:r>
        <w:rPr>
          <w:lang w:eastAsia="en-GB"/>
        </w:rPr>
        <w:t xml:space="preserve"> according to the Scheme specification document:</w:t>
      </w:r>
      <w:r>
        <w:rPr>
          <w:b/>
          <w:lang w:eastAsia="en-GB"/>
        </w:rPr>
        <w:br/>
      </w:r>
      <w:r>
        <w:rPr>
          <w:noProof/>
          <w:lang w:eastAsia="en-GB"/>
        </w:rPr>
        <w:drawing>
          <wp:inline distT="0" distB="0" distL="0" distR="0" wp14:anchorId="7BF95090" wp14:editId="26949B9A">
            <wp:extent cx="3105150" cy="3429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05150" cy="342900"/>
                    </a:xfrm>
                    <a:prstGeom prst="rect">
                      <a:avLst/>
                    </a:prstGeom>
                  </pic:spPr>
                </pic:pic>
              </a:graphicData>
            </a:graphic>
          </wp:inline>
        </w:drawing>
      </w:r>
    </w:p>
    <w:p w14:paraId="06B7992D" w14:textId="77777777" w:rsidR="00E74629" w:rsidRDefault="00E74629" w:rsidP="00D17079">
      <w:pPr>
        <w:pStyle w:val="ListParagraph"/>
        <w:numPr>
          <w:ilvl w:val="0"/>
          <w:numId w:val="31"/>
        </w:numPr>
        <w:spacing w:after="120" w:line="264" w:lineRule="auto"/>
        <w:rPr>
          <w:lang w:eastAsia="en-GB"/>
        </w:rPr>
      </w:pPr>
      <w:r>
        <w:rPr>
          <w:lang w:eastAsia="en-GB"/>
        </w:rPr>
        <w:t xml:space="preserve">Set the </w:t>
      </w:r>
      <w:proofErr w:type="spellStart"/>
      <w:r>
        <w:rPr>
          <w:b/>
          <w:lang w:eastAsia="en-GB"/>
        </w:rPr>
        <w:t>RangePrefix</w:t>
      </w:r>
      <w:proofErr w:type="spellEnd"/>
      <w:r>
        <w:rPr>
          <w:lang w:eastAsia="en-GB"/>
        </w:rPr>
        <w:t xml:space="preserve"> that will be used in creating Policy numbers. This should be provided in the specification but usually consists of a </w:t>
      </w:r>
      <w:proofErr w:type="gramStart"/>
      <w:r>
        <w:rPr>
          <w:lang w:eastAsia="en-GB"/>
        </w:rPr>
        <w:t>two letter</w:t>
      </w:r>
      <w:proofErr w:type="gramEnd"/>
      <w:r>
        <w:rPr>
          <w:lang w:eastAsia="en-GB"/>
        </w:rPr>
        <w:t xml:space="preserve"> code for the insurer followed by three letters for the Product. The </w:t>
      </w:r>
      <w:proofErr w:type="spellStart"/>
      <w:r w:rsidRPr="00E74629">
        <w:rPr>
          <w:b/>
          <w:lang w:eastAsia="en-GB"/>
        </w:rPr>
        <w:t>wpdFileName</w:t>
      </w:r>
      <w:proofErr w:type="spellEnd"/>
      <w:r>
        <w:rPr>
          <w:lang w:eastAsia="en-GB"/>
        </w:rPr>
        <w:t xml:space="preserve"> </w:t>
      </w:r>
      <w:r w:rsidRPr="00E74629">
        <w:rPr>
          <w:lang w:eastAsia="en-GB"/>
        </w:rPr>
        <w:t>option</w:t>
      </w:r>
      <w:r>
        <w:rPr>
          <w:lang w:eastAsia="en-GB"/>
        </w:rPr>
        <w:t xml:space="preserve"> sets the name of the WPD file that can be created. This can be set as desired, but it makes sense to use the same code as the </w:t>
      </w:r>
      <w:proofErr w:type="spellStart"/>
      <w:r>
        <w:rPr>
          <w:b/>
          <w:lang w:eastAsia="en-GB"/>
        </w:rPr>
        <w:t>RangePrefix</w:t>
      </w:r>
      <w:proofErr w:type="spellEnd"/>
      <w:r>
        <w:rPr>
          <w:lang w:eastAsia="en-GB"/>
        </w:rPr>
        <w:t xml:space="preserve"> followed by 001 for the first version of the WPD:</w:t>
      </w:r>
      <w:r>
        <w:rPr>
          <w:lang w:eastAsia="en-GB"/>
        </w:rPr>
        <w:br/>
      </w:r>
      <w:r>
        <w:rPr>
          <w:noProof/>
          <w:lang w:eastAsia="en-GB"/>
        </w:rPr>
        <w:drawing>
          <wp:inline distT="0" distB="0" distL="0" distR="0" wp14:anchorId="2E221D04" wp14:editId="6DBFF386">
            <wp:extent cx="3143250" cy="342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43250" cy="342900"/>
                    </a:xfrm>
                    <a:prstGeom prst="rect">
                      <a:avLst/>
                    </a:prstGeom>
                  </pic:spPr>
                </pic:pic>
              </a:graphicData>
            </a:graphic>
          </wp:inline>
        </w:drawing>
      </w:r>
    </w:p>
    <w:p w14:paraId="4C7C11B0" w14:textId="77777777" w:rsidR="00053278" w:rsidRDefault="00053278" w:rsidP="00D17079">
      <w:pPr>
        <w:pStyle w:val="ListParagraph"/>
        <w:numPr>
          <w:ilvl w:val="0"/>
          <w:numId w:val="31"/>
        </w:numPr>
        <w:spacing w:after="120" w:line="264" w:lineRule="auto"/>
        <w:rPr>
          <w:lang w:eastAsia="en-GB"/>
        </w:rPr>
      </w:pPr>
      <w:r>
        <w:rPr>
          <w:lang w:eastAsia="en-GB"/>
        </w:rPr>
        <w:t xml:space="preserve">Set </w:t>
      </w:r>
      <w:proofErr w:type="spellStart"/>
      <w:r>
        <w:rPr>
          <w:b/>
          <w:lang w:eastAsia="en-GB"/>
        </w:rPr>
        <w:t>RateStartDateTime</w:t>
      </w:r>
      <w:proofErr w:type="spellEnd"/>
      <w:r>
        <w:rPr>
          <w:b/>
          <w:lang w:eastAsia="en-GB"/>
        </w:rPr>
        <w:t xml:space="preserve"> </w:t>
      </w:r>
      <w:r>
        <w:rPr>
          <w:lang w:eastAsia="en-GB"/>
        </w:rPr>
        <w:t xml:space="preserve">to the start date of the Scheme rates. For a new scheme this doesn’t matter too much as there will be no existing rates. For testing purposes, </w:t>
      </w:r>
      <w:r w:rsidR="00DC0FFD">
        <w:rPr>
          <w:lang w:eastAsia="en-GB"/>
        </w:rPr>
        <w:t>use</w:t>
      </w:r>
      <w:r>
        <w:rPr>
          <w:lang w:eastAsia="en-GB"/>
        </w:rPr>
        <w:t xml:space="preserve"> today’s date</w:t>
      </w:r>
      <w:r w:rsidR="00DC0FFD">
        <w:rPr>
          <w:lang w:eastAsia="en-GB"/>
        </w:rPr>
        <w:t>:</w:t>
      </w:r>
      <w:r>
        <w:rPr>
          <w:lang w:eastAsia="en-GB"/>
        </w:rPr>
        <w:br/>
      </w:r>
      <w:r>
        <w:rPr>
          <w:noProof/>
          <w:lang w:eastAsia="en-GB"/>
        </w:rPr>
        <w:drawing>
          <wp:inline distT="0" distB="0" distL="0" distR="0" wp14:anchorId="77EE4A0C" wp14:editId="0B9B9DA2">
            <wp:extent cx="3438525" cy="2095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38525" cy="209550"/>
                    </a:xfrm>
                    <a:prstGeom prst="rect">
                      <a:avLst/>
                    </a:prstGeom>
                  </pic:spPr>
                </pic:pic>
              </a:graphicData>
            </a:graphic>
          </wp:inline>
        </w:drawing>
      </w:r>
    </w:p>
    <w:p w14:paraId="4EBF6B92" w14:textId="77777777" w:rsidR="00D17079" w:rsidRDefault="00563734" w:rsidP="00D17079">
      <w:pPr>
        <w:pStyle w:val="ListParagraph"/>
        <w:numPr>
          <w:ilvl w:val="0"/>
          <w:numId w:val="31"/>
        </w:numPr>
        <w:spacing w:after="120" w:line="264" w:lineRule="auto"/>
        <w:rPr>
          <w:lang w:eastAsia="en-GB"/>
        </w:rPr>
      </w:pPr>
      <w:r>
        <w:rPr>
          <w:lang w:eastAsia="en-GB"/>
        </w:rPr>
        <w:t>Leave the following options set to the default values:</w:t>
      </w:r>
      <w:r>
        <w:rPr>
          <w:lang w:eastAsia="en-GB"/>
        </w:rPr>
        <w:br/>
      </w:r>
      <w:r>
        <w:rPr>
          <w:noProof/>
          <w:lang w:eastAsia="en-GB"/>
        </w:rPr>
        <w:drawing>
          <wp:inline distT="0" distB="0" distL="0" distR="0" wp14:anchorId="6BFAF949" wp14:editId="163A5085">
            <wp:extent cx="5219700" cy="14097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19700" cy="1409700"/>
                    </a:xfrm>
                    <a:prstGeom prst="rect">
                      <a:avLst/>
                    </a:prstGeom>
                  </pic:spPr>
                </pic:pic>
              </a:graphicData>
            </a:graphic>
          </wp:inline>
        </w:drawing>
      </w:r>
    </w:p>
    <w:p w14:paraId="208EA9B1" w14:textId="77777777" w:rsidR="00563734" w:rsidRDefault="00563734" w:rsidP="00D17079">
      <w:pPr>
        <w:pStyle w:val="ListParagraph"/>
        <w:numPr>
          <w:ilvl w:val="0"/>
          <w:numId w:val="31"/>
        </w:numPr>
        <w:spacing w:after="120" w:line="264" w:lineRule="auto"/>
        <w:rPr>
          <w:lang w:eastAsia="en-GB"/>
        </w:rPr>
      </w:pPr>
      <w:r>
        <w:rPr>
          <w:lang w:eastAsia="en-GB"/>
        </w:rPr>
        <w:t>Set</w:t>
      </w:r>
      <w:r w:rsidRPr="00563734">
        <w:rPr>
          <w:lang w:eastAsia="en-GB"/>
        </w:rPr>
        <w:t xml:space="preserve"> </w:t>
      </w:r>
      <w:r>
        <w:rPr>
          <w:lang w:eastAsia="en-GB"/>
        </w:rPr>
        <w:t xml:space="preserve">the </w:t>
      </w:r>
      <w:proofErr w:type="spellStart"/>
      <w:r>
        <w:rPr>
          <w:b/>
          <w:lang w:eastAsia="en-GB"/>
        </w:rPr>
        <w:t>PremiumSections</w:t>
      </w:r>
      <w:proofErr w:type="spellEnd"/>
      <w:r>
        <w:rPr>
          <w:lang w:eastAsia="en-GB"/>
        </w:rPr>
        <w:t xml:space="preserve"> value is to the sections that are required for this Product (multiple values can be separated with a comma):</w:t>
      </w:r>
      <w:r>
        <w:rPr>
          <w:lang w:eastAsia="en-GB"/>
        </w:rPr>
        <w:br/>
      </w:r>
      <w:r>
        <w:rPr>
          <w:noProof/>
          <w:lang w:eastAsia="en-GB"/>
        </w:rPr>
        <w:drawing>
          <wp:inline distT="0" distB="0" distL="0" distR="0" wp14:anchorId="562FC07A" wp14:editId="00F7F113">
            <wp:extent cx="3686175" cy="1809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86175" cy="180975"/>
                    </a:xfrm>
                    <a:prstGeom prst="rect">
                      <a:avLst/>
                    </a:prstGeom>
                  </pic:spPr>
                </pic:pic>
              </a:graphicData>
            </a:graphic>
          </wp:inline>
        </w:drawing>
      </w:r>
    </w:p>
    <w:p w14:paraId="1C10A320" w14:textId="77777777" w:rsidR="00ED36A6" w:rsidRDefault="00ED36A6" w:rsidP="00D17079">
      <w:pPr>
        <w:pStyle w:val="ListParagraph"/>
        <w:numPr>
          <w:ilvl w:val="0"/>
          <w:numId w:val="31"/>
        </w:numPr>
        <w:spacing w:after="120" w:line="264" w:lineRule="auto"/>
        <w:rPr>
          <w:lang w:eastAsia="en-GB"/>
        </w:rPr>
      </w:pPr>
      <w:r>
        <w:rPr>
          <w:lang w:eastAsia="en-GB"/>
        </w:rPr>
        <w:t xml:space="preserve">Set the </w:t>
      </w:r>
      <w:proofErr w:type="spellStart"/>
      <w:r>
        <w:rPr>
          <w:b/>
          <w:lang w:eastAsia="en-GB"/>
        </w:rPr>
        <w:t>ProjectLevel</w:t>
      </w:r>
      <w:proofErr w:type="spellEnd"/>
      <w:r>
        <w:rPr>
          <w:b/>
          <w:lang w:eastAsia="en-GB"/>
        </w:rPr>
        <w:t>…</w:t>
      </w:r>
      <w:r>
        <w:rPr>
          <w:lang w:eastAsia="en-GB"/>
        </w:rPr>
        <w:t xml:space="preserve"> options to “Scheme” or “LOB”</w:t>
      </w:r>
      <w:r w:rsidR="00E74629">
        <w:rPr>
          <w:lang w:eastAsia="en-GB"/>
        </w:rPr>
        <w:t xml:space="preserve"> according to the examples below:</w:t>
      </w:r>
      <w:r>
        <w:rPr>
          <w:lang w:eastAsia="en-GB"/>
        </w:rPr>
        <w:t xml:space="preserve"> </w:t>
      </w:r>
    </w:p>
    <w:p w14:paraId="454EC277" w14:textId="77777777" w:rsidR="009E03C6" w:rsidRDefault="009E03C6" w:rsidP="009E03C6">
      <w:pPr>
        <w:pStyle w:val="ListParagraph"/>
        <w:spacing w:after="120" w:line="264" w:lineRule="auto"/>
        <w:rPr>
          <w:lang w:eastAsia="en-GB"/>
        </w:rPr>
      </w:pPr>
      <w:r>
        <w:rPr>
          <w:noProof/>
          <w:lang w:eastAsia="en-GB"/>
        </w:rPr>
        <w:lastRenderedPageBreak/>
        <w:drawing>
          <wp:inline distT="0" distB="0" distL="0" distR="0" wp14:anchorId="42E816D5" wp14:editId="5CC0B44F">
            <wp:extent cx="6496050" cy="219348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511881" cy="2198833"/>
                    </a:xfrm>
                    <a:prstGeom prst="rect">
                      <a:avLst/>
                    </a:prstGeom>
                  </pic:spPr>
                </pic:pic>
              </a:graphicData>
            </a:graphic>
          </wp:inline>
        </w:drawing>
      </w:r>
      <w:r w:rsidR="00E74629">
        <w:rPr>
          <w:lang w:eastAsia="en-GB"/>
        </w:rPr>
        <w:br/>
        <w:t>Selecting “Scheme” will output the scripts and the database objects they create with the Scheme name as part of the object name. Selecting “LOB” will create a single object that is used across all schemes for the Product. These options can be adjusted depending on the specification of the Scheme being created.</w:t>
      </w:r>
    </w:p>
    <w:p w14:paraId="79871FC6" w14:textId="77777777" w:rsidR="009E03C6" w:rsidRDefault="009E03C6" w:rsidP="009E03C6">
      <w:pPr>
        <w:pStyle w:val="ListParagraph"/>
        <w:numPr>
          <w:ilvl w:val="0"/>
          <w:numId w:val="31"/>
        </w:numPr>
        <w:spacing w:after="120" w:line="264" w:lineRule="auto"/>
        <w:rPr>
          <w:lang w:eastAsia="en-GB"/>
        </w:rPr>
      </w:pPr>
      <w:r>
        <w:rPr>
          <w:lang w:eastAsia="en-GB"/>
        </w:rPr>
        <w:t xml:space="preserve">If this is the first calculator to be created for a Line of Business, set the </w:t>
      </w:r>
      <w:proofErr w:type="spellStart"/>
      <w:r>
        <w:rPr>
          <w:lang w:eastAsia="en-GB"/>
        </w:rPr>
        <w:t>RealTimePricingApplies</w:t>
      </w:r>
      <w:proofErr w:type="spellEnd"/>
      <w:r>
        <w:rPr>
          <w:lang w:eastAsia="en-GB"/>
        </w:rPr>
        <w:t xml:space="preserve"> value to true if the Line of Business will use Real Time Pricing. This will cause the</w:t>
      </w:r>
      <w:r w:rsidRPr="009E03C6">
        <w:rPr>
          <w:lang w:eastAsia="en-GB"/>
        </w:rPr>
        <w:t xml:space="preserve"> &lt;product code&gt;_</w:t>
      </w:r>
      <w:proofErr w:type="spellStart"/>
      <w:r w:rsidRPr="009E03C6">
        <w:rPr>
          <w:lang w:eastAsia="en-GB"/>
        </w:rPr>
        <w:t>uspCalculator</w:t>
      </w:r>
      <w:proofErr w:type="spellEnd"/>
      <w:r>
        <w:rPr>
          <w:lang w:eastAsia="en-GB"/>
        </w:rPr>
        <w:t xml:space="preserve"> script to include a call to the </w:t>
      </w:r>
      <w:proofErr w:type="spellStart"/>
      <w:r w:rsidRPr="009E03C6">
        <w:rPr>
          <w:lang w:eastAsia="en-GB"/>
        </w:rPr>
        <w:t>svfSchemeCommissionApportionment</w:t>
      </w:r>
      <w:proofErr w:type="spellEnd"/>
      <w:r>
        <w:rPr>
          <w:lang w:eastAsia="en-GB"/>
        </w:rPr>
        <w:t xml:space="preserve"> function.</w:t>
      </w:r>
      <w:r>
        <w:rPr>
          <w:lang w:eastAsia="en-GB"/>
        </w:rPr>
        <w:br/>
      </w:r>
      <w:r>
        <w:rPr>
          <w:noProof/>
          <w:lang w:eastAsia="en-GB"/>
        </w:rPr>
        <w:drawing>
          <wp:inline distT="0" distB="0" distL="0" distR="0" wp14:anchorId="67D21237" wp14:editId="0111A7D1">
            <wp:extent cx="3343275" cy="19050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343275" cy="190500"/>
                    </a:xfrm>
                    <a:prstGeom prst="rect">
                      <a:avLst/>
                    </a:prstGeom>
                  </pic:spPr>
                </pic:pic>
              </a:graphicData>
            </a:graphic>
          </wp:inline>
        </w:drawing>
      </w:r>
      <w:r>
        <w:rPr>
          <w:lang w:eastAsia="en-GB"/>
        </w:rPr>
        <w:br/>
        <w:t xml:space="preserve">If there are already calculators for this Line of Business, then the </w:t>
      </w:r>
      <w:proofErr w:type="spellStart"/>
      <w:r>
        <w:rPr>
          <w:lang w:eastAsia="en-GB"/>
        </w:rPr>
        <w:t>uspCalculator</w:t>
      </w:r>
      <w:proofErr w:type="spellEnd"/>
      <w:r>
        <w:rPr>
          <w:lang w:eastAsia="en-GB"/>
        </w:rPr>
        <w:t xml:space="preserve"> procedure will already exist and so this setting is redundant.</w:t>
      </w:r>
    </w:p>
    <w:p w14:paraId="4FDAF93F" w14:textId="77777777" w:rsidR="0019334D" w:rsidRDefault="0019334D" w:rsidP="0019334D">
      <w:pPr>
        <w:pStyle w:val="ListParagraph"/>
        <w:numPr>
          <w:ilvl w:val="0"/>
          <w:numId w:val="31"/>
        </w:numPr>
        <w:spacing w:after="120" w:line="264" w:lineRule="auto"/>
        <w:rPr>
          <w:lang w:eastAsia="en-GB"/>
        </w:rPr>
      </w:pPr>
      <w:r>
        <w:rPr>
          <w:lang w:eastAsia="en-GB"/>
        </w:rPr>
        <w:t xml:space="preserve">Right-click on </w:t>
      </w:r>
      <w:proofErr w:type="spellStart"/>
      <w:r>
        <w:rPr>
          <w:lang w:eastAsia="en-GB"/>
        </w:rPr>
        <w:t>TGSLLOBSchemeBuilder</w:t>
      </w:r>
      <w:proofErr w:type="spellEnd"/>
      <w:r>
        <w:rPr>
          <w:lang w:eastAsia="en-GB"/>
        </w:rPr>
        <w:t xml:space="preserve"> in the Solution Explorer and click </w:t>
      </w:r>
      <w:r>
        <w:rPr>
          <w:b/>
          <w:lang w:eastAsia="en-GB"/>
        </w:rPr>
        <w:t>Rebuild</w:t>
      </w:r>
      <w:r>
        <w:rPr>
          <w:lang w:eastAsia="en-GB"/>
        </w:rPr>
        <w:t>:</w:t>
      </w:r>
      <w:r>
        <w:rPr>
          <w:lang w:eastAsia="en-GB"/>
        </w:rPr>
        <w:br/>
      </w:r>
      <w:r>
        <w:rPr>
          <w:noProof/>
          <w:lang w:eastAsia="en-GB"/>
        </w:rPr>
        <w:drawing>
          <wp:inline distT="0" distB="0" distL="0" distR="0" wp14:anchorId="1D5FBC9E" wp14:editId="7CD3BC02">
            <wp:extent cx="1971675" cy="866775"/>
            <wp:effectExtent l="0" t="0" r="9525" b="9525"/>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971675" cy="866775"/>
                    </a:xfrm>
                    <a:prstGeom prst="rect">
                      <a:avLst/>
                    </a:prstGeom>
                  </pic:spPr>
                </pic:pic>
              </a:graphicData>
            </a:graphic>
          </wp:inline>
        </w:drawing>
      </w:r>
    </w:p>
    <w:p w14:paraId="1E98CBB7" w14:textId="77777777" w:rsidR="0019334D" w:rsidRDefault="0019334D" w:rsidP="0019334D">
      <w:pPr>
        <w:pStyle w:val="ListParagraph"/>
        <w:numPr>
          <w:ilvl w:val="0"/>
          <w:numId w:val="31"/>
        </w:numPr>
        <w:spacing w:after="120" w:line="264" w:lineRule="auto"/>
        <w:rPr>
          <w:lang w:eastAsia="en-GB"/>
        </w:rPr>
      </w:pPr>
      <w:r>
        <w:rPr>
          <w:lang w:eastAsia="en-GB"/>
        </w:rPr>
        <w:t>The output window will show if the build succeeded (this may auto hide if not pinned):</w:t>
      </w:r>
      <w:r>
        <w:rPr>
          <w:lang w:eastAsia="en-GB"/>
        </w:rPr>
        <w:br/>
      </w:r>
      <w:r>
        <w:rPr>
          <w:noProof/>
          <w:lang w:eastAsia="en-GB"/>
        </w:rPr>
        <w:drawing>
          <wp:inline distT="0" distB="0" distL="0" distR="0" wp14:anchorId="61E0906C" wp14:editId="7F1172D8">
            <wp:extent cx="6162675" cy="638175"/>
            <wp:effectExtent l="0" t="0" r="9525" b="952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62675" cy="638175"/>
                    </a:xfrm>
                    <a:prstGeom prst="rect">
                      <a:avLst/>
                    </a:prstGeom>
                  </pic:spPr>
                </pic:pic>
              </a:graphicData>
            </a:graphic>
          </wp:inline>
        </w:drawing>
      </w:r>
    </w:p>
    <w:p w14:paraId="66CBFF8C" w14:textId="77777777" w:rsidR="00A45690" w:rsidRDefault="00A45690" w:rsidP="00A45690">
      <w:pPr>
        <w:pStyle w:val="ListParagraph"/>
        <w:numPr>
          <w:ilvl w:val="0"/>
          <w:numId w:val="31"/>
        </w:numPr>
        <w:spacing w:after="120" w:line="264" w:lineRule="auto"/>
        <w:rPr>
          <w:lang w:eastAsia="en-GB"/>
        </w:rPr>
      </w:pPr>
      <w:r>
        <w:rPr>
          <w:lang w:eastAsia="en-GB"/>
        </w:rPr>
        <w:t xml:space="preserve">Launch Command Prompt and change directory to your local path for the following folder: </w:t>
      </w:r>
      <w:r w:rsidRPr="002B086E">
        <w:rPr>
          <w:lang w:eastAsia="en-GB"/>
        </w:rPr>
        <w:t>GIT\TGSL\LineOfBusiness\Tools\TGSLLOBSchemeBuilder</w:t>
      </w:r>
      <w:r>
        <w:rPr>
          <w:lang w:eastAsia="en-GB"/>
        </w:rPr>
        <w:t>\TGSLLOBSchemeBuilder\bin\Debug</w:t>
      </w:r>
      <w:r>
        <w:rPr>
          <w:lang w:eastAsia="en-GB"/>
        </w:rPr>
        <w:br/>
        <w:t xml:space="preserve">Then type or paste </w:t>
      </w:r>
      <w:r w:rsidRPr="002B086E">
        <w:rPr>
          <w:lang w:eastAsia="en-GB"/>
        </w:rPr>
        <w:t>TGSLLOBSchemeBuilder.exe</w:t>
      </w:r>
      <w:r>
        <w:rPr>
          <w:lang w:eastAsia="en-GB"/>
        </w:rPr>
        <w:t xml:space="preserve"> and press Enter to run it:</w:t>
      </w:r>
      <w:r>
        <w:rPr>
          <w:lang w:eastAsia="en-GB"/>
        </w:rPr>
        <w:br/>
      </w:r>
      <w:r>
        <w:rPr>
          <w:noProof/>
          <w:lang w:eastAsia="en-GB"/>
        </w:rPr>
        <w:drawing>
          <wp:inline distT="0" distB="0" distL="0" distR="0" wp14:anchorId="5B6FD316" wp14:editId="6C01CE54">
            <wp:extent cx="6229350" cy="641624"/>
            <wp:effectExtent l="0" t="0" r="0" b="635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screen">
                      <a:extLst>
                        <a:ext uri="{28A0092B-C50C-407E-A947-70E740481C1C}">
                          <a14:useLocalDpi xmlns:a14="http://schemas.microsoft.com/office/drawing/2010/main"/>
                        </a:ext>
                      </a:extLst>
                    </a:blip>
                    <a:stretch>
                      <a:fillRect/>
                    </a:stretch>
                  </pic:blipFill>
                  <pic:spPr>
                    <a:xfrm>
                      <a:off x="0" y="0"/>
                      <a:ext cx="6311686" cy="650105"/>
                    </a:xfrm>
                    <a:prstGeom prst="rect">
                      <a:avLst/>
                    </a:prstGeom>
                  </pic:spPr>
                </pic:pic>
              </a:graphicData>
            </a:graphic>
          </wp:inline>
        </w:drawing>
      </w:r>
    </w:p>
    <w:p w14:paraId="3B17966B" w14:textId="77777777" w:rsidR="00A45690" w:rsidRDefault="00A45690" w:rsidP="00A45690">
      <w:pPr>
        <w:pStyle w:val="ListParagraph"/>
        <w:rPr>
          <w:lang w:eastAsia="en-GB"/>
        </w:rPr>
      </w:pPr>
      <w:r>
        <w:rPr>
          <w:lang w:eastAsia="en-GB"/>
        </w:rPr>
        <w:t xml:space="preserve">Note, you can also double-click to run </w:t>
      </w:r>
      <w:r w:rsidRPr="002B086E">
        <w:rPr>
          <w:lang w:eastAsia="en-GB"/>
        </w:rPr>
        <w:t>TGSLLOBSchemeBuilder.exe</w:t>
      </w:r>
      <w:r>
        <w:rPr>
          <w:lang w:eastAsia="en-GB"/>
        </w:rPr>
        <w:t xml:space="preserve"> from within File Explorer, but this method does not allow you to read any error messages returned.</w:t>
      </w:r>
    </w:p>
    <w:p w14:paraId="12F26AAE" w14:textId="77777777" w:rsidR="0019334D" w:rsidRDefault="0019334D" w:rsidP="0019334D">
      <w:pPr>
        <w:pStyle w:val="ListParagraph"/>
        <w:numPr>
          <w:ilvl w:val="0"/>
          <w:numId w:val="31"/>
        </w:numPr>
        <w:spacing w:after="120" w:line="264" w:lineRule="auto"/>
        <w:rPr>
          <w:lang w:eastAsia="en-GB"/>
        </w:rPr>
      </w:pPr>
      <w:r>
        <w:rPr>
          <w:lang w:eastAsia="en-GB"/>
        </w:rPr>
        <w:t>Check that the scripts have been output to the working folder location that was chosen earlier.</w:t>
      </w:r>
    </w:p>
    <w:p w14:paraId="78F34696" w14:textId="77777777" w:rsidR="0019334D" w:rsidRDefault="0019334D" w:rsidP="0019334D">
      <w:pPr>
        <w:pStyle w:val="Heading2"/>
      </w:pPr>
      <w:bookmarkStart w:id="13" w:name="_Create_Scheme_in"/>
      <w:bookmarkStart w:id="14" w:name="_Toc191385961"/>
      <w:bookmarkEnd w:id="13"/>
      <w:r>
        <w:t xml:space="preserve">Create Scheme in </w:t>
      </w:r>
      <w:proofErr w:type="spellStart"/>
      <w:r>
        <w:t>Transactor_Dev</w:t>
      </w:r>
      <w:proofErr w:type="spellEnd"/>
      <w:r>
        <w:t xml:space="preserve"> database and update</w:t>
      </w:r>
      <w:r w:rsidR="00053278">
        <w:t xml:space="preserve"> </w:t>
      </w:r>
      <w:proofErr w:type="spellStart"/>
      <w:r w:rsidR="00053278">
        <w:t>SchemeTableID</w:t>
      </w:r>
      <w:bookmarkEnd w:id="14"/>
      <w:proofErr w:type="spellEnd"/>
    </w:p>
    <w:p w14:paraId="27E7DD3B" w14:textId="77777777" w:rsidR="00053278" w:rsidRPr="00053278" w:rsidRDefault="00053278" w:rsidP="00053278">
      <w:pPr>
        <w:pStyle w:val="ListParagraph"/>
        <w:numPr>
          <w:ilvl w:val="0"/>
          <w:numId w:val="32"/>
        </w:numPr>
        <w:rPr>
          <w:lang w:eastAsia="en-GB"/>
        </w:rPr>
      </w:pPr>
      <w:r>
        <w:rPr>
          <w:lang w:eastAsia="en-GB"/>
        </w:rPr>
        <w:t xml:space="preserve">Create a subfolder in </w:t>
      </w:r>
      <w:r w:rsidRPr="00ED5EB6">
        <w:rPr>
          <w:rFonts w:eastAsia="Times New Roman"/>
          <w:lang w:eastAsia="en-GB"/>
        </w:rPr>
        <w:t>GIT\TGSL\</w:t>
      </w:r>
      <w:proofErr w:type="spellStart"/>
      <w:r w:rsidRPr="00ED5EB6">
        <w:rPr>
          <w:rFonts w:eastAsia="Times New Roman"/>
          <w:lang w:eastAsia="en-GB"/>
        </w:rPr>
        <w:t>LineOfBusiness</w:t>
      </w:r>
      <w:proofErr w:type="spellEnd"/>
      <w:r w:rsidRPr="00ED5EB6">
        <w:rPr>
          <w:rFonts w:eastAsia="Times New Roman"/>
          <w:lang w:eastAsia="en-GB"/>
        </w:rPr>
        <w:t>\Projects\&lt;product code&gt;</w:t>
      </w:r>
      <w:r>
        <w:rPr>
          <w:rFonts w:eastAsia="Times New Roman"/>
          <w:lang w:eastAsia="en-GB"/>
        </w:rPr>
        <w:t>\</w:t>
      </w:r>
      <w:r w:rsidR="00811064">
        <w:rPr>
          <w:rFonts w:eastAsia="Times New Roman"/>
          <w:lang w:eastAsia="en-GB"/>
        </w:rPr>
        <w:t>Schemes\&lt;scheme name&gt;\</w:t>
      </w:r>
      <w:r>
        <w:rPr>
          <w:rFonts w:eastAsia="Times New Roman"/>
          <w:lang w:eastAsia="en-GB"/>
        </w:rPr>
        <w:t xml:space="preserve">SQL </w:t>
      </w:r>
      <w:r w:rsidR="00FA7676">
        <w:rPr>
          <w:rFonts w:eastAsia="Times New Roman"/>
          <w:lang w:eastAsia="en-GB"/>
        </w:rPr>
        <w:t>called</w:t>
      </w:r>
      <w:r>
        <w:rPr>
          <w:rFonts w:eastAsia="Times New Roman"/>
          <w:lang w:eastAsia="en-GB"/>
        </w:rPr>
        <w:t xml:space="preserve"> “</w:t>
      </w:r>
      <w:proofErr w:type="spellStart"/>
      <w:r>
        <w:rPr>
          <w:rFonts w:eastAsia="Times New Roman"/>
          <w:lang w:eastAsia="en-GB"/>
        </w:rPr>
        <w:t>Transactor_Live</w:t>
      </w:r>
      <w:proofErr w:type="spellEnd"/>
      <w:r>
        <w:rPr>
          <w:rFonts w:eastAsia="Times New Roman"/>
          <w:lang w:eastAsia="en-GB"/>
        </w:rPr>
        <w:t xml:space="preserve">”. This will hold scripts for release to the </w:t>
      </w:r>
      <w:proofErr w:type="spellStart"/>
      <w:r>
        <w:rPr>
          <w:rFonts w:eastAsia="Times New Roman"/>
          <w:lang w:eastAsia="en-GB"/>
        </w:rPr>
        <w:t>Transactor_Live</w:t>
      </w:r>
      <w:proofErr w:type="spellEnd"/>
      <w:r>
        <w:rPr>
          <w:rFonts w:eastAsia="Times New Roman"/>
          <w:lang w:eastAsia="en-GB"/>
        </w:rPr>
        <w:t xml:space="preserve"> database.</w:t>
      </w:r>
    </w:p>
    <w:p w14:paraId="051EFA47" w14:textId="77777777" w:rsidR="00053278" w:rsidRPr="00FA7676" w:rsidRDefault="00053278" w:rsidP="00053278">
      <w:pPr>
        <w:pStyle w:val="ListParagraph"/>
        <w:numPr>
          <w:ilvl w:val="0"/>
          <w:numId w:val="32"/>
        </w:numPr>
        <w:rPr>
          <w:lang w:eastAsia="en-GB"/>
        </w:rPr>
      </w:pPr>
      <w:r>
        <w:rPr>
          <w:lang w:eastAsia="en-GB"/>
        </w:rPr>
        <w:t xml:space="preserve">Copy the output script </w:t>
      </w:r>
      <w:r w:rsidR="00FA7676">
        <w:rPr>
          <w:lang w:eastAsia="en-GB"/>
        </w:rPr>
        <w:t xml:space="preserve">&lt;product </w:t>
      </w:r>
      <w:proofErr w:type="spellStart"/>
      <w:r w:rsidR="00FA7676">
        <w:rPr>
          <w:lang w:eastAsia="en-GB"/>
        </w:rPr>
        <w:t>code_scheme</w:t>
      </w:r>
      <w:proofErr w:type="spellEnd"/>
      <w:r w:rsidR="00FA7676">
        <w:rPr>
          <w:lang w:eastAsia="en-GB"/>
        </w:rPr>
        <w:t>&gt;_</w:t>
      </w:r>
      <w:proofErr w:type="spellStart"/>
      <w:r w:rsidR="00FA7676">
        <w:rPr>
          <w:lang w:eastAsia="en-GB"/>
        </w:rPr>
        <w:t>AddScheme.Script.sql</w:t>
      </w:r>
      <w:proofErr w:type="spellEnd"/>
      <w:r w:rsidR="00FA7676">
        <w:rPr>
          <w:lang w:eastAsia="en-GB"/>
        </w:rPr>
        <w:t xml:space="preserve"> from the output folder you specified and paste it into </w:t>
      </w:r>
      <w:r w:rsidR="00FA7676" w:rsidRPr="00ED5EB6">
        <w:rPr>
          <w:rFonts w:eastAsia="Times New Roman"/>
          <w:lang w:eastAsia="en-GB"/>
        </w:rPr>
        <w:t>GIT\TGSL\</w:t>
      </w:r>
      <w:proofErr w:type="spellStart"/>
      <w:r w:rsidR="00FA7676" w:rsidRPr="00ED5EB6">
        <w:rPr>
          <w:rFonts w:eastAsia="Times New Roman"/>
          <w:lang w:eastAsia="en-GB"/>
        </w:rPr>
        <w:t>LineOfBusiness</w:t>
      </w:r>
      <w:proofErr w:type="spellEnd"/>
      <w:r w:rsidR="00FA7676" w:rsidRPr="00ED5EB6">
        <w:rPr>
          <w:rFonts w:eastAsia="Times New Roman"/>
          <w:lang w:eastAsia="en-GB"/>
        </w:rPr>
        <w:t>\Projects\&lt;product code&gt;</w:t>
      </w:r>
      <w:r w:rsidR="00811064">
        <w:rPr>
          <w:rFonts w:eastAsia="Times New Roman"/>
          <w:lang w:eastAsia="en-GB"/>
        </w:rPr>
        <w:t>\Schemes\&lt;scheme name&gt;\</w:t>
      </w:r>
      <w:r w:rsidR="00FA7676">
        <w:rPr>
          <w:rFonts w:eastAsia="Times New Roman"/>
          <w:lang w:eastAsia="en-GB"/>
        </w:rPr>
        <w:t>SQL\</w:t>
      </w:r>
      <w:proofErr w:type="spellStart"/>
      <w:r w:rsidR="00FA7676">
        <w:rPr>
          <w:rFonts w:eastAsia="Times New Roman"/>
          <w:lang w:eastAsia="en-GB"/>
        </w:rPr>
        <w:t>Transactor_Live</w:t>
      </w:r>
      <w:proofErr w:type="spellEnd"/>
    </w:p>
    <w:p w14:paraId="1074211B" w14:textId="77777777" w:rsidR="00FA7676" w:rsidRPr="003500FA" w:rsidRDefault="00FA7676" w:rsidP="00053278">
      <w:pPr>
        <w:pStyle w:val="ListParagraph"/>
        <w:numPr>
          <w:ilvl w:val="0"/>
          <w:numId w:val="32"/>
        </w:numPr>
        <w:rPr>
          <w:lang w:eastAsia="en-GB"/>
        </w:rPr>
      </w:pPr>
      <w:r>
        <w:rPr>
          <w:rFonts w:eastAsia="Times New Roman"/>
          <w:lang w:eastAsia="en-GB"/>
        </w:rPr>
        <w:lastRenderedPageBreak/>
        <w:t>Open the script and adjust</w:t>
      </w:r>
      <w:r w:rsidR="003500FA">
        <w:rPr>
          <w:rFonts w:eastAsia="Times New Roman"/>
          <w:lang w:eastAsia="en-GB"/>
        </w:rPr>
        <w:t xml:space="preserve"> the</w:t>
      </w:r>
      <w:r>
        <w:rPr>
          <w:rFonts w:eastAsia="Times New Roman"/>
          <w:lang w:eastAsia="en-GB"/>
        </w:rPr>
        <w:t xml:space="preserve"> commission percentages according to the </w:t>
      </w:r>
      <w:r w:rsidR="003500FA">
        <w:rPr>
          <w:rFonts w:eastAsia="Times New Roman"/>
          <w:lang w:eastAsia="en-GB"/>
        </w:rPr>
        <w:t>S</w:t>
      </w:r>
      <w:r>
        <w:rPr>
          <w:rFonts w:eastAsia="Times New Roman"/>
          <w:lang w:eastAsia="en-GB"/>
        </w:rPr>
        <w:t>cheme specification if necessary</w:t>
      </w:r>
      <w:r w:rsidR="00FE43A5">
        <w:rPr>
          <w:rFonts w:eastAsia="Times New Roman"/>
          <w:lang w:eastAsia="en-GB"/>
        </w:rPr>
        <w:t>.</w:t>
      </w:r>
      <w:r w:rsidR="003500FA">
        <w:rPr>
          <w:rFonts w:eastAsia="Times New Roman"/>
          <w:lang w:eastAsia="en-GB"/>
        </w:rPr>
        <w:t xml:space="preserve"> The Scheme creation procedure only creates a single row in the RM_COMMISON table, so:</w:t>
      </w:r>
    </w:p>
    <w:p w14:paraId="5226BBD5" w14:textId="77777777" w:rsidR="003500FA" w:rsidRPr="003500FA" w:rsidRDefault="003500FA" w:rsidP="003500FA">
      <w:pPr>
        <w:pStyle w:val="ListParagraph"/>
        <w:numPr>
          <w:ilvl w:val="1"/>
          <w:numId w:val="32"/>
        </w:numPr>
        <w:rPr>
          <w:lang w:eastAsia="en-GB"/>
        </w:rPr>
      </w:pPr>
      <w:r>
        <w:rPr>
          <w:lang w:eastAsia="en-GB"/>
        </w:rPr>
        <w:t xml:space="preserve">If the Scheme is linked only to direct agents (e.g. </w:t>
      </w:r>
      <w:proofErr w:type="spellStart"/>
      <w:r>
        <w:rPr>
          <w:lang w:eastAsia="en-GB"/>
        </w:rPr>
        <w:t>Constructaquote</w:t>
      </w:r>
      <w:proofErr w:type="spellEnd"/>
      <w:r>
        <w:rPr>
          <w:lang w:eastAsia="en-GB"/>
        </w:rPr>
        <w:t>, Constructaquote.com, Moorhouse Gorup) then the three partner commission percentage fields (</w:t>
      </w:r>
      <w:proofErr w:type="spellStart"/>
      <w:r w:rsidRPr="003500FA">
        <w:rPr>
          <w:lang w:eastAsia="en-GB"/>
        </w:rPr>
        <w:t>NB_Partner_Percent</w:t>
      </w:r>
      <w:proofErr w:type="spellEnd"/>
      <w:r>
        <w:rPr>
          <w:lang w:eastAsia="en-GB"/>
        </w:rPr>
        <w:t xml:space="preserve">, </w:t>
      </w:r>
      <w:proofErr w:type="spellStart"/>
      <w:r>
        <w:rPr>
          <w:lang w:eastAsia="en-GB"/>
        </w:rPr>
        <w:t>MTA</w:t>
      </w:r>
      <w:r w:rsidRPr="003500FA">
        <w:rPr>
          <w:lang w:eastAsia="en-GB"/>
        </w:rPr>
        <w:t>_Partner_Percent</w:t>
      </w:r>
      <w:proofErr w:type="spellEnd"/>
      <w:r>
        <w:rPr>
          <w:lang w:eastAsia="en-GB"/>
        </w:rPr>
        <w:t xml:space="preserve"> and </w:t>
      </w:r>
      <w:proofErr w:type="spellStart"/>
      <w:r>
        <w:rPr>
          <w:lang w:eastAsia="en-GB"/>
        </w:rPr>
        <w:t>REN</w:t>
      </w:r>
      <w:r w:rsidRPr="003500FA">
        <w:rPr>
          <w:lang w:eastAsia="en-GB"/>
        </w:rPr>
        <w:t>_Partner_Percent</w:t>
      </w:r>
      <w:proofErr w:type="spellEnd"/>
      <w:r>
        <w:rPr>
          <w:lang w:eastAsia="en-GB"/>
        </w:rPr>
        <w:t>) should be updated to the same amount</w:t>
      </w:r>
    </w:p>
    <w:p w14:paraId="3300CEF8" w14:textId="77777777" w:rsidR="003500FA" w:rsidRDefault="003500FA" w:rsidP="003500FA">
      <w:pPr>
        <w:pStyle w:val="ListParagraph"/>
        <w:numPr>
          <w:ilvl w:val="1"/>
          <w:numId w:val="32"/>
        </w:numPr>
        <w:rPr>
          <w:lang w:eastAsia="en-GB"/>
        </w:rPr>
      </w:pPr>
      <w:r>
        <w:rPr>
          <w:rFonts w:eastAsia="Times New Roman"/>
          <w:lang w:eastAsia="en-GB"/>
        </w:rPr>
        <w:t xml:space="preserve">If the Scheme is linked only to indirect agents that sell through brokers (e.g. </w:t>
      </w:r>
      <w:proofErr w:type="spellStart"/>
      <w:r>
        <w:rPr>
          <w:rFonts w:eastAsia="Times New Roman"/>
          <w:lang w:eastAsia="en-GB"/>
        </w:rPr>
        <w:t>XBroker</w:t>
      </w:r>
      <w:proofErr w:type="spellEnd"/>
      <w:r>
        <w:rPr>
          <w:rFonts w:eastAsia="Times New Roman"/>
          <w:lang w:eastAsia="en-GB"/>
        </w:rPr>
        <w:t>), the three partner commission percentage fields should be updated as above, the three agent commission percentage fields (</w:t>
      </w:r>
      <w:proofErr w:type="spellStart"/>
      <w:r w:rsidRPr="003500FA">
        <w:rPr>
          <w:lang w:eastAsia="en-GB"/>
        </w:rPr>
        <w:t>NB_</w:t>
      </w:r>
      <w:r>
        <w:rPr>
          <w:lang w:eastAsia="en-GB"/>
        </w:rPr>
        <w:t>Agent</w:t>
      </w:r>
      <w:r w:rsidRPr="003500FA">
        <w:rPr>
          <w:lang w:eastAsia="en-GB"/>
        </w:rPr>
        <w:t>_Percent</w:t>
      </w:r>
      <w:proofErr w:type="spellEnd"/>
      <w:r>
        <w:rPr>
          <w:lang w:eastAsia="en-GB"/>
        </w:rPr>
        <w:t xml:space="preserve">, </w:t>
      </w:r>
      <w:proofErr w:type="spellStart"/>
      <w:r>
        <w:rPr>
          <w:lang w:eastAsia="en-GB"/>
        </w:rPr>
        <w:t>MTA_Agent</w:t>
      </w:r>
      <w:r w:rsidRPr="003500FA">
        <w:rPr>
          <w:lang w:eastAsia="en-GB"/>
        </w:rPr>
        <w:t>_Percent</w:t>
      </w:r>
      <w:proofErr w:type="spellEnd"/>
      <w:r>
        <w:rPr>
          <w:lang w:eastAsia="en-GB"/>
        </w:rPr>
        <w:t xml:space="preserve"> and </w:t>
      </w:r>
      <w:proofErr w:type="spellStart"/>
      <w:r>
        <w:rPr>
          <w:lang w:eastAsia="en-GB"/>
        </w:rPr>
        <w:t>REN_Agent</w:t>
      </w:r>
      <w:r w:rsidRPr="003500FA">
        <w:rPr>
          <w:lang w:eastAsia="en-GB"/>
        </w:rPr>
        <w:t>_Percent</w:t>
      </w:r>
      <w:proofErr w:type="spellEnd"/>
      <w:r>
        <w:rPr>
          <w:lang w:eastAsia="en-GB"/>
        </w:rPr>
        <w:t xml:space="preserve">) should be updated with the agent commission amounts, and </w:t>
      </w:r>
      <w:r>
        <w:rPr>
          <w:rFonts w:eastAsia="Times New Roman"/>
          <w:lang w:eastAsia="en-GB"/>
        </w:rPr>
        <w:t>the three subagent commission percentage fields (</w:t>
      </w:r>
      <w:proofErr w:type="spellStart"/>
      <w:r w:rsidRPr="003500FA">
        <w:rPr>
          <w:lang w:eastAsia="en-GB"/>
        </w:rPr>
        <w:t>NB_</w:t>
      </w:r>
      <w:r>
        <w:rPr>
          <w:lang w:eastAsia="en-GB"/>
        </w:rPr>
        <w:t>SubAgent</w:t>
      </w:r>
      <w:r w:rsidRPr="003500FA">
        <w:rPr>
          <w:lang w:eastAsia="en-GB"/>
        </w:rPr>
        <w:t>_Percent</w:t>
      </w:r>
      <w:proofErr w:type="spellEnd"/>
      <w:r>
        <w:rPr>
          <w:lang w:eastAsia="en-GB"/>
        </w:rPr>
        <w:t xml:space="preserve">, </w:t>
      </w:r>
      <w:proofErr w:type="spellStart"/>
      <w:r>
        <w:rPr>
          <w:lang w:eastAsia="en-GB"/>
        </w:rPr>
        <w:t>MTA_SubAgent</w:t>
      </w:r>
      <w:r w:rsidRPr="003500FA">
        <w:rPr>
          <w:lang w:eastAsia="en-GB"/>
        </w:rPr>
        <w:t>_Percent</w:t>
      </w:r>
      <w:proofErr w:type="spellEnd"/>
      <w:r>
        <w:rPr>
          <w:lang w:eastAsia="en-GB"/>
        </w:rPr>
        <w:t xml:space="preserve"> and </w:t>
      </w:r>
      <w:proofErr w:type="spellStart"/>
      <w:r>
        <w:rPr>
          <w:lang w:eastAsia="en-GB"/>
        </w:rPr>
        <w:t>REN_SubAgent</w:t>
      </w:r>
      <w:r w:rsidRPr="003500FA">
        <w:rPr>
          <w:lang w:eastAsia="en-GB"/>
        </w:rPr>
        <w:t>_Percent</w:t>
      </w:r>
      <w:proofErr w:type="spellEnd"/>
      <w:r>
        <w:rPr>
          <w:lang w:eastAsia="en-GB"/>
        </w:rPr>
        <w:t>) should be updated with the subagent commission amounts.</w:t>
      </w:r>
    </w:p>
    <w:p w14:paraId="4110CBD9" w14:textId="77777777" w:rsidR="003500FA" w:rsidRPr="007B7A1A" w:rsidRDefault="003500FA" w:rsidP="003500FA">
      <w:pPr>
        <w:pStyle w:val="ListParagraph"/>
        <w:numPr>
          <w:ilvl w:val="1"/>
          <w:numId w:val="32"/>
        </w:numPr>
        <w:rPr>
          <w:lang w:eastAsia="en-GB"/>
        </w:rPr>
      </w:pPr>
      <w:r>
        <w:rPr>
          <w:lang w:eastAsia="en-GB"/>
        </w:rPr>
        <w:t xml:space="preserve">If the Scheme is linked to both direct and indirect agents, only update the partner commission percentage fields on the main record as per point a above. Then copy and paste the script from </w:t>
      </w:r>
      <w:hyperlink w:anchor="_Appendix_I:_XBroker" w:history="1">
        <w:r w:rsidRPr="003500FA">
          <w:rPr>
            <w:rStyle w:val="Hyperlink"/>
            <w:lang w:eastAsia="en-GB"/>
          </w:rPr>
          <w:t>Appendix I</w:t>
        </w:r>
      </w:hyperlink>
      <w:r>
        <w:rPr>
          <w:lang w:eastAsia="en-GB"/>
        </w:rPr>
        <w:t xml:space="preserve"> into the </w:t>
      </w:r>
      <w:proofErr w:type="spellStart"/>
      <w:r>
        <w:rPr>
          <w:lang w:eastAsia="en-GB"/>
        </w:rPr>
        <w:t>AddScheme</w:t>
      </w:r>
      <w:proofErr w:type="spellEnd"/>
      <w:r>
        <w:rPr>
          <w:lang w:eastAsia="en-GB"/>
        </w:rPr>
        <w:t xml:space="preserve"> script. This will create an additional row in the RM_COMMISSION table for the agent and subagent commission rates. Amend the percentages and Scheme name where highlighted.</w:t>
      </w:r>
    </w:p>
    <w:p w14:paraId="3C690FCF" w14:textId="77777777" w:rsidR="007B7A1A" w:rsidRPr="00D17F60" w:rsidRDefault="007B7A1A" w:rsidP="007B7A1A">
      <w:pPr>
        <w:pStyle w:val="ListParagraph"/>
        <w:numPr>
          <w:ilvl w:val="0"/>
          <w:numId w:val="32"/>
        </w:numPr>
        <w:rPr>
          <w:lang w:eastAsia="en-GB"/>
        </w:rPr>
      </w:pPr>
      <w:r>
        <w:rPr>
          <w:rFonts w:eastAsia="Times New Roman"/>
          <w:lang w:eastAsia="en-GB"/>
        </w:rPr>
        <w:t xml:space="preserve">Check that the </w:t>
      </w:r>
      <w:r w:rsidRPr="007B7A1A">
        <w:rPr>
          <w:rFonts w:eastAsia="Times New Roman"/>
          <w:lang w:eastAsia="en-GB"/>
        </w:rPr>
        <w:t>@InternetAvailable</w:t>
      </w:r>
      <w:r>
        <w:rPr>
          <w:rFonts w:eastAsia="Times New Roman"/>
          <w:lang w:eastAsia="en-GB"/>
        </w:rPr>
        <w:t xml:space="preserve"> parameter is set to 1 if the scheme is to be available on the Constructaquote.com web site.</w:t>
      </w:r>
    </w:p>
    <w:p w14:paraId="25905915" w14:textId="77777777" w:rsidR="00D17F60" w:rsidRDefault="00D17F60" w:rsidP="00053278">
      <w:pPr>
        <w:pStyle w:val="ListParagraph"/>
        <w:numPr>
          <w:ilvl w:val="0"/>
          <w:numId w:val="32"/>
        </w:numPr>
        <w:rPr>
          <w:lang w:eastAsia="en-GB"/>
        </w:rPr>
      </w:pPr>
      <w:r>
        <w:t xml:space="preserve">Launch SQL Server management Studio and connect to </w:t>
      </w:r>
      <w:r w:rsidRPr="00A92A53">
        <w:rPr>
          <w:b/>
        </w:rPr>
        <w:t>MHGSQL01\TGSLDEV</w:t>
      </w:r>
      <w:r>
        <w:t xml:space="preserve">. Run the script in the </w:t>
      </w:r>
      <w:proofErr w:type="spellStart"/>
      <w:r>
        <w:t>Transactor_Live</w:t>
      </w:r>
      <w:proofErr w:type="spellEnd"/>
      <w:r>
        <w:t xml:space="preserve"> database.</w:t>
      </w:r>
    </w:p>
    <w:p w14:paraId="2DB64F26" w14:textId="77777777" w:rsidR="00372A85" w:rsidRPr="00053278" w:rsidRDefault="00372A85" w:rsidP="00053278">
      <w:pPr>
        <w:pStyle w:val="ListParagraph"/>
        <w:numPr>
          <w:ilvl w:val="0"/>
          <w:numId w:val="32"/>
        </w:numPr>
        <w:rPr>
          <w:lang w:eastAsia="en-GB"/>
        </w:rPr>
      </w:pPr>
      <w:r>
        <w:t xml:space="preserve">Run the following query, changing the name highlighted in yellow to the name of the new scheme, and make a note of the </w:t>
      </w:r>
      <w:proofErr w:type="spellStart"/>
      <w:r>
        <w:t>SchemeTableID</w:t>
      </w:r>
      <w:proofErr w:type="spellEnd"/>
      <w:r>
        <w:t xml:space="preserve"> that has been assigned:</w:t>
      </w:r>
      <w:r>
        <w:br/>
      </w:r>
      <w:r>
        <w:rPr>
          <w:rFonts w:ascii="Consolas" w:hAnsi="Consolas" w:cs="Consolas"/>
          <w:color w:val="0000FF"/>
          <w:sz w:val="19"/>
          <w:szCs w:val="19"/>
        </w:rPr>
        <w:t>SELECT</w:t>
      </w:r>
      <w:r>
        <w:rPr>
          <w:rFonts w:ascii="Consolas" w:hAnsi="Consolas" w:cs="Consolas"/>
          <w:color w:val="000000"/>
          <w:sz w:val="19"/>
          <w:szCs w:val="19"/>
        </w:rPr>
        <w:t xml:space="preserve"> [SCHEMETABLE_ID]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proofErr w:type="gramStart"/>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 xml:space="preserve">RM_SCHEME] </w:t>
      </w:r>
      <w:r>
        <w:rPr>
          <w:rFonts w:ascii="Consolas" w:hAnsi="Consolas" w:cs="Consolas"/>
          <w:color w:val="0000FF"/>
          <w:sz w:val="19"/>
          <w:szCs w:val="19"/>
        </w:rPr>
        <w:t>WHERE</w:t>
      </w:r>
      <w:r>
        <w:rPr>
          <w:rFonts w:ascii="Consolas" w:hAnsi="Consolas" w:cs="Consolas"/>
          <w:color w:val="000000"/>
          <w:sz w:val="19"/>
          <w:szCs w:val="19"/>
        </w:rPr>
        <w:t xml:space="preserve"> [Name] </w:t>
      </w:r>
      <w:r>
        <w:rPr>
          <w:rFonts w:ascii="Consolas" w:hAnsi="Consolas" w:cs="Consolas"/>
          <w:color w:val="808080"/>
          <w:sz w:val="19"/>
          <w:szCs w:val="19"/>
        </w:rPr>
        <w:t>=</w:t>
      </w:r>
      <w:r>
        <w:rPr>
          <w:rFonts w:ascii="Consolas" w:hAnsi="Consolas" w:cs="Consolas"/>
          <w:color w:val="000000"/>
          <w:sz w:val="19"/>
          <w:szCs w:val="19"/>
        </w:rPr>
        <w:t xml:space="preserve"> </w:t>
      </w:r>
      <w:r w:rsidRPr="00372A85">
        <w:rPr>
          <w:rFonts w:ascii="Consolas" w:hAnsi="Consolas" w:cs="Consolas"/>
          <w:color w:val="FF0000"/>
          <w:sz w:val="19"/>
          <w:szCs w:val="19"/>
          <w:highlight w:val="yellow"/>
        </w:rPr>
        <w:t xml:space="preserve">'Tate Insurance - </w:t>
      </w:r>
      <w:proofErr w:type="spellStart"/>
      <w:r w:rsidRPr="00372A85">
        <w:rPr>
          <w:rFonts w:ascii="Consolas" w:hAnsi="Consolas" w:cs="Consolas"/>
          <w:color w:val="FF0000"/>
          <w:sz w:val="19"/>
          <w:szCs w:val="19"/>
          <w:highlight w:val="yellow"/>
        </w:rPr>
        <w:t>ArtistsInsurance</w:t>
      </w:r>
      <w:proofErr w:type="spellEnd"/>
      <w:r w:rsidRPr="00372A85">
        <w:rPr>
          <w:rFonts w:ascii="Consolas" w:hAnsi="Consolas" w:cs="Consolas"/>
          <w:color w:val="FF0000"/>
          <w:sz w:val="19"/>
          <w:szCs w:val="19"/>
          <w:highlight w:val="yellow"/>
        </w:rPr>
        <w:t>'</w:t>
      </w:r>
    </w:p>
    <w:p w14:paraId="46073A73" w14:textId="77777777" w:rsidR="0019334D" w:rsidRDefault="0019334D" w:rsidP="00ED36A6">
      <w:pPr>
        <w:pStyle w:val="ListParagraph"/>
        <w:spacing w:after="120" w:line="264" w:lineRule="auto"/>
        <w:rPr>
          <w:lang w:eastAsia="en-GB"/>
        </w:rPr>
      </w:pPr>
    </w:p>
    <w:p w14:paraId="1E5A18DC" w14:textId="77777777" w:rsidR="00372A85" w:rsidRDefault="00372A85" w:rsidP="00372A85">
      <w:pPr>
        <w:pStyle w:val="Heading2"/>
        <w:rPr>
          <w:rFonts w:eastAsia="Times New Roman"/>
        </w:rPr>
      </w:pPr>
      <w:bookmarkStart w:id="15" w:name="_Toc191385962"/>
      <w:r>
        <w:rPr>
          <w:rFonts w:eastAsia="Times New Roman"/>
        </w:rPr>
        <w:t>Update and re-un TGSL LOB Scheme Builder</w:t>
      </w:r>
      <w:bookmarkEnd w:id="15"/>
    </w:p>
    <w:p w14:paraId="0178638D" w14:textId="77777777" w:rsidR="00372A85" w:rsidRDefault="00372A85" w:rsidP="00372A85">
      <w:pPr>
        <w:pStyle w:val="ListParagraph"/>
        <w:numPr>
          <w:ilvl w:val="0"/>
          <w:numId w:val="33"/>
        </w:numPr>
        <w:rPr>
          <w:lang w:eastAsia="en-GB"/>
        </w:rPr>
      </w:pPr>
      <w:r>
        <w:rPr>
          <w:lang w:eastAsia="en-GB"/>
        </w:rPr>
        <w:t xml:space="preserve">Return to the </w:t>
      </w:r>
      <w:proofErr w:type="spellStart"/>
      <w:r>
        <w:rPr>
          <w:lang w:eastAsia="en-GB"/>
        </w:rPr>
        <w:t>TGSLLOBSchemeBuilder</w:t>
      </w:r>
      <w:proofErr w:type="spellEnd"/>
      <w:r>
        <w:rPr>
          <w:lang w:eastAsia="en-GB"/>
        </w:rPr>
        <w:t xml:space="preserve"> in Microsoft Visual Studio</w:t>
      </w:r>
    </w:p>
    <w:p w14:paraId="028FD179" w14:textId="77777777" w:rsidR="00372A85" w:rsidRDefault="00372A85" w:rsidP="00372A85">
      <w:pPr>
        <w:pStyle w:val="ListParagraph"/>
        <w:numPr>
          <w:ilvl w:val="0"/>
          <w:numId w:val="33"/>
        </w:numPr>
        <w:rPr>
          <w:lang w:eastAsia="en-GB"/>
        </w:rPr>
      </w:pPr>
      <w:r>
        <w:rPr>
          <w:lang w:eastAsia="en-GB"/>
        </w:rPr>
        <w:t xml:space="preserve">Update the </w:t>
      </w:r>
      <w:proofErr w:type="spellStart"/>
      <w:r>
        <w:rPr>
          <w:lang w:eastAsia="en-GB"/>
        </w:rPr>
        <w:t>app.config</w:t>
      </w:r>
      <w:proofErr w:type="spellEnd"/>
      <w:r>
        <w:rPr>
          <w:lang w:eastAsia="en-GB"/>
        </w:rPr>
        <w:t xml:space="preserve"> with the new </w:t>
      </w:r>
      <w:proofErr w:type="spellStart"/>
      <w:r>
        <w:rPr>
          <w:lang w:eastAsia="en-GB"/>
        </w:rPr>
        <w:t>SchemeTableID</w:t>
      </w:r>
      <w:proofErr w:type="spellEnd"/>
      <w:r>
        <w:rPr>
          <w:lang w:eastAsia="en-GB"/>
        </w:rPr>
        <w:t xml:space="preserve"> that has been created:</w:t>
      </w:r>
      <w:r>
        <w:rPr>
          <w:lang w:eastAsia="en-GB"/>
        </w:rPr>
        <w:br/>
      </w:r>
      <w:r>
        <w:rPr>
          <w:noProof/>
          <w:lang w:eastAsia="en-GB"/>
        </w:rPr>
        <w:drawing>
          <wp:inline distT="0" distB="0" distL="0" distR="0" wp14:anchorId="1C555677" wp14:editId="10E2E714">
            <wp:extent cx="2781300" cy="1809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781300" cy="180975"/>
                    </a:xfrm>
                    <a:prstGeom prst="rect">
                      <a:avLst/>
                    </a:prstGeom>
                  </pic:spPr>
                </pic:pic>
              </a:graphicData>
            </a:graphic>
          </wp:inline>
        </w:drawing>
      </w:r>
    </w:p>
    <w:p w14:paraId="6263B9BE" w14:textId="77777777" w:rsidR="009C0156" w:rsidRDefault="009C0156" w:rsidP="009C0156">
      <w:pPr>
        <w:pStyle w:val="ListParagraph"/>
        <w:numPr>
          <w:ilvl w:val="0"/>
          <w:numId w:val="33"/>
        </w:numPr>
        <w:spacing w:after="120" w:line="264" w:lineRule="auto"/>
        <w:rPr>
          <w:lang w:eastAsia="en-GB"/>
        </w:rPr>
      </w:pPr>
      <w:r>
        <w:rPr>
          <w:lang w:eastAsia="en-GB"/>
        </w:rPr>
        <w:t xml:space="preserve">Right-click on </w:t>
      </w:r>
      <w:proofErr w:type="spellStart"/>
      <w:r>
        <w:rPr>
          <w:lang w:eastAsia="en-GB"/>
        </w:rPr>
        <w:t>TGSLLOBSchemeBuilder</w:t>
      </w:r>
      <w:proofErr w:type="spellEnd"/>
      <w:r>
        <w:rPr>
          <w:lang w:eastAsia="en-GB"/>
        </w:rPr>
        <w:t xml:space="preserve"> in the Solution Explorer and click </w:t>
      </w:r>
      <w:r>
        <w:rPr>
          <w:b/>
          <w:lang w:eastAsia="en-GB"/>
        </w:rPr>
        <w:t>Rebuild</w:t>
      </w:r>
      <w:r>
        <w:rPr>
          <w:lang w:eastAsia="en-GB"/>
        </w:rPr>
        <w:t>:</w:t>
      </w:r>
      <w:r>
        <w:rPr>
          <w:lang w:eastAsia="en-GB"/>
        </w:rPr>
        <w:br/>
      </w:r>
      <w:r>
        <w:rPr>
          <w:noProof/>
          <w:lang w:eastAsia="en-GB"/>
        </w:rPr>
        <w:drawing>
          <wp:inline distT="0" distB="0" distL="0" distR="0" wp14:anchorId="6BC7A78E" wp14:editId="6573E2C0">
            <wp:extent cx="1971675" cy="8667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971675" cy="866775"/>
                    </a:xfrm>
                    <a:prstGeom prst="rect">
                      <a:avLst/>
                    </a:prstGeom>
                  </pic:spPr>
                </pic:pic>
              </a:graphicData>
            </a:graphic>
          </wp:inline>
        </w:drawing>
      </w:r>
    </w:p>
    <w:p w14:paraId="26D98880" w14:textId="77777777" w:rsidR="009C0156" w:rsidRDefault="009C0156" w:rsidP="009C0156">
      <w:pPr>
        <w:pStyle w:val="ListParagraph"/>
        <w:numPr>
          <w:ilvl w:val="0"/>
          <w:numId w:val="33"/>
        </w:numPr>
        <w:spacing w:after="120" w:line="264" w:lineRule="auto"/>
        <w:rPr>
          <w:lang w:eastAsia="en-GB"/>
        </w:rPr>
      </w:pPr>
      <w:r>
        <w:rPr>
          <w:lang w:eastAsia="en-GB"/>
        </w:rPr>
        <w:t>The output window will show if the build succeeded (this may auto hide if not pinned):</w:t>
      </w:r>
      <w:r>
        <w:rPr>
          <w:lang w:eastAsia="en-GB"/>
        </w:rPr>
        <w:br/>
      </w:r>
      <w:r>
        <w:rPr>
          <w:noProof/>
          <w:lang w:eastAsia="en-GB"/>
        </w:rPr>
        <w:drawing>
          <wp:inline distT="0" distB="0" distL="0" distR="0" wp14:anchorId="29CEDCCF" wp14:editId="7FF9AABE">
            <wp:extent cx="6162675" cy="6381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62675" cy="638175"/>
                    </a:xfrm>
                    <a:prstGeom prst="rect">
                      <a:avLst/>
                    </a:prstGeom>
                  </pic:spPr>
                </pic:pic>
              </a:graphicData>
            </a:graphic>
          </wp:inline>
        </w:drawing>
      </w:r>
    </w:p>
    <w:p w14:paraId="025652E5" w14:textId="77777777" w:rsidR="00A45690" w:rsidRDefault="00A45690" w:rsidP="00A45690">
      <w:pPr>
        <w:pStyle w:val="ListParagraph"/>
        <w:numPr>
          <w:ilvl w:val="0"/>
          <w:numId w:val="33"/>
        </w:numPr>
        <w:spacing w:after="120" w:line="264" w:lineRule="auto"/>
        <w:rPr>
          <w:lang w:eastAsia="en-GB"/>
        </w:rPr>
      </w:pPr>
      <w:r>
        <w:rPr>
          <w:lang w:eastAsia="en-GB"/>
        </w:rPr>
        <w:t xml:space="preserve">Launch Command Prompt and change directory to your local path for the following folder: </w:t>
      </w:r>
      <w:r w:rsidRPr="002B086E">
        <w:rPr>
          <w:lang w:eastAsia="en-GB"/>
        </w:rPr>
        <w:t>GIT\TGSL\LineOfBusiness\Tools\TGSLLOBSchemeBuilder</w:t>
      </w:r>
      <w:r>
        <w:rPr>
          <w:lang w:eastAsia="en-GB"/>
        </w:rPr>
        <w:t>\TGSLLOBSchemeBuilder\bin\Debug</w:t>
      </w:r>
      <w:r>
        <w:rPr>
          <w:lang w:eastAsia="en-GB"/>
        </w:rPr>
        <w:br/>
        <w:t xml:space="preserve">Then type or paste </w:t>
      </w:r>
      <w:r w:rsidRPr="002B086E">
        <w:rPr>
          <w:lang w:eastAsia="en-GB"/>
        </w:rPr>
        <w:t>TGSLLOBSchemeBuilder.exe</w:t>
      </w:r>
      <w:r>
        <w:rPr>
          <w:lang w:eastAsia="en-GB"/>
        </w:rPr>
        <w:t xml:space="preserve"> and press Enter to run it:</w:t>
      </w:r>
      <w:r>
        <w:rPr>
          <w:lang w:eastAsia="en-GB"/>
        </w:rPr>
        <w:br/>
      </w:r>
      <w:r>
        <w:rPr>
          <w:noProof/>
          <w:lang w:eastAsia="en-GB"/>
        </w:rPr>
        <w:drawing>
          <wp:inline distT="0" distB="0" distL="0" distR="0" wp14:anchorId="2818280C" wp14:editId="41C512ED">
            <wp:extent cx="6229350" cy="641624"/>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screen">
                      <a:extLst>
                        <a:ext uri="{28A0092B-C50C-407E-A947-70E740481C1C}">
                          <a14:useLocalDpi xmlns:a14="http://schemas.microsoft.com/office/drawing/2010/main"/>
                        </a:ext>
                      </a:extLst>
                    </a:blip>
                    <a:stretch>
                      <a:fillRect/>
                    </a:stretch>
                  </pic:blipFill>
                  <pic:spPr>
                    <a:xfrm>
                      <a:off x="0" y="0"/>
                      <a:ext cx="6311686" cy="650105"/>
                    </a:xfrm>
                    <a:prstGeom prst="rect">
                      <a:avLst/>
                    </a:prstGeom>
                  </pic:spPr>
                </pic:pic>
              </a:graphicData>
            </a:graphic>
          </wp:inline>
        </w:drawing>
      </w:r>
    </w:p>
    <w:p w14:paraId="44B6DE1A" w14:textId="77777777" w:rsidR="00A45690" w:rsidRDefault="00A45690" w:rsidP="00A45690">
      <w:pPr>
        <w:pStyle w:val="ListParagraph"/>
        <w:rPr>
          <w:lang w:eastAsia="en-GB"/>
        </w:rPr>
      </w:pPr>
      <w:r>
        <w:rPr>
          <w:lang w:eastAsia="en-GB"/>
        </w:rPr>
        <w:lastRenderedPageBreak/>
        <w:t xml:space="preserve">Note, you can also double-click to run </w:t>
      </w:r>
      <w:r w:rsidRPr="002B086E">
        <w:rPr>
          <w:lang w:eastAsia="en-GB"/>
        </w:rPr>
        <w:t>TGSLLOBSchemeBuilder.exe</w:t>
      </w:r>
      <w:r>
        <w:rPr>
          <w:lang w:eastAsia="en-GB"/>
        </w:rPr>
        <w:t xml:space="preserve"> from within File Explorer, but this method does not allow you to read any error messages returned.</w:t>
      </w:r>
    </w:p>
    <w:p w14:paraId="36736D28" w14:textId="77777777" w:rsidR="005D0870" w:rsidRDefault="00046F5E" w:rsidP="005D0870">
      <w:pPr>
        <w:pStyle w:val="ListParagraph"/>
        <w:spacing w:after="120" w:line="264" w:lineRule="auto"/>
        <w:rPr>
          <w:lang w:eastAsia="en-GB"/>
        </w:rPr>
      </w:pPr>
      <w:r>
        <w:rPr>
          <w:lang w:eastAsia="en-GB"/>
        </w:rPr>
        <w:t xml:space="preserve">This will overwrite the WPD file and Scheme Dispatcher TVF script with new versions containing the correct new </w:t>
      </w:r>
      <w:proofErr w:type="spellStart"/>
      <w:r>
        <w:rPr>
          <w:lang w:eastAsia="en-GB"/>
        </w:rPr>
        <w:t>SchemeTableID</w:t>
      </w:r>
      <w:proofErr w:type="spellEnd"/>
      <w:r>
        <w:rPr>
          <w:lang w:eastAsia="en-GB"/>
        </w:rPr>
        <w:t>.</w:t>
      </w:r>
    </w:p>
    <w:p w14:paraId="052F5C9E" w14:textId="77777777" w:rsidR="009C0156" w:rsidRDefault="00046F5E" w:rsidP="005D0870">
      <w:pPr>
        <w:pStyle w:val="ListParagraph"/>
        <w:numPr>
          <w:ilvl w:val="0"/>
          <w:numId w:val="33"/>
        </w:numPr>
        <w:spacing w:after="120" w:line="264" w:lineRule="auto"/>
        <w:rPr>
          <w:lang w:eastAsia="en-GB"/>
        </w:rPr>
      </w:pPr>
      <w:r>
        <w:rPr>
          <w:lang w:eastAsia="en-GB"/>
        </w:rPr>
        <w:t>Copy the .</w:t>
      </w:r>
      <w:proofErr w:type="spellStart"/>
      <w:r>
        <w:rPr>
          <w:lang w:eastAsia="en-GB"/>
        </w:rPr>
        <w:t>wpd</w:t>
      </w:r>
      <w:proofErr w:type="spellEnd"/>
      <w:r>
        <w:rPr>
          <w:lang w:eastAsia="en-GB"/>
        </w:rPr>
        <w:t xml:space="preserve"> file to </w:t>
      </w:r>
      <w:r w:rsidR="005D0870" w:rsidRPr="00ED5EB6">
        <w:rPr>
          <w:rFonts w:eastAsia="Times New Roman"/>
          <w:lang w:eastAsia="en-GB"/>
        </w:rPr>
        <w:t>GIT\TGSL\</w:t>
      </w:r>
      <w:proofErr w:type="spellStart"/>
      <w:r w:rsidR="005D0870" w:rsidRPr="00ED5EB6">
        <w:rPr>
          <w:rFonts w:eastAsia="Times New Roman"/>
          <w:lang w:eastAsia="en-GB"/>
        </w:rPr>
        <w:t>LineOfBusiness</w:t>
      </w:r>
      <w:proofErr w:type="spellEnd"/>
      <w:r w:rsidR="005D0870" w:rsidRPr="00ED5EB6">
        <w:rPr>
          <w:rFonts w:eastAsia="Times New Roman"/>
          <w:lang w:eastAsia="en-GB"/>
        </w:rPr>
        <w:t>\Projects\&lt;product code&gt;</w:t>
      </w:r>
      <w:r w:rsidR="005D0870">
        <w:rPr>
          <w:rFonts w:eastAsia="Times New Roman"/>
          <w:lang w:eastAsia="en-GB"/>
        </w:rPr>
        <w:t>\Schemes\&lt;scheme name&gt;</w:t>
      </w:r>
    </w:p>
    <w:p w14:paraId="0500DF03" w14:textId="77777777" w:rsidR="009C0156" w:rsidRPr="00D17F60" w:rsidRDefault="005D0870" w:rsidP="005D0870">
      <w:pPr>
        <w:pStyle w:val="ListParagraph"/>
        <w:numPr>
          <w:ilvl w:val="0"/>
          <w:numId w:val="33"/>
        </w:numPr>
        <w:rPr>
          <w:lang w:eastAsia="en-GB"/>
        </w:rPr>
      </w:pPr>
      <w:r>
        <w:rPr>
          <w:lang w:eastAsia="en-GB"/>
        </w:rPr>
        <w:t>Copy the .</w:t>
      </w:r>
      <w:proofErr w:type="spellStart"/>
      <w:r>
        <w:rPr>
          <w:lang w:eastAsia="en-GB"/>
        </w:rPr>
        <w:t>wpd</w:t>
      </w:r>
      <w:proofErr w:type="spellEnd"/>
      <w:r>
        <w:rPr>
          <w:lang w:eastAsia="en-GB"/>
        </w:rPr>
        <w:t xml:space="preserve"> file to </w:t>
      </w:r>
      <w:r w:rsidRPr="005D0870">
        <w:rPr>
          <w:lang w:eastAsia="en-GB"/>
        </w:rPr>
        <w:t>L:\Dev\TCAS\Schemefiles</w:t>
      </w:r>
    </w:p>
    <w:p w14:paraId="0D781FC1" w14:textId="77777777" w:rsidR="00372A85" w:rsidRDefault="00BC3542" w:rsidP="00BC3542">
      <w:pPr>
        <w:pStyle w:val="Heading2"/>
      </w:pPr>
      <w:bookmarkStart w:id="16" w:name="_Toc191385963"/>
      <w:r>
        <w:t>Customise the Calculator Scripts</w:t>
      </w:r>
      <w:bookmarkEnd w:id="16"/>
    </w:p>
    <w:p w14:paraId="5466E24A" w14:textId="77777777" w:rsidR="00BC3542" w:rsidRDefault="00BC3542" w:rsidP="00BC3542">
      <w:pPr>
        <w:rPr>
          <w:lang w:eastAsia="en-GB"/>
        </w:rPr>
      </w:pPr>
      <w:r>
        <w:rPr>
          <w:lang w:eastAsia="en-GB"/>
        </w:rPr>
        <w:t xml:space="preserve">The </w:t>
      </w:r>
      <w:proofErr w:type="spellStart"/>
      <w:r>
        <w:rPr>
          <w:lang w:eastAsia="en-GB"/>
        </w:rPr>
        <w:t>TGSLLOBSChemeBuilder</w:t>
      </w:r>
      <w:proofErr w:type="spellEnd"/>
      <w:r>
        <w:rPr>
          <w:lang w:eastAsia="en-GB"/>
        </w:rPr>
        <w:t xml:space="preserve"> will have output </w:t>
      </w:r>
      <w:r w:rsidR="00B23076">
        <w:rPr>
          <w:lang w:eastAsia="en-GB"/>
        </w:rPr>
        <w:t>scripts to create various tables, stored procedure and functions that will form the Calculator for the new Scheme.</w:t>
      </w:r>
    </w:p>
    <w:p w14:paraId="0A040D0C" w14:textId="77777777" w:rsidR="00B23076" w:rsidRDefault="00B23076" w:rsidP="00BC3542">
      <w:pPr>
        <w:rPr>
          <w:lang w:eastAsia="en-GB"/>
        </w:rPr>
      </w:pPr>
      <w:r>
        <w:rPr>
          <w:lang w:eastAsia="en-GB"/>
        </w:rPr>
        <w:t>Th</w:t>
      </w:r>
      <w:r w:rsidR="000D417A">
        <w:rPr>
          <w:lang w:eastAsia="en-GB"/>
        </w:rPr>
        <w:t xml:space="preserve">ese scripts are standard templates and </w:t>
      </w:r>
      <w:r>
        <w:rPr>
          <w:lang w:eastAsia="en-GB"/>
        </w:rPr>
        <w:t>will need to be customised to insert the rates, limits, etc., according to the Scheme specification.</w:t>
      </w:r>
    </w:p>
    <w:p w14:paraId="587548DE" w14:textId="77777777" w:rsidR="00B23076" w:rsidRDefault="00B23076" w:rsidP="00BC3542">
      <w:pPr>
        <w:rPr>
          <w:lang w:eastAsia="en-GB"/>
        </w:rPr>
      </w:pPr>
      <w:r>
        <w:rPr>
          <w:lang w:eastAsia="en-GB"/>
        </w:rPr>
        <w:t xml:space="preserve">It is impossible to </w:t>
      </w:r>
      <w:r w:rsidR="000D417A">
        <w:rPr>
          <w:lang w:eastAsia="en-GB"/>
        </w:rPr>
        <w:t>provide step by step instructions as every Scheme is different. The new Scheme may have additional rules or rating factors that require additional columns and tables to be created.</w:t>
      </w:r>
    </w:p>
    <w:p w14:paraId="26795FBD" w14:textId="77777777" w:rsidR="000D417A" w:rsidRDefault="000D417A" w:rsidP="00BC3542">
      <w:pPr>
        <w:rPr>
          <w:lang w:eastAsia="en-GB"/>
        </w:rPr>
      </w:pPr>
      <w:r>
        <w:rPr>
          <w:lang w:eastAsia="en-GB"/>
        </w:rPr>
        <w:t xml:space="preserve">If the new Scheme contains hundreds of rows for </w:t>
      </w:r>
      <w:proofErr w:type="gramStart"/>
      <w:r>
        <w:rPr>
          <w:lang w:eastAsia="en-GB"/>
        </w:rPr>
        <w:t>rates</w:t>
      </w:r>
      <w:proofErr w:type="gramEnd"/>
      <w:r>
        <w:rPr>
          <w:lang w:eastAsia="en-GB"/>
        </w:rPr>
        <w:t xml:space="preserve"> it may be easier to import them into a staging table and then select from the staging table to insert them into the new rate table.</w:t>
      </w:r>
    </w:p>
    <w:p w14:paraId="195AAF80" w14:textId="77777777" w:rsidR="000D417A" w:rsidRPr="00BC3542" w:rsidRDefault="000D417A" w:rsidP="00BC3542">
      <w:pPr>
        <w:rPr>
          <w:lang w:eastAsia="en-GB"/>
        </w:rPr>
      </w:pPr>
      <w:r>
        <w:rPr>
          <w:lang w:eastAsia="en-GB"/>
        </w:rPr>
        <w:t>Below is a list of the standard database object scripts that will be created, along with some suggestions where changes may need to be made.</w:t>
      </w:r>
    </w:p>
    <w:p w14:paraId="470B932C" w14:textId="77777777" w:rsidR="00385F4B" w:rsidRPr="001C463A" w:rsidRDefault="00385F4B" w:rsidP="001C463A">
      <w:pPr>
        <w:pStyle w:val="NoSpacing"/>
        <w:rPr>
          <w:u w:val="single"/>
          <w:lang w:eastAsia="en-GB"/>
        </w:rPr>
      </w:pPr>
      <w:r w:rsidRPr="001C463A">
        <w:rPr>
          <w:u w:val="single"/>
          <w:lang w:eastAsia="en-GB"/>
        </w:rPr>
        <w:t>Table Types</w:t>
      </w:r>
    </w:p>
    <w:p w14:paraId="2219D860" w14:textId="77777777" w:rsidR="00385F4B" w:rsidRDefault="00385F4B" w:rsidP="001C463A">
      <w:pPr>
        <w:pStyle w:val="NoSpacing"/>
        <w:rPr>
          <w:lang w:eastAsia="en-GB"/>
        </w:rPr>
      </w:pPr>
      <w:proofErr w:type="spellStart"/>
      <w:proofErr w:type="gramStart"/>
      <w:r w:rsidRPr="001C463A">
        <w:rPr>
          <w:lang w:eastAsia="en-GB"/>
        </w:rPr>
        <w:t>dbo</w:t>
      </w:r>
      <w:proofErr w:type="spellEnd"/>
      <w:r w:rsidRPr="001C463A">
        <w:rPr>
          <w:lang w:eastAsia="en-GB"/>
        </w:rPr>
        <w:t>.{</w:t>
      </w:r>
      <w:proofErr w:type="gramEnd"/>
      <w:r w:rsidRPr="001C463A">
        <w:rPr>
          <w:lang w:eastAsia="en-GB"/>
        </w:rPr>
        <w:t>Prefix}</w:t>
      </w:r>
      <w:proofErr w:type="spellStart"/>
      <w:r w:rsidRPr="001C463A">
        <w:rPr>
          <w:lang w:eastAsia="en-GB"/>
        </w:rPr>
        <w:t>RiskTables.Type.sql</w:t>
      </w:r>
      <w:proofErr w:type="spellEnd"/>
    </w:p>
    <w:p w14:paraId="548EA919" w14:textId="77777777" w:rsidR="001C463A" w:rsidRPr="001C463A" w:rsidRDefault="001C463A" w:rsidP="001C463A">
      <w:pPr>
        <w:pStyle w:val="NoSpacing"/>
        <w:rPr>
          <w:lang w:eastAsia="en-GB"/>
        </w:rPr>
      </w:pPr>
    </w:p>
    <w:p w14:paraId="7FFA1632" w14:textId="77777777" w:rsidR="00385F4B" w:rsidRPr="001C463A" w:rsidRDefault="00385F4B" w:rsidP="001C463A">
      <w:pPr>
        <w:pStyle w:val="NoSpacing"/>
        <w:rPr>
          <w:u w:val="single"/>
          <w:lang w:eastAsia="en-GB"/>
        </w:rPr>
      </w:pPr>
      <w:r w:rsidRPr="001C463A">
        <w:rPr>
          <w:u w:val="single"/>
          <w:lang w:eastAsia="en-GB"/>
        </w:rPr>
        <w:t>Synonyms</w:t>
      </w:r>
      <w:r w:rsidR="001C463A">
        <w:rPr>
          <w:lang w:eastAsia="en-GB"/>
        </w:rPr>
        <w:t xml:space="preserve"> (</w:t>
      </w:r>
      <w:r w:rsidR="00FE43A5">
        <w:rPr>
          <w:lang w:eastAsia="en-GB"/>
        </w:rPr>
        <w:t xml:space="preserve">provide </w:t>
      </w:r>
      <w:r w:rsidR="001C463A">
        <w:rPr>
          <w:lang w:eastAsia="en-GB"/>
        </w:rPr>
        <w:t>a</w:t>
      </w:r>
      <w:r w:rsidRPr="001C463A">
        <w:rPr>
          <w:lang w:eastAsia="en-GB"/>
        </w:rPr>
        <w:t xml:space="preserve">ccess to </w:t>
      </w:r>
      <w:proofErr w:type="spellStart"/>
      <w:r w:rsidRPr="001C463A">
        <w:rPr>
          <w:lang w:eastAsia="en-GB"/>
        </w:rPr>
        <w:t>Transactor_live</w:t>
      </w:r>
      <w:proofErr w:type="spellEnd"/>
      <w:r w:rsidRPr="001C463A">
        <w:rPr>
          <w:lang w:eastAsia="en-GB"/>
        </w:rPr>
        <w:t xml:space="preserve"> tables and views</w:t>
      </w:r>
      <w:r w:rsidR="00FE43A5">
        <w:rPr>
          <w:lang w:eastAsia="en-GB"/>
        </w:rPr>
        <w:t xml:space="preserve"> from the Calculators database</w:t>
      </w:r>
      <w:r w:rsidR="001C463A">
        <w:rPr>
          <w:lang w:eastAsia="en-GB"/>
        </w:rPr>
        <w:t>)</w:t>
      </w:r>
    </w:p>
    <w:p w14:paraId="38326E81" w14:textId="77777777" w:rsidR="00385F4B" w:rsidRPr="001C463A" w:rsidRDefault="00385F4B" w:rsidP="001C463A">
      <w:pPr>
        <w:pStyle w:val="NoSpacing"/>
        <w:rPr>
          <w:lang w:eastAsia="en-GB"/>
        </w:rPr>
      </w:pPr>
      <w:proofErr w:type="spellStart"/>
      <w:proofErr w:type="gramStart"/>
      <w:r w:rsidRPr="001C463A">
        <w:rPr>
          <w:lang w:eastAsia="en-GB"/>
        </w:rPr>
        <w:t>dbo</w:t>
      </w:r>
      <w:proofErr w:type="spellEnd"/>
      <w:r w:rsidRPr="001C463A">
        <w:rPr>
          <w:lang w:eastAsia="en-GB"/>
        </w:rPr>
        <w:t>.{</w:t>
      </w:r>
      <w:proofErr w:type="gramEnd"/>
      <w:r w:rsidRPr="001C463A">
        <w:rPr>
          <w:lang w:eastAsia="en-GB"/>
        </w:rPr>
        <w:t>Prefix}</w:t>
      </w:r>
      <w:proofErr w:type="spellStart"/>
      <w:r w:rsidRPr="001C463A">
        <w:rPr>
          <w:lang w:eastAsia="en-GB"/>
        </w:rPr>
        <w:t>ListTable.Synonyms</w:t>
      </w:r>
      <w:proofErr w:type="spellEnd"/>
    </w:p>
    <w:p w14:paraId="01C62BE6" w14:textId="77777777" w:rsidR="001C463A" w:rsidRDefault="001C463A" w:rsidP="001C463A">
      <w:pPr>
        <w:pStyle w:val="NoSpacing"/>
        <w:rPr>
          <w:lang w:eastAsia="en-GB"/>
        </w:rPr>
      </w:pPr>
    </w:p>
    <w:p w14:paraId="2A8ED2A6" w14:textId="77777777" w:rsidR="00385F4B" w:rsidRPr="001C463A" w:rsidRDefault="00385F4B" w:rsidP="001C463A">
      <w:pPr>
        <w:pStyle w:val="NoSpacing"/>
        <w:rPr>
          <w:u w:val="single"/>
          <w:lang w:eastAsia="en-GB"/>
        </w:rPr>
      </w:pPr>
      <w:r w:rsidRPr="001C463A">
        <w:rPr>
          <w:u w:val="single"/>
          <w:lang w:eastAsia="en-GB"/>
        </w:rPr>
        <w:t>Claims</w:t>
      </w:r>
    </w:p>
    <w:p w14:paraId="4433F7B5" w14:textId="77777777" w:rsidR="00385F4B" w:rsidRPr="001C463A" w:rsidRDefault="00385F4B" w:rsidP="001C463A">
      <w:pPr>
        <w:pStyle w:val="NoSpacing"/>
        <w:rPr>
          <w:lang w:eastAsia="en-GB"/>
        </w:rPr>
      </w:pPr>
      <w:proofErr w:type="spellStart"/>
      <w:proofErr w:type="gramStart"/>
      <w:r w:rsidRPr="001C463A">
        <w:rPr>
          <w:lang w:eastAsia="en-GB"/>
        </w:rPr>
        <w:t>dbo</w:t>
      </w:r>
      <w:proofErr w:type="spellEnd"/>
      <w:r w:rsidRPr="001C463A">
        <w:rPr>
          <w:lang w:eastAsia="en-GB"/>
        </w:rPr>
        <w:t>.{</w:t>
      </w:r>
      <w:proofErr w:type="gramEnd"/>
      <w:r w:rsidRPr="001C463A">
        <w:rPr>
          <w:lang w:eastAsia="en-GB"/>
        </w:rPr>
        <w:t>Prefix}</w:t>
      </w:r>
      <w:proofErr w:type="spellStart"/>
      <w:r w:rsidRPr="001C463A">
        <w:rPr>
          <w:lang w:eastAsia="en-GB"/>
        </w:rPr>
        <w:t>tvfClaims.UserDefinedFunction.sql</w:t>
      </w:r>
      <w:proofErr w:type="spellEnd"/>
    </w:p>
    <w:p w14:paraId="18B2BD96" w14:textId="77777777" w:rsidR="001C463A" w:rsidRDefault="001C463A" w:rsidP="001C463A">
      <w:pPr>
        <w:pStyle w:val="NoSpacing"/>
        <w:rPr>
          <w:lang w:eastAsia="en-GB"/>
        </w:rPr>
      </w:pPr>
    </w:p>
    <w:p w14:paraId="1C1FED60" w14:textId="77777777" w:rsidR="00385F4B" w:rsidRPr="001C463A" w:rsidRDefault="00385F4B" w:rsidP="001C463A">
      <w:pPr>
        <w:pStyle w:val="NoSpacing"/>
        <w:rPr>
          <w:u w:val="single"/>
          <w:lang w:eastAsia="en-GB"/>
        </w:rPr>
      </w:pPr>
      <w:r w:rsidRPr="001C463A">
        <w:rPr>
          <w:u w:val="single"/>
          <w:lang w:eastAsia="en-GB"/>
        </w:rPr>
        <w:t>Assumptions</w:t>
      </w:r>
    </w:p>
    <w:p w14:paraId="0FE2331A" w14:textId="77777777" w:rsidR="00385F4B" w:rsidRPr="001C463A" w:rsidRDefault="00385F4B" w:rsidP="001C463A">
      <w:pPr>
        <w:pStyle w:val="NoSpacing"/>
        <w:rPr>
          <w:lang w:eastAsia="en-GB"/>
        </w:rPr>
      </w:pPr>
      <w:proofErr w:type="spellStart"/>
      <w:proofErr w:type="gramStart"/>
      <w:r w:rsidRPr="001C463A">
        <w:rPr>
          <w:lang w:eastAsia="en-GB"/>
        </w:rPr>
        <w:t>dbo</w:t>
      </w:r>
      <w:proofErr w:type="spellEnd"/>
      <w:r w:rsidRPr="001C463A">
        <w:rPr>
          <w:lang w:eastAsia="en-GB"/>
        </w:rPr>
        <w:t>.{</w:t>
      </w:r>
      <w:proofErr w:type="gramEnd"/>
      <w:r w:rsidRPr="001C463A">
        <w:rPr>
          <w:lang w:eastAsia="en-GB"/>
        </w:rPr>
        <w:t>Prefix}</w:t>
      </w:r>
      <w:proofErr w:type="spellStart"/>
      <w:r w:rsidRPr="001C463A">
        <w:rPr>
          <w:lang w:eastAsia="en-GB"/>
        </w:rPr>
        <w:t>Assumptions.Table.sql</w:t>
      </w:r>
      <w:proofErr w:type="spellEnd"/>
    </w:p>
    <w:p w14:paraId="73CF1AE6" w14:textId="77777777" w:rsidR="00385F4B" w:rsidRPr="001C463A" w:rsidRDefault="00385F4B" w:rsidP="001C463A">
      <w:pPr>
        <w:pStyle w:val="NoSpacing"/>
        <w:rPr>
          <w:lang w:eastAsia="en-GB"/>
        </w:rPr>
      </w:pPr>
      <w:proofErr w:type="spellStart"/>
      <w:proofErr w:type="gramStart"/>
      <w:r w:rsidRPr="001C463A">
        <w:rPr>
          <w:lang w:eastAsia="en-GB"/>
        </w:rPr>
        <w:t>dbo</w:t>
      </w:r>
      <w:proofErr w:type="spellEnd"/>
      <w:r w:rsidRPr="001C463A">
        <w:rPr>
          <w:lang w:eastAsia="en-GB"/>
        </w:rPr>
        <w:t>.{</w:t>
      </w:r>
      <w:proofErr w:type="gramEnd"/>
      <w:r w:rsidRPr="001C463A">
        <w:rPr>
          <w:lang w:eastAsia="en-GB"/>
        </w:rPr>
        <w:t>Prefix}</w:t>
      </w:r>
      <w:proofErr w:type="spellStart"/>
      <w:r w:rsidRPr="001C463A">
        <w:rPr>
          <w:lang w:eastAsia="en-GB"/>
        </w:rPr>
        <w:t>Assumption.TableData.sql</w:t>
      </w:r>
      <w:proofErr w:type="spellEnd"/>
    </w:p>
    <w:p w14:paraId="6B47DB12" w14:textId="77777777" w:rsidR="00385F4B" w:rsidRPr="001C463A" w:rsidRDefault="00385F4B" w:rsidP="001C463A">
      <w:pPr>
        <w:pStyle w:val="NoSpacing"/>
        <w:rPr>
          <w:lang w:eastAsia="en-GB"/>
        </w:rPr>
      </w:pPr>
      <w:proofErr w:type="spellStart"/>
      <w:proofErr w:type="gramStart"/>
      <w:r w:rsidRPr="001C463A">
        <w:rPr>
          <w:lang w:eastAsia="en-GB"/>
        </w:rPr>
        <w:t>dbo</w:t>
      </w:r>
      <w:proofErr w:type="spellEnd"/>
      <w:r w:rsidRPr="001C463A">
        <w:rPr>
          <w:lang w:eastAsia="en-GB"/>
        </w:rPr>
        <w:t>.{</w:t>
      </w:r>
      <w:proofErr w:type="gramEnd"/>
      <w:r w:rsidRPr="001C463A">
        <w:rPr>
          <w:lang w:eastAsia="en-GB"/>
        </w:rPr>
        <w:t>Prefix}</w:t>
      </w:r>
      <w:proofErr w:type="spellStart"/>
      <w:r w:rsidRPr="001C463A">
        <w:rPr>
          <w:lang w:eastAsia="en-GB"/>
        </w:rPr>
        <w:t>tvfReferredAssumptions.UserDefinedFunction</w:t>
      </w:r>
      <w:proofErr w:type="spellEnd"/>
    </w:p>
    <w:p w14:paraId="3EAC2292" w14:textId="77777777" w:rsidR="001C463A" w:rsidRDefault="001C463A" w:rsidP="001C463A">
      <w:pPr>
        <w:pStyle w:val="NoSpacing"/>
        <w:rPr>
          <w:lang w:eastAsia="en-GB"/>
        </w:rPr>
      </w:pPr>
    </w:p>
    <w:p w14:paraId="6CB71D91" w14:textId="77777777" w:rsidR="00385F4B" w:rsidRPr="001C463A" w:rsidRDefault="00385F4B" w:rsidP="001C463A">
      <w:pPr>
        <w:pStyle w:val="NoSpacing"/>
        <w:rPr>
          <w:u w:val="single"/>
          <w:lang w:eastAsia="en-GB"/>
        </w:rPr>
      </w:pPr>
      <w:r w:rsidRPr="001C463A">
        <w:rPr>
          <w:u w:val="single"/>
          <w:lang w:eastAsia="en-GB"/>
        </w:rPr>
        <w:t>Limits</w:t>
      </w:r>
    </w:p>
    <w:p w14:paraId="47F63E68" w14:textId="77777777" w:rsidR="00385F4B" w:rsidRPr="001C463A" w:rsidRDefault="00385F4B" w:rsidP="001C463A">
      <w:pPr>
        <w:pStyle w:val="NoSpacing"/>
        <w:rPr>
          <w:lang w:eastAsia="en-GB"/>
        </w:rPr>
      </w:pPr>
      <w:proofErr w:type="spellStart"/>
      <w:proofErr w:type="gramStart"/>
      <w:r w:rsidRPr="001C463A">
        <w:rPr>
          <w:lang w:eastAsia="en-GB"/>
        </w:rPr>
        <w:t>dbo</w:t>
      </w:r>
      <w:proofErr w:type="spellEnd"/>
      <w:r w:rsidRPr="001C463A">
        <w:rPr>
          <w:lang w:eastAsia="en-GB"/>
        </w:rPr>
        <w:t>.{</w:t>
      </w:r>
      <w:proofErr w:type="gramEnd"/>
      <w:r w:rsidRPr="001C463A">
        <w:rPr>
          <w:lang w:eastAsia="en-GB"/>
        </w:rPr>
        <w:t>Prefix}</w:t>
      </w:r>
      <w:proofErr w:type="spellStart"/>
      <w:r w:rsidRPr="001C463A">
        <w:rPr>
          <w:lang w:eastAsia="en-GB"/>
        </w:rPr>
        <w:t>Limit.Table.sql</w:t>
      </w:r>
      <w:proofErr w:type="spellEnd"/>
    </w:p>
    <w:p w14:paraId="4CC50A00" w14:textId="77777777" w:rsidR="00385F4B" w:rsidRPr="001C463A" w:rsidRDefault="00385F4B" w:rsidP="001C463A">
      <w:pPr>
        <w:pStyle w:val="NoSpacing"/>
        <w:rPr>
          <w:lang w:eastAsia="en-GB"/>
        </w:rPr>
      </w:pPr>
      <w:proofErr w:type="spellStart"/>
      <w:proofErr w:type="gramStart"/>
      <w:r w:rsidRPr="001C463A">
        <w:rPr>
          <w:lang w:eastAsia="en-GB"/>
        </w:rPr>
        <w:t>dbo</w:t>
      </w:r>
      <w:proofErr w:type="spellEnd"/>
      <w:r w:rsidRPr="001C463A">
        <w:rPr>
          <w:lang w:eastAsia="en-GB"/>
        </w:rPr>
        <w:t>.{</w:t>
      </w:r>
      <w:proofErr w:type="gramEnd"/>
      <w:r w:rsidRPr="001C463A">
        <w:rPr>
          <w:lang w:eastAsia="en-GB"/>
        </w:rPr>
        <w:t>Prefix}</w:t>
      </w:r>
      <w:proofErr w:type="spellStart"/>
      <w:r w:rsidRPr="001C463A">
        <w:rPr>
          <w:lang w:eastAsia="en-GB"/>
        </w:rPr>
        <w:t>Limit.TableData.sql</w:t>
      </w:r>
      <w:proofErr w:type="spellEnd"/>
    </w:p>
    <w:p w14:paraId="3E1D8342" w14:textId="77777777" w:rsidR="00385F4B" w:rsidRPr="001C463A" w:rsidRDefault="00385F4B" w:rsidP="001C463A">
      <w:pPr>
        <w:pStyle w:val="NoSpacing"/>
        <w:numPr>
          <w:ilvl w:val="0"/>
          <w:numId w:val="34"/>
        </w:numPr>
        <w:rPr>
          <w:lang w:eastAsia="en-GB"/>
        </w:rPr>
      </w:pPr>
      <w:r w:rsidRPr="001C463A">
        <w:rPr>
          <w:lang w:eastAsia="en-GB"/>
        </w:rPr>
        <w:t>Remove any unrequired limits</w:t>
      </w:r>
    </w:p>
    <w:p w14:paraId="0D414BFA" w14:textId="77777777" w:rsidR="00385F4B" w:rsidRPr="001C463A" w:rsidRDefault="00385F4B" w:rsidP="001C463A">
      <w:pPr>
        <w:pStyle w:val="NoSpacing"/>
        <w:numPr>
          <w:ilvl w:val="0"/>
          <w:numId w:val="36"/>
        </w:numPr>
        <w:rPr>
          <w:lang w:eastAsia="en-GB"/>
        </w:rPr>
      </w:pPr>
      <w:r w:rsidRPr="001C463A">
        <w:rPr>
          <w:lang w:eastAsia="en-GB"/>
        </w:rPr>
        <w:t>Update required limit values</w:t>
      </w:r>
    </w:p>
    <w:p w14:paraId="1D0C76DC" w14:textId="77777777" w:rsidR="00385F4B" w:rsidRPr="001C463A" w:rsidRDefault="001C463A" w:rsidP="001C463A">
      <w:pPr>
        <w:pStyle w:val="NoSpacing"/>
        <w:numPr>
          <w:ilvl w:val="0"/>
          <w:numId w:val="36"/>
        </w:numPr>
        <w:rPr>
          <w:lang w:eastAsia="en-GB"/>
        </w:rPr>
      </w:pPr>
      <w:r>
        <w:rPr>
          <w:lang w:eastAsia="en-GB"/>
        </w:rPr>
        <w:t xml:space="preserve">Change the Insurer and </w:t>
      </w:r>
      <w:proofErr w:type="spellStart"/>
      <w:r>
        <w:rPr>
          <w:lang w:eastAsia="en-GB"/>
        </w:rPr>
        <w:t>LineOfBusiness</w:t>
      </w:r>
      <w:proofErr w:type="spellEnd"/>
      <w:r>
        <w:rPr>
          <w:lang w:eastAsia="en-GB"/>
        </w:rPr>
        <w:t xml:space="preserve"> text columns to </w:t>
      </w:r>
      <w:proofErr w:type="spellStart"/>
      <w:r>
        <w:rPr>
          <w:lang w:eastAsia="en-GB"/>
        </w:rPr>
        <w:t>SchemeTableID</w:t>
      </w:r>
      <w:proofErr w:type="spellEnd"/>
      <w:r>
        <w:rPr>
          <w:lang w:eastAsia="en-GB"/>
        </w:rPr>
        <w:t xml:space="preserve"> </w:t>
      </w:r>
      <w:r w:rsidR="00385F4B" w:rsidRPr="001C463A">
        <w:rPr>
          <w:lang w:eastAsia="en-GB"/>
        </w:rPr>
        <w:t xml:space="preserve">if </w:t>
      </w:r>
      <w:r>
        <w:rPr>
          <w:lang w:eastAsia="en-GB"/>
        </w:rPr>
        <w:t>p</w:t>
      </w:r>
      <w:r w:rsidR="00385F4B" w:rsidRPr="001C463A">
        <w:rPr>
          <w:lang w:eastAsia="en-GB"/>
        </w:rPr>
        <w:t>re</w:t>
      </w:r>
      <w:r>
        <w:rPr>
          <w:lang w:eastAsia="en-GB"/>
        </w:rPr>
        <w:t>ferred</w:t>
      </w:r>
    </w:p>
    <w:p w14:paraId="0238A2E1" w14:textId="77777777" w:rsidR="00385F4B" w:rsidRPr="001C463A" w:rsidRDefault="00385F4B" w:rsidP="001C463A">
      <w:pPr>
        <w:pStyle w:val="NoSpacing"/>
        <w:rPr>
          <w:lang w:eastAsia="en-GB"/>
        </w:rPr>
      </w:pPr>
      <w:proofErr w:type="spellStart"/>
      <w:proofErr w:type="gramStart"/>
      <w:r w:rsidRPr="001C463A">
        <w:rPr>
          <w:lang w:eastAsia="en-GB"/>
        </w:rPr>
        <w:t>dbo</w:t>
      </w:r>
      <w:proofErr w:type="spellEnd"/>
      <w:r w:rsidRPr="001C463A">
        <w:rPr>
          <w:lang w:eastAsia="en-GB"/>
        </w:rPr>
        <w:t>.{</w:t>
      </w:r>
      <w:proofErr w:type="gramEnd"/>
      <w:r w:rsidRPr="001C463A">
        <w:rPr>
          <w:lang w:eastAsia="en-GB"/>
        </w:rPr>
        <w:t>Prefix}</w:t>
      </w:r>
      <w:proofErr w:type="spellStart"/>
      <w:r w:rsidRPr="001C463A">
        <w:rPr>
          <w:lang w:eastAsia="en-GB"/>
        </w:rPr>
        <w:t>svfLimitSelect.UserDefinedFunction</w:t>
      </w:r>
      <w:proofErr w:type="spellEnd"/>
    </w:p>
    <w:p w14:paraId="51CD33C1" w14:textId="77777777" w:rsidR="00E05B62" w:rsidRDefault="00E05B62" w:rsidP="001C463A">
      <w:pPr>
        <w:pStyle w:val="NoSpacing"/>
        <w:rPr>
          <w:lang w:eastAsia="en-GB"/>
        </w:rPr>
      </w:pPr>
    </w:p>
    <w:p w14:paraId="48475ECA" w14:textId="77777777" w:rsidR="00385F4B" w:rsidRPr="00E05B62" w:rsidRDefault="00385F4B" w:rsidP="001C463A">
      <w:pPr>
        <w:pStyle w:val="NoSpacing"/>
        <w:rPr>
          <w:u w:val="single"/>
          <w:lang w:eastAsia="en-GB"/>
        </w:rPr>
      </w:pPr>
      <w:r w:rsidRPr="00E05B62">
        <w:rPr>
          <w:u w:val="single"/>
          <w:lang w:eastAsia="en-GB"/>
        </w:rPr>
        <w:t>Excess</w:t>
      </w:r>
    </w:p>
    <w:p w14:paraId="750C3688" w14:textId="77777777" w:rsidR="00E05B62" w:rsidRPr="001C463A" w:rsidRDefault="00E05B62" w:rsidP="00E05B62">
      <w:pPr>
        <w:pStyle w:val="NoSpacing"/>
        <w:rPr>
          <w:lang w:eastAsia="en-GB"/>
        </w:rPr>
      </w:pPr>
      <w:proofErr w:type="spellStart"/>
      <w:proofErr w:type="gramStart"/>
      <w:r w:rsidRPr="001C463A">
        <w:rPr>
          <w:lang w:eastAsia="en-GB"/>
        </w:rPr>
        <w:t>dbo</w:t>
      </w:r>
      <w:proofErr w:type="spellEnd"/>
      <w:r w:rsidRPr="001C463A">
        <w:rPr>
          <w:lang w:eastAsia="en-GB"/>
        </w:rPr>
        <w:t>.{</w:t>
      </w:r>
      <w:proofErr w:type="gramEnd"/>
      <w:r w:rsidRPr="001C463A">
        <w:rPr>
          <w:lang w:eastAsia="en-GB"/>
        </w:rPr>
        <w:t>Prefix}</w:t>
      </w:r>
      <w:proofErr w:type="spellStart"/>
      <w:r w:rsidRPr="001C463A">
        <w:rPr>
          <w:lang w:eastAsia="en-GB"/>
        </w:rPr>
        <w:t>Excess.Table.sql</w:t>
      </w:r>
      <w:proofErr w:type="spellEnd"/>
    </w:p>
    <w:p w14:paraId="709506B9" w14:textId="77777777" w:rsidR="00385F4B" w:rsidRPr="001C463A" w:rsidRDefault="00385F4B" w:rsidP="006F0808">
      <w:pPr>
        <w:pStyle w:val="NoSpacing"/>
        <w:numPr>
          <w:ilvl w:val="0"/>
          <w:numId w:val="37"/>
        </w:numPr>
        <w:rPr>
          <w:lang w:eastAsia="en-GB"/>
        </w:rPr>
      </w:pPr>
      <w:r w:rsidRPr="001C463A">
        <w:rPr>
          <w:lang w:eastAsia="en-GB"/>
        </w:rPr>
        <w:t>Add any missing required excess template</w:t>
      </w:r>
      <w:r w:rsidR="006F0808">
        <w:rPr>
          <w:lang w:eastAsia="en-GB"/>
        </w:rPr>
        <w:t xml:space="preserve"> string</w:t>
      </w:r>
      <w:r w:rsidRPr="001C463A">
        <w:rPr>
          <w:lang w:eastAsia="en-GB"/>
        </w:rPr>
        <w:t xml:space="preserve">s to table </w:t>
      </w:r>
      <w:proofErr w:type="spellStart"/>
      <w:proofErr w:type="gramStart"/>
      <w:r w:rsidRPr="001C463A">
        <w:rPr>
          <w:lang w:eastAsia="en-GB"/>
        </w:rPr>
        <w:t>dbo.Excess</w:t>
      </w:r>
      <w:proofErr w:type="spellEnd"/>
      <w:proofErr w:type="gramEnd"/>
      <w:r w:rsidR="006F0808">
        <w:rPr>
          <w:lang w:eastAsia="en-GB"/>
        </w:rPr>
        <w:t>. These take the following format:</w:t>
      </w:r>
      <w:r w:rsidR="006F0808">
        <w:rPr>
          <w:lang w:eastAsia="en-GB"/>
        </w:rPr>
        <w:br/>
      </w:r>
      <w:proofErr w:type="gramStart"/>
      <w:r w:rsidR="006F0808" w:rsidRPr="006F0808">
        <w:rPr>
          <w:lang w:eastAsia="en-GB"/>
        </w:rPr>
        <w:t>Description :</w:t>
      </w:r>
      <w:proofErr w:type="gramEnd"/>
      <w:r w:rsidR="006F0808" w:rsidRPr="006F0808">
        <w:rPr>
          <w:lang w:eastAsia="en-GB"/>
        </w:rPr>
        <w:t xml:space="preserve"> Value : </w:t>
      </w:r>
      <w:proofErr w:type="spellStart"/>
      <w:r w:rsidR="006F0808" w:rsidRPr="006F0808">
        <w:rPr>
          <w:lang w:eastAsia="en-GB"/>
        </w:rPr>
        <w:t>List_Excess_Section.Excess_Section_ID</w:t>
      </w:r>
      <w:proofErr w:type="spellEnd"/>
      <w:r w:rsidR="006F0808" w:rsidRPr="006F0808">
        <w:rPr>
          <w:lang w:eastAsia="en-GB"/>
        </w:rPr>
        <w:t xml:space="preserve"> : </w:t>
      </w:r>
      <w:proofErr w:type="spellStart"/>
      <w:r w:rsidR="006F0808" w:rsidRPr="006F0808">
        <w:rPr>
          <w:lang w:eastAsia="en-GB"/>
        </w:rPr>
        <w:t>LIST_EXCESSTYPE.ExcessType_ID</w:t>
      </w:r>
      <w:proofErr w:type="spellEnd"/>
    </w:p>
    <w:p w14:paraId="202FE936" w14:textId="77777777" w:rsidR="00385F4B" w:rsidRPr="001C463A" w:rsidRDefault="00385F4B" w:rsidP="00E05B62">
      <w:pPr>
        <w:pStyle w:val="NoSpacing"/>
        <w:numPr>
          <w:ilvl w:val="0"/>
          <w:numId w:val="37"/>
        </w:numPr>
        <w:rPr>
          <w:lang w:eastAsia="en-GB"/>
        </w:rPr>
      </w:pPr>
      <w:r w:rsidRPr="001C463A">
        <w:rPr>
          <w:lang w:eastAsia="en-GB"/>
        </w:rPr>
        <w:t xml:space="preserve">Populate </w:t>
      </w:r>
      <w:proofErr w:type="spellStart"/>
      <w:proofErr w:type="gramStart"/>
      <w:r w:rsidRPr="001C463A">
        <w:rPr>
          <w:lang w:eastAsia="en-GB"/>
        </w:rPr>
        <w:t>dbo</w:t>
      </w:r>
      <w:proofErr w:type="spellEnd"/>
      <w:r w:rsidRPr="001C463A">
        <w:rPr>
          <w:lang w:eastAsia="en-GB"/>
        </w:rPr>
        <w:t>.{</w:t>
      </w:r>
      <w:proofErr w:type="gramEnd"/>
      <w:r w:rsidRPr="001C463A">
        <w:rPr>
          <w:lang w:eastAsia="en-GB"/>
        </w:rPr>
        <w:t>Prefix}</w:t>
      </w:r>
      <w:proofErr w:type="spellStart"/>
      <w:r w:rsidRPr="001C463A">
        <w:rPr>
          <w:lang w:eastAsia="en-GB"/>
        </w:rPr>
        <w:t>Excess.Table</w:t>
      </w:r>
      <w:proofErr w:type="spellEnd"/>
      <w:r w:rsidRPr="001C463A">
        <w:rPr>
          <w:lang w:eastAsia="en-GB"/>
        </w:rPr>
        <w:t xml:space="preserve"> with values and </w:t>
      </w:r>
      <w:proofErr w:type="spellStart"/>
      <w:r w:rsidRPr="001C463A">
        <w:rPr>
          <w:lang w:eastAsia="en-GB"/>
        </w:rPr>
        <w:t>relatedIDs</w:t>
      </w:r>
      <w:proofErr w:type="spellEnd"/>
    </w:p>
    <w:p w14:paraId="691275C9" w14:textId="77777777" w:rsidR="00E05B62" w:rsidRDefault="00E05B62" w:rsidP="001C463A">
      <w:pPr>
        <w:pStyle w:val="NoSpacing"/>
        <w:rPr>
          <w:lang w:eastAsia="en-GB"/>
        </w:rPr>
      </w:pPr>
    </w:p>
    <w:p w14:paraId="043D9091" w14:textId="77777777" w:rsidR="00385F4B" w:rsidRPr="006F0808" w:rsidRDefault="00385F4B" w:rsidP="001C463A">
      <w:pPr>
        <w:pStyle w:val="NoSpacing"/>
        <w:rPr>
          <w:u w:val="single"/>
          <w:lang w:eastAsia="en-GB"/>
        </w:rPr>
      </w:pPr>
      <w:r w:rsidRPr="006F0808">
        <w:rPr>
          <w:u w:val="single"/>
          <w:lang w:eastAsia="en-GB"/>
        </w:rPr>
        <w:t>Endorsements</w:t>
      </w:r>
    </w:p>
    <w:p w14:paraId="48DFB768" w14:textId="77777777" w:rsidR="009C6329" w:rsidRDefault="00385F4B" w:rsidP="001C463A">
      <w:pPr>
        <w:pStyle w:val="NoSpacing"/>
        <w:rPr>
          <w:lang w:eastAsia="en-GB"/>
        </w:rPr>
      </w:pPr>
      <w:r w:rsidRPr="001C463A">
        <w:rPr>
          <w:lang w:eastAsia="en-GB"/>
        </w:rPr>
        <w:lastRenderedPageBreak/>
        <w:t>{Prefix</w:t>
      </w:r>
      <w:r w:rsidR="009C6329">
        <w:rPr>
          <w:lang w:eastAsia="en-GB"/>
        </w:rPr>
        <w:t>}</w:t>
      </w:r>
      <w:proofErr w:type="spellStart"/>
      <w:r w:rsidR="009C6329">
        <w:rPr>
          <w:lang w:eastAsia="en-GB"/>
        </w:rPr>
        <w:t>List_Endorsement.TableData.sql</w:t>
      </w:r>
      <w:proofErr w:type="spellEnd"/>
    </w:p>
    <w:p w14:paraId="498BFB7B" w14:textId="77777777" w:rsidR="009C6329" w:rsidRDefault="009C6329" w:rsidP="007D33DA">
      <w:pPr>
        <w:pStyle w:val="NoSpacing"/>
        <w:numPr>
          <w:ilvl w:val="0"/>
          <w:numId w:val="38"/>
        </w:numPr>
        <w:rPr>
          <w:lang w:eastAsia="en-GB"/>
        </w:rPr>
      </w:pPr>
      <w:r>
        <w:rPr>
          <w:lang w:eastAsia="en-GB"/>
        </w:rPr>
        <w:t xml:space="preserve">Add Insert statements for </w:t>
      </w:r>
      <w:r w:rsidR="00385F4B" w:rsidRPr="001C463A">
        <w:rPr>
          <w:lang w:eastAsia="en-GB"/>
        </w:rPr>
        <w:t xml:space="preserve">any </w:t>
      </w:r>
      <w:r>
        <w:rPr>
          <w:lang w:eastAsia="en-GB"/>
        </w:rPr>
        <w:t xml:space="preserve">new </w:t>
      </w:r>
      <w:r w:rsidR="00385F4B" w:rsidRPr="001C463A">
        <w:rPr>
          <w:lang w:eastAsia="en-GB"/>
        </w:rPr>
        <w:t>endorsement codes and text</w:t>
      </w:r>
    </w:p>
    <w:p w14:paraId="1A3B6A56" w14:textId="77777777" w:rsidR="00385F4B" w:rsidRPr="001C463A" w:rsidRDefault="009C6329" w:rsidP="009C6329">
      <w:pPr>
        <w:pStyle w:val="NoSpacing"/>
        <w:numPr>
          <w:ilvl w:val="0"/>
          <w:numId w:val="38"/>
        </w:numPr>
        <w:rPr>
          <w:lang w:eastAsia="en-GB"/>
        </w:rPr>
      </w:pPr>
      <w:r>
        <w:rPr>
          <w:lang w:eastAsia="en-GB"/>
        </w:rPr>
        <w:t>Mo</w:t>
      </w:r>
      <w:r w:rsidR="00385F4B" w:rsidRPr="001C463A">
        <w:rPr>
          <w:lang w:eastAsia="en-GB"/>
        </w:rPr>
        <w:t xml:space="preserve">ve </w:t>
      </w:r>
      <w:r>
        <w:rPr>
          <w:lang w:eastAsia="en-GB"/>
        </w:rPr>
        <w:t xml:space="preserve">this script to the </w:t>
      </w:r>
      <w:r w:rsidRPr="00ED5EB6">
        <w:rPr>
          <w:rFonts w:eastAsia="Times New Roman"/>
          <w:lang w:eastAsia="en-GB"/>
        </w:rPr>
        <w:t>GIT\TGSL\</w:t>
      </w:r>
      <w:proofErr w:type="spellStart"/>
      <w:r w:rsidRPr="00ED5EB6">
        <w:rPr>
          <w:rFonts w:eastAsia="Times New Roman"/>
          <w:lang w:eastAsia="en-GB"/>
        </w:rPr>
        <w:t>LineOfBusiness</w:t>
      </w:r>
      <w:proofErr w:type="spellEnd"/>
      <w:r w:rsidRPr="00ED5EB6">
        <w:rPr>
          <w:rFonts w:eastAsia="Times New Roman"/>
          <w:lang w:eastAsia="en-GB"/>
        </w:rPr>
        <w:t>\Projects\&lt;product code&gt;</w:t>
      </w:r>
      <w:r w:rsidR="00811064">
        <w:rPr>
          <w:rFonts w:eastAsia="Times New Roman"/>
          <w:lang w:eastAsia="en-GB"/>
        </w:rPr>
        <w:t>\Schemes\&lt;scheme name&gt;\</w:t>
      </w:r>
      <w:r>
        <w:rPr>
          <w:rFonts w:eastAsia="Times New Roman"/>
          <w:lang w:eastAsia="en-GB"/>
        </w:rPr>
        <w:t>SQL\</w:t>
      </w:r>
      <w:proofErr w:type="spellStart"/>
      <w:r>
        <w:rPr>
          <w:rFonts w:eastAsia="Times New Roman"/>
          <w:lang w:eastAsia="en-GB"/>
        </w:rPr>
        <w:t>Transactor_Live</w:t>
      </w:r>
      <w:proofErr w:type="spellEnd"/>
      <w:r>
        <w:rPr>
          <w:rFonts w:eastAsia="Times New Roman"/>
          <w:lang w:eastAsia="en-GB"/>
        </w:rPr>
        <w:t xml:space="preserve"> folder as this will form part of the </w:t>
      </w:r>
      <w:proofErr w:type="spellStart"/>
      <w:r w:rsidR="00385F4B" w:rsidRPr="001C463A">
        <w:rPr>
          <w:lang w:eastAsia="en-GB"/>
        </w:rPr>
        <w:t>Transactor_Live</w:t>
      </w:r>
      <w:proofErr w:type="spellEnd"/>
      <w:r w:rsidR="00385F4B" w:rsidRPr="001C463A">
        <w:rPr>
          <w:lang w:eastAsia="en-GB"/>
        </w:rPr>
        <w:t xml:space="preserve"> database</w:t>
      </w:r>
      <w:r>
        <w:rPr>
          <w:lang w:eastAsia="en-GB"/>
        </w:rPr>
        <w:t xml:space="preserve"> release instead of the Calculators database release</w:t>
      </w:r>
    </w:p>
    <w:p w14:paraId="746B381C" w14:textId="77777777" w:rsidR="009C6329" w:rsidRDefault="009C6329" w:rsidP="001C463A">
      <w:pPr>
        <w:pStyle w:val="NoSpacing"/>
        <w:rPr>
          <w:lang w:eastAsia="en-GB"/>
        </w:rPr>
      </w:pPr>
    </w:p>
    <w:p w14:paraId="50548654" w14:textId="77777777" w:rsidR="00385F4B" w:rsidRPr="009C6329" w:rsidRDefault="00385F4B" w:rsidP="001C463A">
      <w:pPr>
        <w:pStyle w:val="NoSpacing"/>
        <w:rPr>
          <w:u w:val="single"/>
          <w:lang w:eastAsia="en-GB"/>
        </w:rPr>
      </w:pPr>
      <w:r w:rsidRPr="009C6329">
        <w:rPr>
          <w:u w:val="single"/>
          <w:lang w:eastAsia="en-GB"/>
        </w:rPr>
        <w:t>Trades</w:t>
      </w:r>
    </w:p>
    <w:p w14:paraId="55B21D9B" w14:textId="77777777" w:rsidR="00385F4B" w:rsidRPr="001C463A" w:rsidRDefault="00385F4B" w:rsidP="001C463A">
      <w:pPr>
        <w:pStyle w:val="NoSpacing"/>
        <w:rPr>
          <w:lang w:eastAsia="en-GB"/>
        </w:rPr>
      </w:pPr>
      <w:proofErr w:type="spellStart"/>
      <w:proofErr w:type="gramStart"/>
      <w:r w:rsidRPr="001C463A">
        <w:rPr>
          <w:lang w:eastAsia="en-GB"/>
        </w:rPr>
        <w:t>dbo</w:t>
      </w:r>
      <w:proofErr w:type="spellEnd"/>
      <w:r w:rsidRPr="001C463A">
        <w:rPr>
          <w:lang w:eastAsia="en-GB"/>
        </w:rPr>
        <w:t>.{</w:t>
      </w:r>
      <w:proofErr w:type="gramEnd"/>
      <w:r w:rsidRPr="001C463A">
        <w:rPr>
          <w:lang w:eastAsia="en-GB"/>
        </w:rPr>
        <w:t>Prefix}</w:t>
      </w:r>
      <w:proofErr w:type="spellStart"/>
      <w:r w:rsidRPr="001C463A">
        <w:rPr>
          <w:lang w:eastAsia="en-GB"/>
        </w:rPr>
        <w:t>Trades.Table.sql</w:t>
      </w:r>
      <w:proofErr w:type="spellEnd"/>
    </w:p>
    <w:p w14:paraId="2D269C06" w14:textId="77777777" w:rsidR="00385F4B" w:rsidRPr="001C463A" w:rsidRDefault="00385F4B" w:rsidP="001C463A">
      <w:pPr>
        <w:pStyle w:val="NoSpacing"/>
        <w:rPr>
          <w:lang w:eastAsia="en-GB"/>
        </w:rPr>
      </w:pPr>
      <w:proofErr w:type="spellStart"/>
      <w:proofErr w:type="gramStart"/>
      <w:r w:rsidRPr="001C463A">
        <w:rPr>
          <w:lang w:eastAsia="en-GB"/>
        </w:rPr>
        <w:t>dbo</w:t>
      </w:r>
      <w:proofErr w:type="spellEnd"/>
      <w:r w:rsidRPr="001C463A">
        <w:rPr>
          <w:lang w:eastAsia="en-GB"/>
        </w:rPr>
        <w:t>.{</w:t>
      </w:r>
      <w:proofErr w:type="gramEnd"/>
      <w:r w:rsidRPr="001C463A">
        <w:rPr>
          <w:lang w:eastAsia="en-GB"/>
        </w:rPr>
        <w:t>Prefix}</w:t>
      </w:r>
      <w:proofErr w:type="spellStart"/>
      <w:r w:rsidRPr="001C463A">
        <w:rPr>
          <w:lang w:eastAsia="en-GB"/>
        </w:rPr>
        <w:t>tvfTrades.UserDefinedFunction.sql</w:t>
      </w:r>
      <w:proofErr w:type="spellEnd"/>
    </w:p>
    <w:p w14:paraId="3D3C6E6B" w14:textId="77777777" w:rsidR="009C6329" w:rsidRDefault="009C6329" w:rsidP="001C463A">
      <w:pPr>
        <w:pStyle w:val="NoSpacing"/>
        <w:rPr>
          <w:lang w:eastAsia="en-GB"/>
        </w:rPr>
      </w:pPr>
    </w:p>
    <w:p w14:paraId="5264C959" w14:textId="77777777" w:rsidR="00385F4B" w:rsidRPr="009C6329" w:rsidRDefault="00385F4B" w:rsidP="001C463A">
      <w:pPr>
        <w:pStyle w:val="NoSpacing"/>
        <w:rPr>
          <w:u w:val="single"/>
          <w:lang w:eastAsia="en-GB"/>
        </w:rPr>
      </w:pPr>
      <w:proofErr w:type="spellStart"/>
      <w:r w:rsidRPr="009C6329">
        <w:rPr>
          <w:u w:val="single"/>
          <w:lang w:eastAsia="en-GB"/>
        </w:rPr>
        <w:t>LoadDiscount</w:t>
      </w:r>
      <w:proofErr w:type="spellEnd"/>
    </w:p>
    <w:p w14:paraId="7F8D4A4C" w14:textId="77777777" w:rsidR="00385F4B" w:rsidRPr="001C463A" w:rsidRDefault="00385F4B" w:rsidP="001C463A">
      <w:pPr>
        <w:pStyle w:val="NoSpacing"/>
        <w:rPr>
          <w:lang w:eastAsia="en-GB"/>
        </w:rPr>
      </w:pPr>
      <w:proofErr w:type="spellStart"/>
      <w:proofErr w:type="gramStart"/>
      <w:r w:rsidRPr="001C463A">
        <w:rPr>
          <w:lang w:eastAsia="en-GB"/>
        </w:rPr>
        <w:t>dbo</w:t>
      </w:r>
      <w:proofErr w:type="spellEnd"/>
      <w:r w:rsidRPr="001C463A">
        <w:rPr>
          <w:lang w:eastAsia="en-GB"/>
        </w:rPr>
        <w:t>.{</w:t>
      </w:r>
      <w:proofErr w:type="gramEnd"/>
      <w:r w:rsidRPr="001C463A">
        <w:rPr>
          <w:lang w:eastAsia="en-GB"/>
        </w:rPr>
        <w:t>Prefix}</w:t>
      </w:r>
      <w:proofErr w:type="spellStart"/>
      <w:r w:rsidRPr="001C463A">
        <w:rPr>
          <w:lang w:eastAsia="en-GB"/>
        </w:rPr>
        <w:t>LoadDiscount.Table.sql</w:t>
      </w:r>
      <w:proofErr w:type="spellEnd"/>
    </w:p>
    <w:p w14:paraId="6A68462F" w14:textId="77777777" w:rsidR="00385F4B" w:rsidRPr="001C463A" w:rsidRDefault="00385F4B" w:rsidP="001C463A">
      <w:pPr>
        <w:pStyle w:val="NoSpacing"/>
        <w:rPr>
          <w:lang w:eastAsia="en-GB"/>
        </w:rPr>
      </w:pPr>
      <w:proofErr w:type="spellStart"/>
      <w:proofErr w:type="gramStart"/>
      <w:r w:rsidRPr="001C463A">
        <w:rPr>
          <w:lang w:eastAsia="en-GB"/>
        </w:rPr>
        <w:t>dbo</w:t>
      </w:r>
      <w:proofErr w:type="spellEnd"/>
      <w:r w:rsidRPr="001C463A">
        <w:rPr>
          <w:lang w:eastAsia="en-GB"/>
        </w:rPr>
        <w:t>.{</w:t>
      </w:r>
      <w:proofErr w:type="gramEnd"/>
      <w:r w:rsidRPr="001C463A">
        <w:rPr>
          <w:lang w:eastAsia="en-GB"/>
        </w:rPr>
        <w:t>Prefix}</w:t>
      </w:r>
      <w:proofErr w:type="spellStart"/>
      <w:r w:rsidRPr="001C463A">
        <w:rPr>
          <w:lang w:eastAsia="en-GB"/>
        </w:rPr>
        <w:t>LoadDiscounts.TableData.sql</w:t>
      </w:r>
      <w:proofErr w:type="spellEnd"/>
    </w:p>
    <w:p w14:paraId="3D596D97" w14:textId="77777777" w:rsidR="00385F4B" w:rsidRPr="001C463A" w:rsidRDefault="00385F4B" w:rsidP="001C463A">
      <w:pPr>
        <w:pStyle w:val="NoSpacing"/>
        <w:rPr>
          <w:lang w:eastAsia="en-GB"/>
        </w:rPr>
      </w:pPr>
      <w:proofErr w:type="spellStart"/>
      <w:proofErr w:type="gramStart"/>
      <w:r w:rsidRPr="001C463A">
        <w:rPr>
          <w:lang w:eastAsia="en-GB"/>
        </w:rPr>
        <w:t>dbo</w:t>
      </w:r>
      <w:proofErr w:type="spellEnd"/>
      <w:r w:rsidRPr="001C463A">
        <w:rPr>
          <w:lang w:eastAsia="en-GB"/>
        </w:rPr>
        <w:t>.{</w:t>
      </w:r>
      <w:proofErr w:type="gramEnd"/>
      <w:r w:rsidRPr="001C463A">
        <w:rPr>
          <w:lang w:eastAsia="en-GB"/>
        </w:rPr>
        <w:t>Prefix}</w:t>
      </w:r>
      <w:proofErr w:type="spellStart"/>
      <w:r w:rsidRPr="001C463A">
        <w:rPr>
          <w:lang w:eastAsia="en-GB"/>
        </w:rPr>
        <w:t>svfLoadDiscountsSelect.UserDefinedFunction.sql</w:t>
      </w:r>
      <w:proofErr w:type="spellEnd"/>
    </w:p>
    <w:p w14:paraId="2ACDFEA4" w14:textId="77777777" w:rsidR="009C6329" w:rsidRDefault="009C6329" w:rsidP="001C463A">
      <w:pPr>
        <w:pStyle w:val="NoSpacing"/>
        <w:rPr>
          <w:u w:val="single"/>
          <w:lang w:eastAsia="en-GB"/>
        </w:rPr>
      </w:pPr>
    </w:p>
    <w:p w14:paraId="3BAEA9AD" w14:textId="77777777" w:rsidR="00385F4B" w:rsidRPr="009C6329" w:rsidRDefault="00385F4B" w:rsidP="001C463A">
      <w:pPr>
        <w:pStyle w:val="NoSpacing"/>
        <w:rPr>
          <w:u w:val="single"/>
          <w:lang w:eastAsia="en-GB"/>
        </w:rPr>
      </w:pPr>
      <w:r w:rsidRPr="009C6329">
        <w:rPr>
          <w:u w:val="single"/>
          <w:lang w:eastAsia="en-GB"/>
        </w:rPr>
        <w:t>Rate</w:t>
      </w:r>
    </w:p>
    <w:p w14:paraId="36B0325B" w14:textId="77777777" w:rsidR="00385F4B" w:rsidRPr="001C463A" w:rsidRDefault="00385F4B" w:rsidP="001C463A">
      <w:pPr>
        <w:pStyle w:val="NoSpacing"/>
        <w:rPr>
          <w:lang w:eastAsia="en-GB"/>
        </w:rPr>
      </w:pPr>
      <w:proofErr w:type="spellStart"/>
      <w:proofErr w:type="gramStart"/>
      <w:r w:rsidRPr="001C463A">
        <w:rPr>
          <w:lang w:eastAsia="en-GB"/>
        </w:rPr>
        <w:t>dbo</w:t>
      </w:r>
      <w:proofErr w:type="spellEnd"/>
      <w:r w:rsidRPr="001C463A">
        <w:rPr>
          <w:lang w:eastAsia="en-GB"/>
        </w:rPr>
        <w:t>.{</w:t>
      </w:r>
      <w:proofErr w:type="gramEnd"/>
      <w:r w:rsidRPr="001C463A">
        <w:rPr>
          <w:lang w:eastAsia="en-GB"/>
        </w:rPr>
        <w:t>Prefix}</w:t>
      </w:r>
      <w:proofErr w:type="spellStart"/>
      <w:r w:rsidRPr="001C463A">
        <w:rPr>
          <w:lang w:eastAsia="en-GB"/>
        </w:rPr>
        <w:t>Rate.Table.sql</w:t>
      </w:r>
      <w:proofErr w:type="spellEnd"/>
    </w:p>
    <w:p w14:paraId="2088A51A" w14:textId="77777777" w:rsidR="00385F4B" w:rsidRPr="001C463A" w:rsidRDefault="00385F4B" w:rsidP="001C463A">
      <w:pPr>
        <w:pStyle w:val="NoSpacing"/>
        <w:rPr>
          <w:lang w:eastAsia="en-GB"/>
        </w:rPr>
      </w:pPr>
      <w:proofErr w:type="spellStart"/>
      <w:proofErr w:type="gramStart"/>
      <w:r w:rsidRPr="001C463A">
        <w:rPr>
          <w:lang w:eastAsia="en-GB"/>
        </w:rPr>
        <w:t>dbo</w:t>
      </w:r>
      <w:proofErr w:type="spellEnd"/>
      <w:r w:rsidRPr="001C463A">
        <w:rPr>
          <w:lang w:eastAsia="en-GB"/>
        </w:rPr>
        <w:t>.{</w:t>
      </w:r>
      <w:proofErr w:type="gramEnd"/>
      <w:r w:rsidRPr="001C463A">
        <w:rPr>
          <w:lang w:eastAsia="en-GB"/>
        </w:rPr>
        <w:t>Prefix}</w:t>
      </w:r>
      <w:proofErr w:type="spellStart"/>
      <w:r w:rsidRPr="001C463A">
        <w:rPr>
          <w:lang w:eastAsia="en-GB"/>
        </w:rPr>
        <w:t>Rates.TableData.sql</w:t>
      </w:r>
      <w:proofErr w:type="spellEnd"/>
    </w:p>
    <w:p w14:paraId="35329A55" w14:textId="77777777" w:rsidR="00385F4B" w:rsidRDefault="00385F4B" w:rsidP="001C463A">
      <w:pPr>
        <w:pStyle w:val="NoSpacing"/>
        <w:rPr>
          <w:lang w:eastAsia="en-GB"/>
        </w:rPr>
      </w:pPr>
      <w:proofErr w:type="spellStart"/>
      <w:proofErr w:type="gramStart"/>
      <w:r w:rsidRPr="001C463A">
        <w:rPr>
          <w:lang w:eastAsia="en-GB"/>
        </w:rPr>
        <w:t>dbo</w:t>
      </w:r>
      <w:proofErr w:type="spellEnd"/>
      <w:r w:rsidRPr="001C463A">
        <w:rPr>
          <w:lang w:eastAsia="en-GB"/>
        </w:rPr>
        <w:t>.{</w:t>
      </w:r>
      <w:proofErr w:type="gramEnd"/>
      <w:r w:rsidRPr="001C463A">
        <w:rPr>
          <w:lang w:eastAsia="en-GB"/>
        </w:rPr>
        <w:t>Prefix}</w:t>
      </w:r>
      <w:proofErr w:type="spellStart"/>
      <w:r w:rsidRPr="001C463A">
        <w:rPr>
          <w:lang w:eastAsia="en-GB"/>
        </w:rPr>
        <w:t>svfRatesSelect.UserDefinedFunction.sql</w:t>
      </w:r>
      <w:proofErr w:type="spellEnd"/>
    </w:p>
    <w:p w14:paraId="71577815" w14:textId="77777777" w:rsidR="009C6329" w:rsidRPr="001C463A" w:rsidRDefault="009C6329" w:rsidP="001C463A">
      <w:pPr>
        <w:pStyle w:val="NoSpacing"/>
        <w:rPr>
          <w:lang w:eastAsia="en-GB"/>
        </w:rPr>
      </w:pPr>
    </w:p>
    <w:p w14:paraId="43A6A93A" w14:textId="77777777" w:rsidR="00385F4B" w:rsidRPr="009C6329" w:rsidRDefault="00385F4B" w:rsidP="001C463A">
      <w:pPr>
        <w:pStyle w:val="NoSpacing"/>
        <w:rPr>
          <w:u w:val="single"/>
          <w:lang w:eastAsia="en-GB"/>
        </w:rPr>
      </w:pPr>
      <w:r w:rsidRPr="009C6329">
        <w:rPr>
          <w:u w:val="single"/>
          <w:lang w:eastAsia="en-GB"/>
        </w:rPr>
        <w:t>Calculator</w:t>
      </w:r>
    </w:p>
    <w:p w14:paraId="6BB6E99D" w14:textId="77777777" w:rsidR="00385F4B" w:rsidRPr="001C463A" w:rsidRDefault="00385F4B" w:rsidP="001C463A">
      <w:pPr>
        <w:pStyle w:val="NoSpacing"/>
        <w:rPr>
          <w:lang w:eastAsia="en-GB"/>
        </w:rPr>
      </w:pPr>
      <w:proofErr w:type="spellStart"/>
      <w:proofErr w:type="gramStart"/>
      <w:r w:rsidRPr="001C463A">
        <w:rPr>
          <w:lang w:eastAsia="en-GB"/>
        </w:rPr>
        <w:t>dbo</w:t>
      </w:r>
      <w:proofErr w:type="spellEnd"/>
      <w:r w:rsidRPr="001C463A">
        <w:rPr>
          <w:lang w:eastAsia="en-GB"/>
        </w:rPr>
        <w:t>.{</w:t>
      </w:r>
      <w:proofErr w:type="gramEnd"/>
      <w:r w:rsidRPr="001C463A">
        <w:rPr>
          <w:lang w:eastAsia="en-GB"/>
        </w:rPr>
        <w:t>Prefix}</w:t>
      </w:r>
      <w:proofErr w:type="spellStart"/>
      <w:r w:rsidRPr="001C463A">
        <w:rPr>
          <w:lang w:eastAsia="en-GB"/>
        </w:rPr>
        <w:t>tvfCalculator.UserDefinedFunction.sql</w:t>
      </w:r>
      <w:proofErr w:type="spellEnd"/>
    </w:p>
    <w:p w14:paraId="632D1A2E" w14:textId="77777777" w:rsidR="00385F4B" w:rsidRPr="001C463A" w:rsidRDefault="00385F4B" w:rsidP="009C6329">
      <w:pPr>
        <w:pStyle w:val="NoSpacing"/>
        <w:numPr>
          <w:ilvl w:val="0"/>
          <w:numId w:val="39"/>
        </w:numPr>
        <w:rPr>
          <w:lang w:eastAsia="en-GB"/>
        </w:rPr>
      </w:pPr>
      <w:r w:rsidRPr="001C463A">
        <w:rPr>
          <w:lang w:eastAsia="en-GB"/>
        </w:rPr>
        <w:t xml:space="preserve">This is the main </w:t>
      </w:r>
      <w:r w:rsidR="00FE43A5">
        <w:rPr>
          <w:lang w:eastAsia="en-GB"/>
        </w:rPr>
        <w:t>C</w:t>
      </w:r>
      <w:r w:rsidRPr="001C463A">
        <w:rPr>
          <w:lang w:eastAsia="en-GB"/>
        </w:rPr>
        <w:t xml:space="preserve">alculator for </w:t>
      </w:r>
      <w:r w:rsidR="009C6329">
        <w:rPr>
          <w:lang w:eastAsia="en-GB"/>
        </w:rPr>
        <w:t>the</w:t>
      </w:r>
      <w:r w:rsidRPr="001C463A">
        <w:rPr>
          <w:lang w:eastAsia="en-GB"/>
        </w:rPr>
        <w:t xml:space="preserve"> scheme </w:t>
      </w:r>
      <w:r w:rsidR="009C6329">
        <w:rPr>
          <w:lang w:eastAsia="en-GB"/>
        </w:rPr>
        <w:t>that will reference most of the other objects</w:t>
      </w:r>
    </w:p>
    <w:p w14:paraId="54523126" w14:textId="77777777" w:rsidR="00385F4B" w:rsidRPr="001C463A" w:rsidRDefault="00385F4B" w:rsidP="001C463A">
      <w:pPr>
        <w:pStyle w:val="NoSpacing"/>
        <w:rPr>
          <w:lang w:eastAsia="en-GB"/>
        </w:rPr>
      </w:pPr>
      <w:proofErr w:type="spellStart"/>
      <w:proofErr w:type="gramStart"/>
      <w:r w:rsidRPr="001C463A">
        <w:rPr>
          <w:lang w:eastAsia="en-GB"/>
        </w:rPr>
        <w:t>dbo</w:t>
      </w:r>
      <w:proofErr w:type="spellEnd"/>
      <w:r w:rsidRPr="001C463A">
        <w:rPr>
          <w:lang w:eastAsia="en-GB"/>
        </w:rPr>
        <w:t>.{</w:t>
      </w:r>
      <w:proofErr w:type="gramEnd"/>
      <w:r w:rsidRPr="001C463A">
        <w:rPr>
          <w:lang w:eastAsia="en-GB"/>
        </w:rPr>
        <w:t>Prefix}</w:t>
      </w:r>
      <w:proofErr w:type="spellStart"/>
      <w:r w:rsidRPr="001C463A">
        <w:rPr>
          <w:lang w:eastAsia="en-GB"/>
        </w:rPr>
        <w:t>tvfSchemeDispatcher.UserDefinedFunction.sql</w:t>
      </w:r>
      <w:proofErr w:type="spellEnd"/>
    </w:p>
    <w:p w14:paraId="703461DB" w14:textId="77777777" w:rsidR="00385F4B" w:rsidRPr="001C463A" w:rsidRDefault="00385F4B" w:rsidP="009C6329">
      <w:pPr>
        <w:pStyle w:val="NoSpacing"/>
        <w:numPr>
          <w:ilvl w:val="0"/>
          <w:numId w:val="39"/>
        </w:numPr>
        <w:rPr>
          <w:lang w:eastAsia="en-GB"/>
        </w:rPr>
      </w:pPr>
      <w:r w:rsidRPr="001C463A">
        <w:rPr>
          <w:lang w:eastAsia="en-GB"/>
        </w:rPr>
        <w:t xml:space="preserve">This is </w:t>
      </w:r>
      <w:r w:rsidR="009C6329">
        <w:rPr>
          <w:lang w:eastAsia="en-GB"/>
        </w:rPr>
        <w:t>a Product</w:t>
      </w:r>
      <w:r w:rsidRPr="001C463A">
        <w:rPr>
          <w:lang w:eastAsia="en-GB"/>
        </w:rPr>
        <w:t xml:space="preserve"> l</w:t>
      </w:r>
      <w:r w:rsidR="009C6329">
        <w:rPr>
          <w:lang w:eastAsia="en-GB"/>
        </w:rPr>
        <w:t xml:space="preserve">evel function that calls the </w:t>
      </w:r>
      <w:r w:rsidRPr="001C463A">
        <w:rPr>
          <w:lang w:eastAsia="en-GB"/>
        </w:rPr>
        <w:t>individual schemes Calculators. It may already exist if this is not th</w:t>
      </w:r>
      <w:r w:rsidR="009C6329">
        <w:rPr>
          <w:lang w:eastAsia="en-GB"/>
        </w:rPr>
        <w:t>e first scheme built for this Product, in which case copy the case sta</w:t>
      </w:r>
      <w:r w:rsidRPr="001C463A">
        <w:rPr>
          <w:lang w:eastAsia="en-GB"/>
        </w:rPr>
        <w:t xml:space="preserve">tement </w:t>
      </w:r>
      <w:r w:rsidR="009C6329">
        <w:rPr>
          <w:lang w:eastAsia="en-GB"/>
        </w:rPr>
        <w:t>for the new Scheme into the existing function.</w:t>
      </w:r>
    </w:p>
    <w:p w14:paraId="249B13B5" w14:textId="77777777" w:rsidR="009C6329" w:rsidRDefault="00385F4B" w:rsidP="001C463A">
      <w:pPr>
        <w:pStyle w:val="NoSpacing"/>
        <w:rPr>
          <w:lang w:eastAsia="en-GB"/>
        </w:rPr>
      </w:pPr>
      <w:proofErr w:type="spellStart"/>
      <w:proofErr w:type="gramStart"/>
      <w:r w:rsidRPr="001C463A">
        <w:rPr>
          <w:lang w:eastAsia="en-GB"/>
        </w:rPr>
        <w:t>dbo</w:t>
      </w:r>
      <w:proofErr w:type="spellEnd"/>
      <w:r w:rsidRPr="001C463A">
        <w:rPr>
          <w:lang w:eastAsia="en-GB"/>
        </w:rPr>
        <w:t>.{</w:t>
      </w:r>
      <w:proofErr w:type="gramEnd"/>
      <w:r w:rsidRPr="001C463A">
        <w:rPr>
          <w:lang w:eastAsia="en-GB"/>
        </w:rPr>
        <w:t>Prefix}</w:t>
      </w:r>
      <w:proofErr w:type="spellStart"/>
      <w:r w:rsidRPr="001C463A">
        <w:rPr>
          <w:lang w:eastAsia="en-GB"/>
        </w:rPr>
        <w:t>uspCalculator.StoredProcedure.sql</w:t>
      </w:r>
      <w:proofErr w:type="spellEnd"/>
    </w:p>
    <w:p w14:paraId="6C4FD80C" w14:textId="77777777" w:rsidR="009C6329" w:rsidRDefault="009C6329" w:rsidP="009C6329">
      <w:pPr>
        <w:pStyle w:val="NoSpacing"/>
        <w:numPr>
          <w:ilvl w:val="0"/>
          <w:numId w:val="39"/>
        </w:numPr>
        <w:rPr>
          <w:lang w:eastAsia="en-GB"/>
        </w:rPr>
      </w:pPr>
      <w:r w:rsidRPr="001C463A">
        <w:rPr>
          <w:lang w:eastAsia="en-GB"/>
        </w:rPr>
        <w:t xml:space="preserve">This is </w:t>
      </w:r>
      <w:r>
        <w:rPr>
          <w:lang w:eastAsia="en-GB"/>
        </w:rPr>
        <w:t>a Product</w:t>
      </w:r>
      <w:r w:rsidRPr="001C463A">
        <w:rPr>
          <w:lang w:eastAsia="en-GB"/>
        </w:rPr>
        <w:t xml:space="preserve"> l</w:t>
      </w:r>
      <w:r>
        <w:rPr>
          <w:lang w:eastAsia="en-GB"/>
        </w:rPr>
        <w:t>evel function that interfaces with the WPD file</w:t>
      </w:r>
      <w:r w:rsidRPr="001C463A">
        <w:rPr>
          <w:lang w:eastAsia="en-GB"/>
        </w:rPr>
        <w:t>. It may already exist if this is not th</w:t>
      </w:r>
      <w:r>
        <w:rPr>
          <w:lang w:eastAsia="en-GB"/>
        </w:rPr>
        <w:t>e first scheme built for this Product.</w:t>
      </w:r>
    </w:p>
    <w:p w14:paraId="4E2047A2" w14:textId="77777777" w:rsidR="00B3485B" w:rsidRDefault="00B3485B" w:rsidP="002432CB">
      <w:pPr>
        <w:pStyle w:val="NoSpacing"/>
        <w:rPr>
          <w:lang w:eastAsia="en-GB"/>
        </w:rPr>
      </w:pPr>
    </w:p>
    <w:p w14:paraId="4768F4AF" w14:textId="77777777" w:rsidR="00B3485B" w:rsidRDefault="00B3485B" w:rsidP="002432CB">
      <w:pPr>
        <w:pStyle w:val="NoSpacing"/>
        <w:rPr>
          <w:lang w:eastAsia="en-GB"/>
        </w:rPr>
      </w:pPr>
      <w:r>
        <w:rPr>
          <w:lang w:eastAsia="en-GB"/>
        </w:rPr>
        <w:t xml:space="preserve">Move </w:t>
      </w:r>
      <w:proofErr w:type="gramStart"/>
      <w:r>
        <w:rPr>
          <w:lang w:eastAsia="en-GB"/>
        </w:rPr>
        <w:t>all of</w:t>
      </w:r>
      <w:proofErr w:type="gramEnd"/>
      <w:r>
        <w:rPr>
          <w:lang w:eastAsia="en-GB"/>
        </w:rPr>
        <w:t xml:space="preserve"> the scripts that have been edited or are required into </w:t>
      </w:r>
      <w:r w:rsidRPr="00B3485B">
        <w:rPr>
          <w:lang w:eastAsia="en-GB"/>
        </w:rPr>
        <w:t>GIT\TGSL\</w:t>
      </w:r>
      <w:proofErr w:type="spellStart"/>
      <w:r w:rsidRPr="00B3485B">
        <w:rPr>
          <w:lang w:eastAsia="en-GB"/>
        </w:rPr>
        <w:t>LineOfBusiness</w:t>
      </w:r>
      <w:proofErr w:type="spellEnd"/>
      <w:r w:rsidRPr="00B3485B">
        <w:rPr>
          <w:lang w:eastAsia="en-GB"/>
        </w:rPr>
        <w:t>\Projects\</w:t>
      </w:r>
      <w:r>
        <w:rPr>
          <w:lang w:eastAsia="en-GB"/>
        </w:rPr>
        <w:t>&lt;project code&gt;</w:t>
      </w:r>
      <w:r w:rsidRPr="00B3485B">
        <w:rPr>
          <w:lang w:eastAsia="en-GB"/>
        </w:rPr>
        <w:t>\Schemes\</w:t>
      </w:r>
      <w:r>
        <w:rPr>
          <w:lang w:eastAsia="en-GB"/>
        </w:rPr>
        <w:t>&lt;scheme name&gt;</w:t>
      </w:r>
      <w:r w:rsidRPr="00B3485B">
        <w:rPr>
          <w:lang w:eastAsia="en-GB"/>
        </w:rPr>
        <w:t>\SQL\Calculators</w:t>
      </w:r>
    </w:p>
    <w:p w14:paraId="207FA775" w14:textId="77777777" w:rsidR="00B3485B" w:rsidRDefault="00B3485B" w:rsidP="002432CB">
      <w:pPr>
        <w:pStyle w:val="NoSpacing"/>
        <w:rPr>
          <w:lang w:eastAsia="en-GB"/>
        </w:rPr>
      </w:pPr>
    </w:p>
    <w:p w14:paraId="5C47EABA" w14:textId="77777777" w:rsidR="002432CB" w:rsidRDefault="002432CB" w:rsidP="002432CB">
      <w:pPr>
        <w:pStyle w:val="Heading2"/>
      </w:pPr>
      <w:bookmarkStart w:id="17" w:name="_Release_and_test"/>
      <w:bookmarkStart w:id="18" w:name="_Toc191385964"/>
      <w:bookmarkEnd w:id="17"/>
      <w:r>
        <w:t>Release and test the Calculator</w:t>
      </w:r>
      <w:bookmarkEnd w:id="18"/>
    </w:p>
    <w:p w14:paraId="4E04B663" w14:textId="77777777" w:rsidR="00B3485B" w:rsidRDefault="00B3485B" w:rsidP="00B3485B">
      <w:pPr>
        <w:rPr>
          <w:lang w:eastAsia="en-GB"/>
        </w:rPr>
      </w:pPr>
      <w:r>
        <w:rPr>
          <w:lang w:eastAsia="en-GB"/>
        </w:rPr>
        <w:t xml:space="preserve">Note, you may wish to back up and restore the Calculators database from </w:t>
      </w:r>
      <w:r>
        <w:rPr>
          <w:b/>
          <w:lang w:eastAsia="en-GB"/>
        </w:rPr>
        <w:t>MHGSQL01\TGSL</w:t>
      </w:r>
      <w:r>
        <w:rPr>
          <w:lang w:eastAsia="en-GB"/>
        </w:rPr>
        <w:t xml:space="preserve"> to </w:t>
      </w:r>
      <w:r>
        <w:rPr>
          <w:b/>
          <w:lang w:eastAsia="en-GB"/>
        </w:rPr>
        <w:t>MHGSQL01\</w:t>
      </w:r>
      <w:proofErr w:type="spellStart"/>
      <w:r>
        <w:rPr>
          <w:b/>
          <w:lang w:eastAsia="en-GB"/>
        </w:rPr>
        <w:t>TGSLDev</w:t>
      </w:r>
      <w:proofErr w:type="spellEnd"/>
      <w:r>
        <w:rPr>
          <w:lang w:eastAsia="en-GB"/>
        </w:rPr>
        <w:t xml:space="preserve"> depending on how out of date it is, and whether anything else is being worked on in the Dev Calculators database.</w:t>
      </w:r>
    </w:p>
    <w:p w14:paraId="25D5E57C" w14:textId="77777777" w:rsidR="00B3485B" w:rsidRPr="00B3485B" w:rsidRDefault="00B3485B" w:rsidP="00B3485B">
      <w:pPr>
        <w:pStyle w:val="ListParagraph"/>
        <w:numPr>
          <w:ilvl w:val="0"/>
          <w:numId w:val="40"/>
        </w:numPr>
        <w:rPr>
          <w:lang w:eastAsia="en-GB"/>
        </w:rPr>
      </w:pPr>
      <w:r>
        <w:rPr>
          <w:lang w:eastAsia="en-GB"/>
        </w:rPr>
        <w:t xml:space="preserve">In </w:t>
      </w:r>
      <w:r w:rsidR="00FE43A5">
        <w:t>SQL Server M</w:t>
      </w:r>
      <w:r>
        <w:t xml:space="preserve">anagement Studio connect to </w:t>
      </w:r>
      <w:r w:rsidRPr="00B3485B">
        <w:rPr>
          <w:b/>
        </w:rPr>
        <w:t>MHGSQL01\TGSLDEV</w:t>
      </w:r>
      <w:r w:rsidR="00D008C3">
        <w:t>.</w:t>
      </w:r>
    </w:p>
    <w:p w14:paraId="19D180A5" w14:textId="77777777" w:rsidR="00B3485B" w:rsidRDefault="00B3485B" w:rsidP="00B3485B">
      <w:pPr>
        <w:pStyle w:val="ListParagraph"/>
        <w:numPr>
          <w:ilvl w:val="0"/>
          <w:numId w:val="40"/>
        </w:numPr>
      </w:pPr>
      <w:r w:rsidRPr="00B3485B">
        <w:t xml:space="preserve">Run the </w:t>
      </w:r>
      <w:r>
        <w:t>GIT\TGSL\</w:t>
      </w:r>
      <w:proofErr w:type="spellStart"/>
      <w:r>
        <w:t>LineOfBusiness</w:t>
      </w:r>
      <w:proofErr w:type="spellEnd"/>
      <w:r>
        <w:t>\Projects\&lt;product code&gt;</w:t>
      </w:r>
      <w:r w:rsidR="00811064">
        <w:rPr>
          <w:rFonts w:eastAsia="Times New Roman"/>
          <w:lang w:eastAsia="en-GB"/>
        </w:rPr>
        <w:t>\Schemes\&lt;scheme name&gt;</w:t>
      </w:r>
      <w:proofErr w:type="gramStart"/>
      <w:r w:rsidR="00811064">
        <w:rPr>
          <w:rFonts w:eastAsia="Times New Roman"/>
          <w:lang w:eastAsia="en-GB"/>
        </w:rPr>
        <w:t>\</w:t>
      </w:r>
      <w:r>
        <w:t>SQL\</w:t>
      </w:r>
      <w:proofErr w:type="spellStart"/>
      <w:r>
        <w:t>Transactor_Live</w:t>
      </w:r>
      <w:proofErr w:type="spellEnd"/>
      <w:r>
        <w:t>\{</w:t>
      </w:r>
      <w:proofErr w:type="gramEnd"/>
      <w:r>
        <w:t>Prefix}</w:t>
      </w:r>
      <w:proofErr w:type="spellStart"/>
      <w:r>
        <w:t>List_Endorsement.TableData.sql</w:t>
      </w:r>
      <w:proofErr w:type="spellEnd"/>
      <w:r>
        <w:t xml:space="preserve"> script in the </w:t>
      </w:r>
      <w:proofErr w:type="spellStart"/>
      <w:r>
        <w:t>Transactor_Live</w:t>
      </w:r>
      <w:proofErr w:type="spellEnd"/>
      <w:r>
        <w:t xml:space="preserve"> database</w:t>
      </w:r>
      <w:r w:rsidR="00D008C3">
        <w:t>.</w:t>
      </w:r>
    </w:p>
    <w:p w14:paraId="1540EF12" w14:textId="77777777" w:rsidR="00B3485B" w:rsidRDefault="00B3485B" w:rsidP="00B3485B">
      <w:pPr>
        <w:pStyle w:val="ListParagraph"/>
        <w:numPr>
          <w:ilvl w:val="0"/>
          <w:numId w:val="40"/>
        </w:numPr>
        <w:rPr>
          <w:lang w:eastAsia="en-GB"/>
        </w:rPr>
      </w:pPr>
      <w:r>
        <w:rPr>
          <w:lang w:eastAsia="en-GB"/>
        </w:rPr>
        <w:t xml:space="preserve">Run </w:t>
      </w:r>
      <w:proofErr w:type="gramStart"/>
      <w:r>
        <w:rPr>
          <w:lang w:eastAsia="en-GB"/>
        </w:rPr>
        <w:t>all of</w:t>
      </w:r>
      <w:proofErr w:type="gramEnd"/>
      <w:r>
        <w:rPr>
          <w:lang w:eastAsia="en-GB"/>
        </w:rPr>
        <w:t xml:space="preserve"> the scripts in saved in </w:t>
      </w:r>
      <w:r w:rsidRPr="00B3485B">
        <w:rPr>
          <w:lang w:eastAsia="en-GB"/>
        </w:rPr>
        <w:t>GIT\TGSL\</w:t>
      </w:r>
      <w:proofErr w:type="spellStart"/>
      <w:r w:rsidRPr="00B3485B">
        <w:rPr>
          <w:lang w:eastAsia="en-GB"/>
        </w:rPr>
        <w:t>LineOfBusiness</w:t>
      </w:r>
      <w:proofErr w:type="spellEnd"/>
      <w:r w:rsidRPr="00B3485B">
        <w:rPr>
          <w:lang w:eastAsia="en-GB"/>
        </w:rPr>
        <w:t>\Projects\</w:t>
      </w:r>
      <w:r>
        <w:rPr>
          <w:lang w:eastAsia="en-GB"/>
        </w:rPr>
        <w:t>&lt;project code&gt;</w:t>
      </w:r>
      <w:r w:rsidRPr="00B3485B">
        <w:rPr>
          <w:lang w:eastAsia="en-GB"/>
        </w:rPr>
        <w:t>\Schemes\</w:t>
      </w:r>
      <w:r>
        <w:rPr>
          <w:lang w:eastAsia="en-GB"/>
        </w:rPr>
        <w:t>&lt;scheme name&gt;</w:t>
      </w:r>
      <w:r w:rsidRPr="00B3485B">
        <w:rPr>
          <w:lang w:eastAsia="en-GB"/>
        </w:rPr>
        <w:t>\SQL\Calculators</w:t>
      </w:r>
      <w:r>
        <w:rPr>
          <w:lang w:eastAsia="en-GB"/>
        </w:rPr>
        <w:t xml:space="preserve"> into the Calculators database</w:t>
      </w:r>
      <w:r w:rsidR="00D008C3">
        <w:rPr>
          <w:lang w:eastAsia="en-GB"/>
        </w:rPr>
        <w:t>.</w:t>
      </w:r>
    </w:p>
    <w:p w14:paraId="772030B2" w14:textId="77777777" w:rsidR="00B068FF" w:rsidRDefault="00DA1A19" w:rsidP="00DA1A19">
      <w:pPr>
        <w:pStyle w:val="ListParagraph"/>
        <w:numPr>
          <w:ilvl w:val="0"/>
          <w:numId w:val="40"/>
        </w:numPr>
        <w:rPr>
          <w:lang w:eastAsia="en-GB"/>
        </w:rPr>
      </w:pPr>
      <w:r>
        <w:rPr>
          <w:lang w:eastAsia="en-GB"/>
        </w:rPr>
        <w:t xml:space="preserve">Launch a remote desktop connection to </w:t>
      </w:r>
      <w:r w:rsidRPr="00DA1A19">
        <w:rPr>
          <w:lang w:eastAsia="en-GB"/>
        </w:rPr>
        <w:t>MHGTGSL01Dev</w:t>
      </w:r>
      <w:r w:rsidR="00D008C3">
        <w:rPr>
          <w:lang w:eastAsia="en-GB"/>
        </w:rPr>
        <w:t>.</w:t>
      </w:r>
    </w:p>
    <w:p w14:paraId="28F90E7B" w14:textId="77777777" w:rsidR="00B068FF" w:rsidRPr="0012300E" w:rsidRDefault="00B068FF" w:rsidP="00B068FF">
      <w:pPr>
        <w:pStyle w:val="ListParagraph"/>
        <w:numPr>
          <w:ilvl w:val="0"/>
          <w:numId w:val="40"/>
        </w:numPr>
        <w:spacing w:after="120" w:line="264" w:lineRule="auto"/>
        <w:rPr>
          <w:rFonts w:eastAsia="Times New Roman"/>
          <w:lang w:eastAsia="en-GB"/>
        </w:rPr>
      </w:pPr>
      <w:r>
        <w:t>Click the start button and search for Services, then click to open:</w:t>
      </w:r>
      <w:r>
        <w:br/>
      </w:r>
      <w:r>
        <w:rPr>
          <w:noProof/>
          <w:lang w:eastAsia="en-GB"/>
        </w:rPr>
        <w:drawing>
          <wp:inline distT="0" distB="0" distL="0" distR="0" wp14:anchorId="4073DB46" wp14:editId="37AFE9B7">
            <wp:extent cx="1295400" cy="49530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295400" cy="495300"/>
                    </a:xfrm>
                    <a:prstGeom prst="rect">
                      <a:avLst/>
                    </a:prstGeom>
                  </pic:spPr>
                </pic:pic>
              </a:graphicData>
            </a:graphic>
          </wp:inline>
        </w:drawing>
      </w:r>
    </w:p>
    <w:p w14:paraId="75AD5B39" w14:textId="77777777" w:rsidR="00B068FF" w:rsidRDefault="00B068FF" w:rsidP="00B068FF">
      <w:pPr>
        <w:pStyle w:val="ListParagraph"/>
        <w:numPr>
          <w:ilvl w:val="0"/>
          <w:numId w:val="40"/>
        </w:numPr>
        <w:spacing w:after="120" w:line="264" w:lineRule="auto"/>
        <w:rPr>
          <w:lang w:eastAsia="en-GB"/>
        </w:rPr>
      </w:pPr>
      <w:r>
        <w:lastRenderedPageBreak/>
        <w:t xml:space="preserve">Scroll down to the </w:t>
      </w:r>
      <w:r w:rsidRPr="0012300E">
        <w:rPr>
          <w:b/>
        </w:rPr>
        <w:t>Transactor Relationship Manager</w:t>
      </w:r>
      <w:r>
        <w:t xml:space="preserve"> service, right-click it and choose </w:t>
      </w:r>
      <w:r w:rsidRPr="0012300E">
        <w:rPr>
          <w:b/>
        </w:rPr>
        <w:t>Restart</w:t>
      </w:r>
      <w:r>
        <w:t>:</w:t>
      </w:r>
      <w:r>
        <w:br/>
      </w:r>
      <w:r>
        <w:rPr>
          <w:noProof/>
          <w:lang w:eastAsia="en-GB"/>
        </w:rPr>
        <w:drawing>
          <wp:inline distT="0" distB="0" distL="0" distR="0" wp14:anchorId="72A5F0C9" wp14:editId="63135105">
            <wp:extent cx="5836596" cy="2158749"/>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cstate="email">
                      <a:extLst>
                        <a:ext uri="{28A0092B-C50C-407E-A947-70E740481C1C}">
                          <a14:useLocalDpi xmlns:a14="http://schemas.microsoft.com/office/drawing/2010/main"/>
                        </a:ext>
                      </a:extLst>
                    </a:blip>
                    <a:stretch>
                      <a:fillRect/>
                    </a:stretch>
                  </pic:blipFill>
                  <pic:spPr>
                    <a:xfrm>
                      <a:off x="0" y="0"/>
                      <a:ext cx="5866172" cy="2169688"/>
                    </a:xfrm>
                    <a:prstGeom prst="rect">
                      <a:avLst/>
                    </a:prstGeom>
                  </pic:spPr>
                </pic:pic>
              </a:graphicData>
            </a:graphic>
          </wp:inline>
        </w:drawing>
      </w:r>
    </w:p>
    <w:p w14:paraId="1691920B" w14:textId="77777777" w:rsidR="00B068FF" w:rsidRDefault="00B068FF" w:rsidP="00B068FF">
      <w:pPr>
        <w:pStyle w:val="ListParagraph"/>
        <w:numPr>
          <w:ilvl w:val="0"/>
          <w:numId w:val="40"/>
        </w:numPr>
        <w:spacing w:after="120" w:line="264" w:lineRule="auto"/>
        <w:rPr>
          <w:lang w:eastAsia="en-GB"/>
        </w:rPr>
      </w:pPr>
      <w:r>
        <w:t>Click the start button and search for TCAS, then click to open:</w:t>
      </w:r>
      <w:r>
        <w:br/>
      </w:r>
      <w:r>
        <w:rPr>
          <w:noProof/>
          <w:lang w:eastAsia="en-GB"/>
        </w:rPr>
        <w:drawing>
          <wp:inline distT="0" distB="0" distL="0" distR="0" wp14:anchorId="77180C59" wp14:editId="709EA2DF">
            <wp:extent cx="1104900" cy="49530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104900" cy="495300"/>
                    </a:xfrm>
                    <a:prstGeom prst="rect">
                      <a:avLst/>
                    </a:prstGeom>
                  </pic:spPr>
                </pic:pic>
              </a:graphicData>
            </a:graphic>
          </wp:inline>
        </w:drawing>
      </w:r>
    </w:p>
    <w:p w14:paraId="699C7F0B" w14:textId="77777777" w:rsidR="00B068FF" w:rsidRDefault="00B068FF" w:rsidP="00B068FF">
      <w:pPr>
        <w:pStyle w:val="ListParagraph"/>
        <w:numPr>
          <w:ilvl w:val="0"/>
          <w:numId w:val="40"/>
        </w:numPr>
        <w:spacing w:after="120" w:line="264" w:lineRule="auto"/>
        <w:rPr>
          <w:lang w:eastAsia="en-GB"/>
        </w:rPr>
      </w:pPr>
      <w:r>
        <w:t>Log in</w:t>
      </w:r>
    </w:p>
    <w:p w14:paraId="33C2BB0A" w14:textId="77777777" w:rsidR="00B068FF" w:rsidRDefault="00B068FF" w:rsidP="00B068FF">
      <w:pPr>
        <w:pStyle w:val="ListParagraph"/>
        <w:numPr>
          <w:ilvl w:val="0"/>
          <w:numId w:val="40"/>
        </w:numPr>
        <w:spacing w:after="120" w:line="264" w:lineRule="auto"/>
        <w:rPr>
          <w:lang w:eastAsia="en-GB"/>
        </w:rPr>
      </w:pPr>
      <w:r>
        <w:t>Perform an enquiry to find a suitable test customer:</w:t>
      </w:r>
      <w:r>
        <w:br/>
      </w:r>
      <w:r>
        <w:rPr>
          <w:noProof/>
          <w:lang w:eastAsia="en-GB"/>
        </w:rPr>
        <w:drawing>
          <wp:inline distT="0" distB="0" distL="0" distR="0" wp14:anchorId="10DB3EA0" wp14:editId="45FE2C1C">
            <wp:extent cx="2076450" cy="638175"/>
            <wp:effectExtent l="0" t="0" r="0"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076450" cy="638175"/>
                    </a:xfrm>
                    <a:prstGeom prst="rect">
                      <a:avLst/>
                    </a:prstGeom>
                  </pic:spPr>
                </pic:pic>
              </a:graphicData>
            </a:graphic>
          </wp:inline>
        </w:drawing>
      </w:r>
    </w:p>
    <w:p w14:paraId="508E33A4" w14:textId="77777777" w:rsidR="00B068FF" w:rsidRDefault="00B068FF" w:rsidP="00B068FF">
      <w:pPr>
        <w:pStyle w:val="ListParagraph"/>
        <w:numPr>
          <w:ilvl w:val="0"/>
          <w:numId w:val="40"/>
        </w:numPr>
        <w:spacing w:after="120" w:line="264" w:lineRule="auto"/>
        <w:rPr>
          <w:lang w:eastAsia="en-GB"/>
        </w:rPr>
      </w:pPr>
      <w:r>
        <w:t xml:space="preserve">Click on </w:t>
      </w:r>
      <w:r>
        <w:rPr>
          <w:b/>
        </w:rPr>
        <w:t>Add Quote</w:t>
      </w:r>
      <w:r>
        <w:t>:</w:t>
      </w:r>
      <w:r>
        <w:br/>
      </w:r>
      <w:r>
        <w:rPr>
          <w:noProof/>
          <w:lang w:eastAsia="en-GB"/>
        </w:rPr>
        <w:drawing>
          <wp:inline distT="0" distB="0" distL="0" distR="0" wp14:anchorId="42EEF98D" wp14:editId="64E865B8">
            <wp:extent cx="5486400" cy="1648646"/>
            <wp:effectExtent l="0" t="0" r="0" b="889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cstate="email">
                      <a:extLst>
                        <a:ext uri="{28A0092B-C50C-407E-A947-70E740481C1C}">
                          <a14:useLocalDpi xmlns:a14="http://schemas.microsoft.com/office/drawing/2010/main"/>
                        </a:ext>
                      </a:extLst>
                    </a:blip>
                    <a:stretch>
                      <a:fillRect/>
                    </a:stretch>
                  </pic:blipFill>
                  <pic:spPr>
                    <a:xfrm>
                      <a:off x="0" y="0"/>
                      <a:ext cx="5545030" cy="1666264"/>
                    </a:xfrm>
                    <a:prstGeom prst="rect">
                      <a:avLst/>
                    </a:prstGeom>
                  </pic:spPr>
                </pic:pic>
              </a:graphicData>
            </a:graphic>
          </wp:inline>
        </w:drawing>
      </w:r>
    </w:p>
    <w:p w14:paraId="7A5FFF94" w14:textId="77777777" w:rsidR="00B068FF" w:rsidRDefault="00B068FF" w:rsidP="00B068FF">
      <w:pPr>
        <w:pStyle w:val="ListParagraph"/>
        <w:numPr>
          <w:ilvl w:val="0"/>
          <w:numId w:val="40"/>
        </w:numPr>
        <w:spacing w:after="120" w:line="264" w:lineRule="auto"/>
        <w:rPr>
          <w:lang w:eastAsia="en-GB"/>
        </w:rPr>
      </w:pPr>
      <w:r>
        <w:t xml:space="preserve">Select the Agent and Product from the Product Selection screen and click </w:t>
      </w:r>
      <w:r>
        <w:rPr>
          <w:b/>
        </w:rPr>
        <w:t>OK</w:t>
      </w:r>
      <w:r w:rsidR="00D008C3">
        <w:t>.</w:t>
      </w:r>
    </w:p>
    <w:p w14:paraId="4FDCCB46" w14:textId="77777777" w:rsidR="00B068FF" w:rsidRDefault="00B068FF" w:rsidP="00DA1A19">
      <w:pPr>
        <w:pStyle w:val="ListParagraph"/>
        <w:numPr>
          <w:ilvl w:val="0"/>
          <w:numId w:val="40"/>
        </w:numPr>
        <w:rPr>
          <w:lang w:eastAsia="en-GB"/>
        </w:rPr>
      </w:pPr>
      <w:r>
        <w:rPr>
          <w:lang w:eastAsia="en-GB"/>
        </w:rPr>
        <w:t xml:space="preserve">Fill in the quote </w:t>
      </w:r>
      <w:r w:rsidR="009F1E86">
        <w:rPr>
          <w:lang w:eastAsia="en-GB"/>
        </w:rPr>
        <w:t xml:space="preserve">screens, clicking </w:t>
      </w:r>
      <w:r w:rsidR="009F1E86">
        <w:rPr>
          <w:b/>
          <w:lang w:eastAsia="en-GB"/>
        </w:rPr>
        <w:t>OK</w:t>
      </w:r>
      <w:r w:rsidR="009F1E86">
        <w:rPr>
          <w:lang w:eastAsia="en-GB"/>
        </w:rPr>
        <w:t xml:space="preserve"> or </w:t>
      </w:r>
      <w:r w:rsidR="009F1E86">
        <w:rPr>
          <w:b/>
          <w:lang w:eastAsia="en-GB"/>
        </w:rPr>
        <w:t>Next</w:t>
      </w:r>
      <w:r w:rsidR="009F1E86">
        <w:rPr>
          <w:lang w:eastAsia="en-GB"/>
        </w:rPr>
        <w:t xml:space="preserve"> to progress through the screens</w:t>
      </w:r>
      <w:r w:rsidR="00D008C3">
        <w:rPr>
          <w:lang w:eastAsia="en-GB"/>
        </w:rPr>
        <w:t>.</w:t>
      </w:r>
    </w:p>
    <w:p w14:paraId="646F15AB" w14:textId="77777777" w:rsidR="009F1E86" w:rsidRDefault="009F1E86" w:rsidP="00DA1A19">
      <w:pPr>
        <w:pStyle w:val="ListParagraph"/>
        <w:numPr>
          <w:ilvl w:val="0"/>
          <w:numId w:val="40"/>
        </w:numPr>
        <w:rPr>
          <w:lang w:eastAsia="en-GB"/>
        </w:rPr>
      </w:pPr>
      <w:r>
        <w:rPr>
          <w:lang w:eastAsia="en-GB"/>
        </w:rPr>
        <w:t xml:space="preserve">Upon reaching the User Summary screen, click </w:t>
      </w:r>
      <w:r>
        <w:rPr>
          <w:b/>
          <w:lang w:eastAsia="en-GB"/>
        </w:rPr>
        <w:t>Quote</w:t>
      </w:r>
      <w:r>
        <w:rPr>
          <w:lang w:eastAsia="en-GB"/>
        </w:rPr>
        <w:t xml:space="preserve"> and then </w:t>
      </w:r>
      <w:r>
        <w:rPr>
          <w:b/>
          <w:lang w:eastAsia="en-GB"/>
        </w:rPr>
        <w:t>OK</w:t>
      </w:r>
      <w:r w:rsidR="00D008C3">
        <w:rPr>
          <w:lang w:eastAsia="en-GB"/>
        </w:rPr>
        <w:t>.</w:t>
      </w:r>
    </w:p>
    <w:p w14:paraId="149F27C7" w14:textId="77777777" w:rsidR="00135CA0" w:rsidRDefault="009F1E86" w:rsidP="00DA1A19">
      <w:pPr>
        <w:pStyle w:val="ListParagraph"/>
        <w:numPr>
          <w:ilvl w:val="0"/>
          <w:numId w:val="40"/>
        </w:numPr>
        <w:rPr>
          <w:lang w:eastAsia="en-GB"/>
        </w:rPr>
      </w:pPr>
      <w:r>
        <w:rPr>
          <w:lang w:eastAsia="en-GB"/>
        </w:rPr>
        <w:t>The new Scheme should appear in the list of quotes with either a premium or a Refer/Decline outcome.</w:t>
      </w:r>
      <w:r w:rsidR="008F344A">
        <w:rPr>
          <w:lang w:eastAsia="en-GB"/>
        </w:rPr>
        <w:t xml:space="preserve"> </w:t>
      </w:r>
      <w:r>
        <w:rPr>
          <w:lang w:eastAsia="en-GB"/>
        </w:rPr>
        <w:t>If it has referred or declined, double click the row and check that the refer or decline message is consistent with the Scheme specification</w:t>
      </w:r>
      <w:r w:rsidR="00135CA0">
        <w:rPr>
          <w:lang w:eastAsia="en-GB"/>
        </w:rPr>
        <w:t>.</w:t>
      </w:r>
      <w:r w:rsidR="00135CA0" w:rsidRPr="00135CA0">
        <w:rPr>
          <w:lang w:eastAsia="en-GB"/>
        </w:rPr>
        <w:t xml:space="preserve"> </w:t>
      </w:r>
      <w:r w:rsidR="00135CA0">
        <w:rPr>
          <w:lang w:eastAsia="en-GB"/>
        </w:rPr>
        <w:t xml:space="preserve">It is highly likely on first attempt that it will decline and show a SQL error in the decline message. See </w:t>
      </w:r>
      <w:hyperlink w:anchor="_Debugging_Calculator_procedures" w:history="1">
        <w:r w:rsidR="00135CA0" w:rsidRPr="00135CA0">
          <w:rPr>
            <w:rStyle w:val="Hyperlink"/>
            <w:lang w:eastAsia="en-GB"/>
          </w:rPr>
          <w:t>Debugging Calculator procedures</w:t>
        </w:r>
      </w:hyperlink>
      <w:r w:rsidR="00135CA0">
        <w:rPr>
          <w:lang w:eastAsia="en-GB"/>
        </w:rPr>
        <w:t xml:space="preserve"> in the Troubleshooting section.</w:t>
      </w:r>
    </w:p>
    <w:p w14:paraId="38C5AAED" w14:textId="77777777" w:rsidR="00DA1A19" w:rsidRDefault="00135CA0" w:rsidP="00DA1A19">
      <w:pPr>
        <w:pStyle w:val="ListParagraph"/>
        <w:numPr>
          <w:ilvl w:val="0"/>
          <w:numId w:val="40"/>
        </w:numPr>
        <w:rPr>
          <w:lang w:eastAsia="en-GB"/>
        </w:rPr>
      </w:pPr>
      <w:r>
        <w:rPr>
          <w:lang w:eastAsia="en-GB"/>
        </w:rPr>
        <w:t>Once all SQL errors are resolved</w:t>
      </w:r>
      <w:r w:rsidR="009F1E86">
        <w:rPr>
          <w:lang w:eastAsia="en-GB"/>
        </w:rPr>
        <w:t xml:space="preserve">, adjust the risk information to try and obtain a premium quote. If a premium is quoted, click on the </w:t>
      </w:r>
      <w:r w:rsidR="009F1E86" w:rsidRPr="009F1E86">
        <w:rPr>
          <w:b/>
          <w:lang w:eastAsia="en-GB"/>
        </w:rPr>
        <w:t>Breakdown</w:t>
      </w:r>
      <w:r w:rsidR="009F1E86">
        <w:rPr>
          <w:lang w:eastAsia="en-GB"/>
        </w:rPr>
        <w:t xml:space="preserve">, </w:t>
      </w:r>
      <w:r w:rsidR="009F1E86" w:rsidRPr="009F1E86">
        <w:rPr>
          <w:b/>
          <w:lang w:eastAsia="en-GB"/>
        </w:rPr>
        <w:t>Endorsements</w:t>
      </w:r>
      <w:r w:rsidR="009F1E86">
        <w:rPr>
          <w:lang w:eastAsia="en-GB"/>
        </w:rPr>
        <w:t xml:space="preserve"> and </w:t>
      </w:r>
      <w:r w:rsidR="009F1E86" w:rsidRPr="009F1E86">
        <w:rPr>
          <w:b/>
          <w:lang w:eastAsia="en-GB"/>
        </w:rPr>
        <w:t>Excesses</w:t>
      </w:r>
      <w:r w:rsidR="009F1E86">
        <w:rPr>
          <w:lang w:eastAsia="en-GB"/>
        </w:rPr>
        <w:t xml:space="preserve"> buttons and check that all the results are correct.</w:t>
      </w:r>
    </w:p>
    <w:p w14:paraId="123B1154" w14:textId="77777777" w:rsidR="008F344A" w:rsidRDefault="008F344A" w:rsidP="008F344A">
      <w:pPr>
        <w:pStyle w:val="Heading1"/>
        <w:rPr>
          <w:rFonts w:eastAsia="Times New Roman"/>
          <w:lang w:eastAsia="en-GB"/>
        </w:rPr>
      </w:pPr>
      <w:bookmarkStart w:id="19" w:name="_Toc191385965"/>
      <w:r>
        <w:rPr>
          <w:rFonts w:eastAsia="Times New Roman"/>
          <w:lang w:eastAsia="en-GB"/>
        </w:rPr>
        <w:t>Release to UAT</w:t>
      </w:r>
      <w:r w:rsidR="008A2963">
        <w:rPr>
          <w:rFonts w:eastAsia="Times New Roman"/>
          <w:lang w:eastAsia="en-GB"/>
        </w:rPr>
        <w:t xml:space="preserve"> TCAS</w:t>
      </w:r>
      <w:bookmarkEnd w:id="19"/>
    </w:p>
    <w:p w14:paraId="7F148513" w14:textId="77777777" w:rsidR="007C0315" w:rsidRDefault="007C0315" w:rsidP="007C0315">
      <w:pPr>
        <w:rPr>
          <w:lang w:eastAsia="en-GB"/>
        </w:rPr>
      </w:pPr>
      <w:r>
        <w:rPr>
          <w:lang w:eastAsia="en-GB"/>
        </w:rPr>
        <w:t xml:space="preserve">Note, you may wish to back up and restore the Calculators database from </w:t>
      </w:r>
      <w:r>
        <w:rPr>
          <w:b/>
          <w:lang w:eastAsia="en-GB"/>
        </w:rPr>
        <w:t>MHGSQL01\TGSL</w:t>
      </w:r>
      <w:r>
        <w:rPr>
          <w:lang w:eastAsia="en-GB"/>
        </w:rPr>
        <w:t xml:space="preserve"> to </w:t>
      </w:r>
      <w:r>
        <w:rPr>
          <w:b/>
          <w:lang w:eastAsia="en-GB"/>
        </w:rPr>
        <w:t>MHGSQL01\</w:t>
      </w:r>
      <w:proofErr w:type="spellStart"/>
      <w:r>
        <w:rPr>
          <w:b/>
          <w:lang w:eastAsia="en-GB"/>
        </w:rPr>
        <w:t>TGSLTest</w:t>
      </w:r>
      <w:proofErr w:type="spellEnd"/>
      <w:r>
        <w:rPr>
          <w:lang w:eastAsia="en-GB"/>
        </w:rPr>
        <w:t xml:space="preserve"> depending on how out of date it is, and whether anything else is being worked on in the UAT Calculators database.</w:t>
      </w:r>
    </w:p>
    <w:p w14:paraId="514227A2" w14:textId="77777777" w:rsidR="00D008C3" w:rsidRDefault="00D008C3" w:rsidP="00D008C3">
      <w:pPr>
        <w:rPr>
          <w:rFonts w:eastAsia="Times New Roman"/>
          <w:lang w:eastAsia="en-GB"/>
        </w:rPr>
      </w:pPr>
      <w:r w:rsidRPr="007E2263">
        <w:rPr>
          <w:rFonts w:eastAsia="Times New Roman"/>
          <w:lang w:eastAsia="en-GB"/>
        </w:rPr>
        <w:t xml:space="preserve">When happy that the </w:t>
      </w:r>
      <w:r>
        <w:rPr>
          <w:rFonts w:eastAsia="Times New Roman"/>
          <w:lang w:eastAsia="en-GB"/>
        </w:rPr>
        <w:t>Scheme</w:t>
      </w:r>
      <w:r w:rsidRPr="007E2263">
        <w:rPr>
          <w:rFonts w:eastAsia="Times New Roman"/>
          <w:lang w:eastAsia="en-GB"/>
        </w:rPr>
        <w:t xml:space="preserve"> is ready for UAT</w:t>
      </w:r>
      <w:r>
        <w:rPr>
          <w:rFonts w:eastAsia="Times New Roman"/>
          <w:lang w:eastAsia="en-GB"/>
        </w:rPr>
        <w:t>:</w:t>
      </w:r>
    </w:p>
    <w:p w14:paraId="71F743E5" w14:textId="77777777" w:rsidR="00D008C3" w:rsidRDefault="00D008C3" w:rsidP="00D008C3">
      <w:pPr>
        <w:pStyle w:val="ListParagraph"/>
        <w:numPr>
          <w:ilvl w:val="0"/>
          <w:numId w:val="42"/>
        </w:numPr>
        <w:spacing w:after="120" w:line="264" w:lineRule="auto"/>
        <w:rPr>
          <w:lang w:eastAsia="en-GB"/>
        </w:rPr>
      </w:pPr>
      <w:r>
        <w:rPr>
          <w:lang w:eastAsia="en-GB"/>
        </w:rPr>
        <w:lastRenderedPageBreak/>
        <w:t xml:space="preserve">Open SQL Server Management Studio and connect to </w:t>
      </w:r>
      <w:r w:rsidRPr="007C0315">
        <w:rPr>
          <w:b/>
          <w:lang w:eastAsia="en-GB"/>
        </w:rPr>
        <w:t>MHGSQL01\TGSLTEST</w:t>
      </w:r>
      <w:r>
        <w:rPr>
          <w:lang w:eastAsia="en-GB"/>
        </w:rPr>
        <w:t>.</w:t>
      </w:r>
    </w:p>
    <w:p w14:paraId="35F4A46C" w14:textId="77777777" w:rsidR="007C0315" w:rsidRDefault="007C0315" w:rsidP="007C0315">
      <w:pPr>
        <w:pStyle w:val="ListParagraph"/>
        <w:numPr>
          <w:ilvl w:val="0"/>
          <w:numId w:val="42"/>
        </w:numPr>
        <w:rPr>
          <w:lang w:eastAsia="en-GB"/>
        </w:rPr>
      </w:pPr>
      <w:r>
        <w:rPr>
          <w:lang w:eastAsia="en-GB"/>
        </w:rPr>
        <w:t xml:space="preserve">Run </w:t>
      </w:r>
      <w:proofErr w:type="gramStart"/>
      <w:r>
        <w:rPr>
          <w:lang w:eastAsia="en-GB"/>
        </w:rPr>
        <w:t>all of</w:t>
      </w:r>
      <w:proofErr w:type="gramEnd"/>
      <w:r>
        <w:rPr>
          <w:lang w:eastAsia="en-GB"/>
        </w:rPr>
        <w:t xml:space="preserve"> the scripts in saved in </w:t>
      </w:r>
      <w:r w:rsidRPr="00ED5EB6">
        <w:rPr>
          <w:rFonts w:eastAsia="Times New Roman"/>
          <w:lang w:eastAsia="en-GB"/>
        </w:rPr>
        <w:t>GIT\TGSL\</w:t>
      </w:r>
      <w:proofErr w:type="spellStart"/>
      <w:r w:rsidRPr="00ED5EB6">
        <w:rPr>
          <w:rFonts w:eastAsia="Times New Roman"/>
          <w:lang w:eastAsia="en-GB"/>
        </w:rPr>
        <w:t>LineOfBusiness</w:t>
      </w:r>
      <w:proofErr w:type="spellEnd"/>
      <w:r w:rsidRPr="00ED5EB6">
        <w:rPr>
          <w:rFonts w:eastAsia="Times New Roman"/>
          <w:lang w:eastAsia="en-GB"/>
        </w:rPr>
        <w:t>\Projects\&lt;product code&gt;</w:t>
      </w:r>
      <w:r w:rsidR="00811064">
        <w:rPr>
          <w:rFonts w:eastAsia="Times New Roman"/>
          <w:lang w:eastAsia="en-GB"/>
        </w:rPr>
        <w:t>\Schemes\&lt;scheme name&gt;\</w:t>
      </w:r>
      <w:r>
        <w:rPr>
          <w:rFonts w:eastAsia="Times New Roman"/>
          <w:lang w:eastAsia="en-GB"/>
        </w:rPr>
        <w:t>SQL\</w:t>
      </w:r>
      <w:proofErr w:type="spellStart"/>
      <w:r>
        <w:rPr>
          <w:rFonts w:eastAsia="Times New Roman"/>
          <w:lang w:eastAsia="en-GB"/>
        </w:rPr>
        <w:t>Transactor_Live</w:t>
      </w:r>
      <w:proofErr w:type="spellEnd"/>
      <w:r>
        <w:rPr>
          <w:rFonts w:eastAsia="Times New Roman"/>
          <w:lang w:eastAsia="en-GB"/>
        </w:rPr>
        <w:t xml:space="preserve"> into the </w:t>
      </w:r>
      <w:proofErr w:type="spellStart"/>
      <w:r>
        <w:rPr>
          <w:rFonts w:eastAsia="Times New Roman"/>
          <w:lang w:eastAsia="en-GB"/>
        </w:rPr>
        <w:t>Transactor_Live</w:t>
      </w:r>
      <w:proofErr w:type="spellEnd"/>
      <w:r>
        <w:rPr>
          <w:rFonts w:eastAsia="Times New Roman"/>
          <w:lang w:eastAsia="en-GB"/>
        </w:rPr>
        <w:t xml:space="preserve"> database.</w:t>
      </w:r>
    </w:p>
    <w:p w14:paraId="0554A35F" w14:textId="77777777" w:rsidR="007C0315" w:rsidRDefault="007C0315" w:rsidP="007C0315">
      <w:pPr>
        <w:pStyle w:val="ListParagraph"/>
        <w:numPr>
          <w:ilvl w:val="0"/>
          <w:numId w:val="42"/>
        </w:numPr>
        <w:rPr>
          <w:lang w:eastAsia="en-GB"/>
        </w:rPr>
      </w:pPr>
      <w:r>
        <w:rPr>
          <w:lang w:eastAsia="en-GB"/>
        </w:rPr>
        <w:t xml:space="preserve">Run </w:t>
      </w:r>
      <w:proofErr w:type="gramStart"/>
      <w:r>
        <w:rPr>
          <w:lang w:eastAsia="en-GB"/>
        </w:rPr>
        <w:t>all of</w:t>
      </w:r>
      <w:proofErr w:type="gramEnd"/>
      <w:r>
        <w:rPr>
          <w:lang w:eastAsia="en-GB"/>
        </w:rPr>
        <w:t xml:space="preserve"> the scripts in saved in </w:t>
      </w:r>
      <w:r w:rsidRPr="00B3485B">
        <w:rPr>
          <w:lang w:eastAsia="en-GB"/>
        </w:rPr>
        <w:t>GIT\TGSL\</w:t>
      </w:r>
      <w:proofErr w:type="spellStart"/>
      <w:r w:rsidRPr="00B3485B">
        <w:rPr>
          <w:lang w:eastAsia="en-GB"/>
        </w:rPr>
        <w:t>LineOfBusiness</w:t>
      </w:r>
      <w:proofErr w:type="spellEnd"/>
      <w:r w:rsidRPr="00B3485B">
        <w:rPr>
          <w:lang w:eastAsia="en-GB"/>
        </w:rPr>
        <w:t>\Projects\</w:t>
      </w:r>
      <w:r>
        <w:rPr>
          <w:lang w:eastAsia="en-GB"/>
        </w:rPr>
        <w:t>&lt;project code&gt;</w:t>
      </w:r>
      <w:r w:rsidRPr="00B3485B">
        <w:rPr>
          <w:lang w:eastAsia="en-GB"/>
        </w:rPr>
        <w:t>\Schemes\</w:t>
      </w:r>
      <w:r>
        <w:rPr>
          <w:lang w:eastAsia="en-GB"/>
        </w:rPr>
        <w:t>&lt;scheme name&gt;</w:t>
      </w:r>
      <w:r w:rsidRPr="00B3485B">
        <w:rPr>
          <w:lang w:eastAsia="en-GB"/>
        </w:rPr>
        <w:t>\SQL\Calculators</w:t>
      </w:r>
      <w:r>
        <w:rPr>
          <w:lang w:eastAsia="en-GB"/>
        </w:rPr>
        <w:t xml:space="preserve"> into the Calculators database.</w:t>
      </w:r>
    </w:p>
    <w:p w14:paraId="1B0C28B7" w14:textId="77777777" w:rsidR="00FE43A5" w:rsidRPr="00D17F60" w:rsidRDefault="00FE43A5" w:rsidP="00FE43A5">
      <w:pPr>
        <w:pStyle w:val="ListParagraph"/>
        <w:numPr>
          <w:ilvl w:val="0"/>
          <w:numId w:val="42"/>
        </w:numPr>
        <w:rPr>
          <w:lang w:eastAsia="en-GB"/>
        </w:rPr>
      </w:pPr>
      <w:r>
        <w:rPr>
          <w:lang w:eastAsia="en-GB"/>
        </w:rPr>
        <w:t>Copy the .</w:t>
      </w:r>
      <w:proofErr w:type="spellStart"/>
      <w:r>
        <w:rPr>
          <w:lang w:eastAsia="en-GB"/>
        </w:rPr>
        <w:t>wpd</w:t>
      </w:r>
      <w:proofErr w:type="spellEnd"/>
      <w:r>
        <w:rPr>
          <w:lang w:eastAsia="en-GB"/>
        </w:rPr>
        <w:t xml:space="preserve"> file to </w:t>
      </w:r>
      <w:r w:rsidRPr="005D0870">
        <w:rPr>
          <w:lang w:eastAsia="en-GB"/>
        </w:rPr>
        <w:t>L:\</w:t>
      </w:r>
      <w:r>
        <w:rPr>
          <w:lang w:eastAsia="en-GB"/>
        </w:rPr>
        <w:t>Test</w:t>
      </w:r>
      <w:r w:rsidRPr="005D0870">
        <w:rPr>
          <w:lang w:eastAsia="en-GB"/>
        </w:rPr>
        <w:t>\TCAS\Schemefiles</w:t>
      </w:r>
      <w:r>
        <w:rPr>
          <w:lang w:eastAsia="en-GB"/>
        </w:rPr>
        <w:t>.</w:t>
      </w:r>
    </w:p>
    <w:p w14:paraId="3C82A69C" w14:textId="77777777" w:rsidR="007C0315" w:rsidRDefault="007C0315" w:rsidP="00D008C3">
      <w:pPr>
        <w:pStyle w:val="ListParagraph"/>
        <w:numPr>
          <w:ilvl w:val="0"/>
          <w:numId w:val="42"/>
        </w:numPr>
        <w:spacing w:after="120" w:line="264" w:lineRule="auto"/>
        <w:rPr>
          <w:lang w:eastAsia="en-GB"/>
        </w:rPr>
      </w:pPr>
      <w:r>
        <w:rPr>
          <w:lang w:eastAsia="en-GB"/>
        </w:rPr>
        <w:t>Launch a remote desktop connection to MHGTGSL01Test.</w:t>
      </w:r>
    </w:p>
    <w:p w14:paraId="7B3E7600" w14:textId="77777777" w:rsidR="007C0315" w:rsidRDefault="007C0315" w:rsidP="00D008C3">
      <w:pPr>
        <w:pStyle w:val="ListParagraph"/>
        <w:numPr>
          <w:ilvl w:val="0"/>
          <w:numId w:val="42"/>
        </w:numPr>
        <w:spacing w:after="120" w:line="264" w:lineRule="auto"/>
        <w:rPr>
          <w:lang w:eastAsia="en-GB"/>
        </w:rPr>
      </w:pPr>
      <w:r>
        <w:rPr>
          <w:lang w:eastAsia="en-GB"/>
        </w:rPr>
        <w:t xml:space="preserve">Follow the same steps as in the </w:t>
      </w:r>
      <w:hyperlink w:anchor="_Release_and_test" w:history="1">
        <w:r w:rsidRPr="007C0315">
          <w:rPr>
            <w:rStyle w:val="Hyperlink"/>
            <w:lang w:eastAsia="en-GB"/>
          </w:rPr>
          <w:t>Release and test the Calculator</w:t>
        </w:r>
      </w:hyperlink>
      <w:r>
        <w:rPr>
          <w:lang w:eastAsia="en-GB"/>
        </w:rPr>
        <w:t xml:space="preserve"> section above to restart the </w:t>
      </w:r>
      <w:r w:rsidRPr="007C0315">
        <w:t>Transactor Relationship Manager</w:t>
      </w:r>
      <w:r>
        <w:t xml:space="preserve"> service and test the Scheme.</w:t>
      </w:r>
    </w:p>
    <w:p w14:paraId="2641DB35" w14:textId="77777777" w:rsidR="007C0315" w:rsidRDefault="007C0315" w:rsidP="008A2963">
      <w:pPr>
        <w:pStyle w:val="ListParagraph"/>
        <w:numPr>
          <w:ilvl w:val="0"/>
          <w:numId w:val="42"/>
        </w:numPr>
        <w:rPr>
          <w:lang w:eastAsia="en-GB"/>
        </w:rPr>
      </w:pPr>
      <w:r>
        <w:rPr>
          <w:lang w:eastAsia="en-GB"/>
        </w:rPr>
        <w:t>When happy, notify Ops or the creator of the ticket that the Scheme is ready for testing.</w:t>
      </w:r>
    </w:p>
    <w:p w14:paraId="478347CF" w14:textId="77777777" w:rsidR="009F14B8" w:rsidRDefault="009F14B8" w:rsidP="009F14B8">
      <w:pPr>
        <w:pStyle w:val="Heading1"/>
        <w:rPr>
          <w:lang w:eastAsia="en-GB"/>
        </w:rPr>
      </w:pPr>
      <w:bookmarkStart w:id="20" w:name="_Toc118793494"/>
      <w:bookmarkStart w:id="21" w:name="_Toc191385966"/>
      <w:r>
        <w:rPr>
          <w:lang w:eastAsia="en-GB"/>
        </w:rPr>
        <w:t>Test Constructaquote.com web site</w:t>
      </w:r>
      <w:bookmarkEnd w:id="20"/>
      <w:r>
        <w:rPr>
          <w:lang w:eastAsia="en-GB"/>
        </w:rPr>
        <w:t xml:space="preserve"> steps</w:t>
      </w:r>
      <w:bookmarkEnd w:id="21"/>
    </w:p>
    <w:p w14:paraId="1266BBF3" w14:textId="77777777" w:rsidR="009F14B8" w:rsidRDefault="009F14B8" w:rsidP="009F14B8">
      <w:pPr>
        <w:rPr>
          <w:lang w:eastAsia="en-GB"/>
        </w:rPr>
      </w:pPr>
      <w:r>
        <w:rPr>
          <w:lang w:eastAsia="en-GB"/>
        </w:rPr>
        <w:t>There is currently no Dev environment for the web site, so these steps apply to Test only.</w:t>
      </w:r>
    </w:p>
    <w:p w14:paraId="0A451466" w14:textId="77777777" w:rsidR="009F14B8" w:rsidRDefault="009F14B8" w:rsidP="009F14B8">
      <w:pPr>
        <w:pStyle w:val="Heading2"/>
        <w:tabs>
          <w:tab w:val="left" w:pos="1530"/>
        </w:tabs>
      </w:pPr>
      <w:bookmarkStart w:id="22" w:name="_Toc191385967"/>
      <w:r>
        <w:t>Product database steps</w:t>
      </w:r>
      <w:bookmarkEnd w:id="22"/>
    </w:p>
    <w:p w14:paraId="172C4C99" w14:textId="77777777" w:rsidR="009F14B8" w:rsidRPr="00F61527" w:rsidRDefault="009F14B8" w:rsidP="009F14B8">
      <w:pPr>
        <w:rPr>
          <w:lang w:eastAsia="en-GB"/>
        </w:rPr>
      </w:pPr>
      <w:r>
        <w:rPr>
          <w:lang w:eastAsia="en-GB"/>
        </w:rPr>
        <w:t xml:space="preserve">In SQL Server Management Studio, connect to </w:t>
      </w:r>
      <w:r w:rsidRPr="00F61527">
        <w:rPr>
          <w:b/>
          <w:lang w:eastAsia="en-GB"/>
        </w:rPr>
        <w:t>MHGSQL01\TGSLTEST</w:t>
      </w:r>
      <w:r>
        <w:rPr>
          <w:b/>
          <w:lang w:eastAsia="en-GB"/>
        </w:rPr>
        <w:t xml:space="preserve">. </w:t>
      </w:r>
      <w:r w:rsidRPr="009F14B8">
        <w:rPr>
          <w:lang w:eastAsia="en-GB"/>
        </w:rPr>
        <w:t>Create</w:t>
      </w:r>
      <w:r>
        <w:rPr>
          <w:lang w:eastAsia="en-GB"/>
        </w:rPr>
        <w:t xml:space="preserve"> a script to insert the Scheme into the </w:t>
      </w:r>
      <w:proofErr w:type="spellStart"/>
      <w:r>
        <w:rPr>
          <w:lang w:eastAsia="en-GB"/>
        </w:rPr>
        <w:t>Content.Scheme</w:t>
      </w:r>
      <w:proofErr w:type="spellEnd"/>
      <w:r>
        <w:rPr>
          <w:lang w:eastAsia="en-GB"/>
        </w:rPr>
        <w:t xml:space="preserve"> table in the Product database. An example script can be found in </w:t>
      </w:r>
      <w:hyperlink w:anchor="_Appendix_I:_Product" w:history="1">
        <w:r w:rsidRPr="009F14B8">
          <w:rPr>
            <w:rStyle w:val="Hyperlink"/>
            <w:lang w:eastAsia="en-GB"/>
          </w:rPr>
          <w:t xml:space="preserve">Appendix </w:t>
        </w:r>
        <w:r w:rsidR="003500FA">
          <w:rPr>
            <w:rStyle w:val="Hyperlink"/>
            <w:lang w:eastAsia="en-GB"/>
          </w:rPr>
          <w:t>I</w:t>
        </w:r>
        <w:r w:rsidRPr="009F14B8">
          <w:rPr>
            <w:rStyle w:val="Hyperlink"/>
            <w:lang w:eastAsia="en-GB"/>
          </w:rPr>
          <w:t>I: Product database scheme insert example script</w:t>
        </w:r>
      </w:hyperlink>
      <w:r>
        <w:rPr>
          <w:lang w:eastAsia="en-GB"/>
        </w:rPr>
        <w:t xml:space="preserve">. Note that the </w:t>
      </w:r>
      <w:proofErr w:type="spellStart"/>
      <w:r>
        <w:rPr>
          <w:lang w:eastAsia="en-GB"/>
        </w:rPr>
        <w:t>ImportInformation</w:t>
      </w:r>
      <w:proofErr w:type="spellEnd"/>
      <w:r>
        <w:rPr>
          <w:lang w:eastAsia="en-GB"/>
        </w:rPr>
        <w:t xml:space="preserve"> field should be populated according to other schemes for the same insurer in this table. If in doubt, leave it NULL.</w:t>
      </w:r>
    </w:p>
    <w:p w14:paraId="19833E42" w14:textId="77777777" w:rsidR="009F14B8" w:rsidRDefault="009F14B8" w:rsidP="009F14B8">
      <w:pPr>
        <w:rPr>
          <w:lang w:eastAsia="en-GB"/>
        </w:rPr>
      </w:pPr>
      <w:r>
        <w:rPr>
          <w:lang w:eastAsia="en-GB"/>
        </w:rPr>
        <w:t>Execute the script and save it in the following folder:</w:t>
      </w:r>
    </w:p>
    <w:p w14:paraId="5AF8380D" w14:textId="77777777" w:rsidR="009F14B8" w:rsidRDefault="009F14B8" w:rsidP="009F14B8">
      <w:pPr>
        <w:rPr>
          <w:lang w:eastAsia="en-GB"/>
        </w:rPr>
      </w:pPr>
      <w:r w:rsidRPr="00C8408E">
        <w:rPr>
          <w:lang w:eastAsia="en-GB"/>
        </w:rPr>
        <w:t>GIT\TGSL\</w:t>
      </w:r>
      <w:proofErr w:type="spellStart"/>
      <w:r w:rsidRPr="00C8408E">
        <w:rPr>
          <w:lang w:eastAsia="en-GB"/>
        </w:rPr>
        <w:t>LineOfBusiness</w:t>
      </w:r>
      <w:proofErr w:type="spellEnd"/>
      <w:r w:rsidRPr="00C8408E">
        <w:rPr>
          <w:lang w:eastAsia="en-GB"/>
        </w:rPr>
        <w:t>\Projects\</w:t>
      </w:r>
      <w:r>
        <w:rPr>
          <w:lang w:eastAsia="en-GB"/>
        </w:rPr>
        <w:t>&lt;product code&gt;</w:t>
      </w:r>
      <w:r w:rsidRPr="00C8408E">
        <w:rPr>
          <w:lang w:eastAsia="en-GB"/>
        </w:rPr>
        <w:t>\</w:t>
      </w:r>
      <w:r>
        <w:rPr>
          <w:lang w:eastAsia="en-GB"/>
        </w:rPr>
        <w:t>Schemes\&lt;scheme name&gt;\</w:t>
      </w:r>
      <w:r w:rsidRPr="00C8408E">
        <w:rPr>
          <w:lang w:eastAsia="en-GB"/>
        </w:rPr>
        <w:t>SQL\Product</w:t>
      </w:r>
    </w:p>
    <w:p w14:paraId="7F8B2EE6" w14:textId="77777777" w:rsidR="009F14B8" w:rsidRDefault="009F14B8" w:rsidP="009F14B8">
      <w:pPr>
        <w:rPr>
          <w:lang w:eastAsia="en-GB"/>
        </w:rPr>
      </w:pPr>
      <w:r>
        <w:rPr>
          <w:lang w:eastAsia="en-GB"/>
        </w:rPr>
        <w:t>This script will then form part of the live release.</w:t>
      </w:r>
    </w:p>
    <w:p w14:paraId="19932824" w14:textId="77777777" w:rsidR="00517940" w:rsidRDefault="00517940" w:rsidP="00517940">
      <w:pPr>
        <w:pStyle w:val="Heading2"/>
      </w:pPr>
      <w:bookmarkStart w:id="23" w:name="_Relationship_Manager_steps"/>
      <w:bookmarkStart w:id="24" w:name="_Toc191385968"/>
      <w:bookmarkEnd w:id="23"/>
      <w:r>
        <w:t>Relationship Manager steps</w:t>
      </w:r>
      <w:bookmarkEnd w:id="24"/>
    </w:p>
    <w:p w14:paraId="3D77A6D9" w14:textId="77777777" w:rsidR="00940EE5" w:rsidRPr="00940EE5" w:rsidRDefault="00940EE5" w:rsidP="00940EE5">
      <w:pPr>
        <w:rPr>
          <w:lang w:eastAsia="en-GB"/>
        </w:rPr>
      </w:pPr>
      <w:r>
        <w:rPr>
          <w:lang w:eastAsia="en-GB"/>
        </w:rPr>
        <w:t>If the correct settings were used in TGSL LOB Scheme Builder / add scheme script, then the following settings should all be set correctly already.</w:t>
      </w:r>
    </w:p>
    <w:p w14:paraId="3248AE65" w14:textId="77777777" w:rsidR="00C859FA" w:rsidRDefault="00C859FA" w:rsidP="00BF1AE0">
      <w:pPr>
        <w:pStyle w:val="ListParagraph"/>
        <w:numPr>
          <w:ilvl w:val="0"/>
          <w:numId w:val="47"/>
        </w:numPr>
        <w:rPr>
          <w:lang w:eastAsia="en-GB"/>
        </w:rPr>
      </w:pPr>
      <w:r>
        <w:rPr>
          <w:lang w:eastAsia="en-GB"/>
        </w:rPr>
        <w:t xml:space="preserve">Launch a remote desktop connection to </w:t>
      </w:r>
      <w:r w:rsidRPr="00DA1A19">
        <w:rPr>
          <w:lang w:eastAsia="en-GB"/>
        </w:rPr>
        <w:t>MHGTGSL01</w:t>
      </w:r>
      <w:r>
        <w:rPr>
          <w:lang w:eastAsia="en-GB"/>
        </w:rPr>
        <w:t>Test</w:t>
      </w:r>
    </w:p>
    <w:p w14:paraId="2957312F" w14:textId="77777777" w:rsidR="00C859FA" w:rsidRDefault="00C859FA" w:rsidP="00BF1AE0">
      <w:pPr>
        <w:pStyle w:val="ListParagraph"/>
        <w:numPr>
          <w:ilvl w:val="0"/>
          <w:numId w:val="47"/>
        </w:numPr>
        <w:rPr>
          <w:lang w:eastAsia="en-GB"/>
        </w:rPr>
      </w:pPr>
      <w:r>
        <w:t>Click the start button and search for the Relationship Manger application, then open it:</w:t>
      </w:r>
      <w:r>
        <w:br/>
      </w:r>
      <w:r>
        <w:rPr>
          <w:noProof/>
          <w:lang w:eastAsia="en-GB"/>
        </w:rPr>
        <w:drawing>
          <wp:inline distT="0" distB="0" distL="0" distR="0" wp14:anchorId="42933955" wp14:editId="250B4487">
            <wp:extent cx="1962150" cy="5238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962150" cy="523875"/>
                    </a:xfrm>
                    <a:prstGeom prst="rect">
                      <a:avLst/>
                    </a:prstGeom>
                  </pic:spPr>
                </pic:pic>
              </a:graphicData>
            </a:graphic>
          </wp:inline>
        </w:drawing>
      </w:r>
    </w:p>
    <w:p w14:paraId="11069F69" w14:textId="77777777" w:rsidR="00C859FA" w:rsidRDefault="00C859FA" w:rsidP="00BF1AE0">
      <w:pPr>
        <w:pStyle w:val="ListParagraph"/>
        <w:numPr>
          <w:ilvl w:val="0"/>
          <w:numId w:val="47"/>
        </w:numPr>
        <w:rPr>
          <w:lang w:eastAsia="en-GB"/>
        </w:rPr>
      </w:pPr>
      <w:r>
        <w:rPr>
          <w:lang w:eastAsia="en-GB"/>
        </w:rPr>
        <w:lastRenderedPageBreak/>
        <w:t xml:space="preserve">The Agent screen will be displayed. Select the </w:t>
      </w:r>
      <w:proofErr w:type="spellStart"/>
      <w:r>
        <w:rPr>
          <w:lang w:eastAsia="en-GB"/>
        </w:rPr>
        <w:t>Constructaquote</w:t>
      </w:r>
      <w:proofErr w:type="spellEnd"/>
      <w:r>
        <w:rPr>
          <w:lang w:eastAsia="en-GB"/>
        </w:rPr>
        <w:t xml:space="preserve"> agent, then click on </w:t>
      </w:r>
      <w:r w:rsidRPr="00C859FA">
        <w:rPr>
          <w:b/>
          <w:lang w:eastAsia="en-GB"/>
        </w:rPr>
        <w:t>Schemes</w:t>
      </w:r>
      <w:r>
        <w:rPr>
          <w:lang w:eastAsia="en-GB"/>
        </w:rPr>
        <w:t>. Expand the relevant Product type and ensure there is a check mark against the new Scheme:</w:t>
      </w:r>
      <w:r>
        <w:rPr>
          <w:lang w:eastAsia="en-GB"/>
        </w:rPr>
        <w:br/>
      </w:r>
      <w:r>
        <w:rPr>
          <w:noProof/>
          <w:lang w:eastAsia="en-GB"/>
        </w:rPr>
        <w:drawing>
          <wp:inline distT="0" distB="0" distL="0" distR="0" wp14:anchorId="3C50AFEE" wp14:editId="7E7A22D6">
            <wp:extent cx="5895975" cy="3671323"/>
            <wp:effectExtent l="0" t="0" r="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10509" cy="3680373"/>
                    </a:xfrm>
                    <a:prstGeom prst="rect">
                      <a:avLst/>
                    </a:prstGeom>
                  </pic:spPr>
                </pic:pic>
              </a:graphicData>
            </a:graphic>
          </wp:inline>
        </w:drawing>
      </w:r>
    </w:p>
    <w:p w14:paraId="461E2FA0" w14:textId="77777777" w:rsidR="00C859FA" w:rsidRDefault="00C859FA" w:rsidP="00BF1AE0">
      <w:pPr>
        <w:pStyle w:val="ListParagraph"/>
        <w:numPr>
          <w:ilvl w:val="0"/>
          <w:numId w:val="47"/>
        </w:numPr>
        <w:rPr>
          <w:lang w:eastAsia="en-GB"/>
        </w:rPr>
      </w:pPr>
      <w:r>
        <w:rPr>
          <w:lang w:eastAsia="en-GB"/>
        </w:rPr>
        <w:t xml:space="preserve">Repeat this step for other applicable agents, e.g. Constructaquote.com and </w:t>
      </w:r>
      <w:proofErr w:type="spellStart"/>
      <w:r>
        <w:rPr>
          <w:lang w:eastAsia="en-GB"/>
        </w:rPr>
        <w:t>XBroker</w:t>
      </w:r>
      <w:proofErr w:type="spellEnd"/>
      <w:r>
        <w:rPr>
          <w:lang w:eastAsia="en-GB"/>
        </w:rPr>
        <w:t>.</w:t>
      </w:r>
    </w:p>
    <w:p w14:paraId="0F15D49C" w14:textId="77777777" w:rsidR="00C859FA" w:rsidRDefault="00C859FA" w:rsidP="00856533">
      <w:pPr>
        <w:pStyle w:val="ListParagraph"/>
        <w:numPr>
          <w:ilvl w:val="0"/>
          <w:numId w:val="47"/>
        </w:numPr>
        <w:rPr>
          <w:lang w:eastAsia="en-GB"/>
        </w:rPr>
      </w:pPr>
      <w:r>
        <w:rPr>
          <w:lang w:eastAsia="en-GB"/>
        </w:rPr>
        <w:t xml:space="preserve">Select the “T” menu button at bottom left and click </w:t>
      </w:r>
      <w:r w:rsidRPr="00C859FA">
        <w:rPr>
          <w:b/>
          <w:lang w:eastAsia="en-GB"/>
        </w:rPr>
        <w:t>Schemes</w:t>
      </w:r>
      <w:r>
        <w:rPr>
          <w:lang w:eastAsia="en-GB"/>
        </w:rPr>
        <w:t>:</w:t>
      </w:r>
      <w:r>
        <w:rPr>
          <w:lang w:eastAsia="en-GB"/>
        </w:rPr>
        <w:br/>
      </w:r>
      <w:r>
        <w:rPr>
          <w:noProof/>
          <w:lang w:eastAsia="en-GB"/>
        </w:rPr>
        <w:drawing>
          <wp:inline distT="0" distB="0" distL="0" distR="0" wp14:anchorId="2E9762BB" wp14:editId="00B3647F">
            <wp:extent cx="1704975" cy="34671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2" cstate="screen">
                      <a:extLst>
                        <a:ext uri="{28A0092B-C50C-407E-A947-70E740481C1C}">
                          <a14:useLocalDpi xmlns:a14="http://schemas.microsoft.com/office/drawing/2010/main"/>
                        </a:ext>
                      </a:extLst>
                    </a:blip>
                    <a:srcRect t="22881"/>
                    <a:stretch/>
                  </pic:blipFill>
                  <pic:spPr bwMode="auto">
                    <a:xfrm>
                      <a:off x="0" y="0"/>
                      <a:ext cx="1704975" cy="3467100"/>
                    </a:xfrm>
                    <a:prstGeom prst="rect">
                      <a:avLst/>
                    </a:prstGeom>
                    <a:ln>
                      <a:noFill/>
                    </a:ln>
                    <a:extLst>
                      <a:ext uri="{53640926-AAD7-44D8-BBD7-CCE9431645EC}">
                        <a14:shadowObscured xmlns:a14="http://schemas.microsoft.com/office/drawing/2010/main"/>
                      </a:ext>
                    </a:extLst>
                  </pic:spPr>
                </pic:pic>
              </a:graphicData>
            </a:graphic>
          </wp:inline>
        </w:drawing>
      </w:r>
    </w:p>
    <w:p w14:paraId="538A2316" w14:textId="77777777" w:rsidR="00C859FA" w:rsidRDefault="00C859FA" w:rsidP="00856533">
      <w:pPr>
        <w:pStyle w:val="ListParagraph"/>
        <w:numPr>
          <w:ilvl w:val="0"/>
          <w:numId w:val="47"/>
        </w:numPr>
        <w:rPr>
          <w:lang w:eastAsia="en-GB"/>
        </w:rPr>
      </w:pPr>
      <w:r>
        <w:rPr>
          <w:lang w:eastAsia="en-GB"/>
        </w:rPr>
        <w:lastRenderedPageBreak/>
        <w:t>Locate the new Scheme and ensure that the main Internet Available option I checked, as well as for each agent:</w:t>
      </w:r>
      <w:r>
        <w:rPr>
          <w:lang w:eastAsia="en-GB"/>
        </w:rPr>
        <w:br/>
      </w:r>
      <w:r>
        <w:rPr>
          <w:noProof/>
          <w:lang w:eastAsia="en-GB"/>
        </w:rPr>
        <w:drawing>
          <wp:inline distT="0" distB="0" distL="0" distR="0" wp14:anchorId="7D231754" wp14:editId="4642DE63">
            <wp:extent cx="4743450" cy="3772172"/>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759942" cy="3785287"/>
                    </a:xfrm>
                    <a:prstGeom prst="rect">
                      <a:avLst/>
                    </a:prstGeom>
                  </pic:spPr>
                </pic:pic>
              </a:graphicData>
            </a:graphic>
          </wp:inline>
        </w:drawing>
      </w:r>
    </w:p>
    <w:p w14:paraId="7570E898" w14:textId="77777777" w:rsidR="00EE418A" w:rsidRPr="00EE418A" w:rsidRDefault="00EE418A" w:rsidP="00856533">
      <w:pPr>
        <w:pStyle w:val="ListParagraph"/>
        <w:numPr>
          <w:ilvl w:val="0"/>
          <w:numId w:val="47"/>
        </w:numPr>
        <w:rPr>
          <w:lang w:eastAsia="en-GB"/>
        </w:rPr>
      </w:pPr>
      <w:r>
        <w:rPr>
          <w:lang w:eastAsia="en-GB"/>
        </w:rPr>
        <w:t xml:space="preserve">Lastly, select the “T” menu button at bottom left and click </w:t>
      </w:r>
      <w:r>
        <w:rPr>
          <w:b/>
          <w:lang w:eastAsia="en-GB"/>
        </w:rPr>
        <w:t>Products</w:t>
      </w:r>
    </w:p>
    <w:p w14:paraId="0797F4C0" w14:textId="77777777" w:rsidR="00517940" w:rsidRDefault="00EE418A" w:rsidP="00517940">
      <w:pPr>
        <w:pStyle w:val="ListParagraph"/>
        <w:numPr>
          <w:ilvl w:val="0"/>
          <w:numId w:val="47"/>
        </w:numPr>
        <w:rPr>
          <w:lang w:eastAsia="en-GB"/>
        </w:rPr>
      </w:pPr>
      <w:r>
        <w:rPr>
          <w:lang w:eastAsia="en-GB"/>
        </w:rPr>
        <w:t xml:space="preserve">Select the Product type, then click on the </w:t>
      </w:r>
      <w:r>
        <w:rPr>
          <w:b/>
          <w:lang w:eastAsia="en-GB"/>
        </w:rPr>
        <w:t>Schemes</w:t>
      </w:r>
      <w:r>
        <w:rPr>
          <w:lang w:eastAsia="en-GB"/>
        </w:rPr>
        <w:t>.</w:t>
      </w:r>
      <w:r w:rsidRPr="00EE418A">
        <w:rPr>
          <w:lang w:eastAsia="en-GB"/>
        </w:rPr>
        <w:t xml:space="preserve"> </w:t>
      </w:r>
      <w:r>
        <w:rPr>
          <w:lang w:eastAsia="en-GB"/>
        </w:rPr>
        <w:t>Expand the relevant agents and ensure there is a check mark against the new Scheme under each applicable agent:</w:t>
      </w:r>
      <w:r>
        <w:rPr>
          <w:lang w:eastAsia="en-GB"/>
        </w:rPr>
        <w:br/>
      </w:r>
      <w:r>
        <w:rPr>
          <w:noProof/>
          <w:lang w:eastAsia="en-GB"/>
        </w:rPr>
        <w:drawing>
          <wp:inline distT="0" distB="0" distL="0" distR="0" wp14:anchorId="0E5A5E80" wp14:editId="3BE80282">
            <wp:extent cx="4772025" cy="3022982"/>
            <wp:effectExtent l="0" t="0" r="0"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782756" cy="3029780"/>
                    </a:xfrm>
                    <a:prstGeom prst="rect">
                      <a:avLst/>
                    </a:prstGeom>
                  </pic:spPr>
                </pic:pic>
              </a:graphicData>
            </a:graphic>
          </wp:inline>
        </w:drawing>
      </w:r>
    </w:p>
    <w:p w14:paraId="33F0AA1E" w14:textId="6AAF2FAE" w:rsidR="00277125" w:rsidRDefault="00277125" w:rsidP="008A2963">
      <w:pPr>
        <w:pStyle w:val="Heading1"/>
        <w:rPr>
          <w:rFonts w:eastAsia="Times New Roman"/>
          <w:lang w:eastAsia="en-GB"/>
        </w:rPr>
      </w:pPr>
      <w:bookmarkStart w:id="25" w:name="_Toc191385969"/>
      <w:r>
        <w:rPr>
          <w:rFonts w:eastAsia="Times New Roman"/>
          <w:lang w:eastAsia="en-GB"/>
        </w:rPr>
        <w:t xml:space="preserve">Test </w:t>
      </w:r>
      <w:proofErr w:type="spellStart"/>
      <w:r>
        <w:rPr>
          <w:rFonts w:eastAsia="Times New Roman"/>
          <w:lang w:eastAsia="en-GB"/>
        </w:rPr>
        <w:t>XBroker</w:t>
      </w:r>
      <w:proofErr w:type="spellEnd"/>
      <w:r>
        <w:rPr>
          <w:rFonts w:eastAsia="Times New Roman"/>
          <w:lang w:eastAsia="en-GB"/>
        </w:rPr>
        <w:t xml:space="preserve"> web site steps</w:t>
      </w:r>
      <w:bookmarkEnd w:id="25"/>
    </w:p>
    <w:p w14:paraId="6E0C5170" w14:textId="72CC3E3B" w:rsidR="00277125" w:rsidRDefault="00277125" w:rsidP="00277125">
      <w:pPr>
        <w:rPr>
          <w:lang w:eastAsia="en-GB"/>
        </w:rPr>
      </w:pPr>
      <w:r>
        <w:rPr>
          <w:lang w:eastAsia="en-GB"/>
        </w:rPr>
        <w:t xml:space="preserve">If the scheme has been set as internet </w:t>
      </w:r>
      <w:proofErr w:type="gramStart"/>
      <w:r>
        <w:rPr>
          <w:lang w:eastAsia="en-GB"/>
        </w:rPr>
        <w:t>enabled</w:t>
      </w:r>
      <w:proofErr w:type="gramEnd"/>
      <w:r>
        <w:rPr>
          <w:lang w:eastAsia="en-GB"/>
        </w:rPr>
        <w:t xml:space="preserve"> it should also quote on the </w:t>
      </w:r>
      <w:proofErr w:type="spellStart"/>
      <w:r>
        <w:rPr>
          <w:lang w:eastAsia="en-GB"/>
        </w:rPr>
        <w:t>XBroker</w:t>
      </w:r>
      <w:proofErr w:type="spellEnd"/>
      <w:r>
        <w:rPr>
          <w:lang w:eastAsia="en-GB"/>
        </w:rPr>
        <w:t xml:space="preserve"> web site.</w:t>
      </w:r>
    </w:p>
    <w:p w14:paraId="18AC5588" w14:textId="5C6BB6B4" w:rsidR="00277125" w:rsidRDefault="00277125" w:rsidP="00277125">
      <w:pPr>
        <w:rPr>
          <w:lang w:eastAsia="en-GB"/>
        </w:rPr>
      </w:pPr>
      <w:r>
        <w:rPr>
          <w:lang w:eastAsia="en-GB"/>
        </w:rPr>
        <w:t xml:space="preserve">To test </w:t>
      </w:r>
      <w:proofErr w:type="spellStart"/>
      <w:r>
        <w:rPr>
          <w:lang w:eastAsia="en-GB"/>
        </w:rPr>
        <w:t>XBroker</w:t>
      </w:r>
      <w:proofErr w:type="spellEnd"/>
      <w:r>
        <w:rPr>
          <w:lang w:eastAsia="en-GB"/>
        </w:rPr>
        <w:t xml:space="preserve"> UAT, </w:t>
      </w:r>
      <w:r>
        <w:rPr>
          <w:lang w:eastAsia="en-GB"/>
        </w:rPr>
        <w:t>perform the following steps:</w:t>
      </w:r>
    </w:p>
    <w:p w14:paraId="2659FB9E" w14:textId="77777777" w:rsidR="00277125" w:rsidRDefault="00277125" w:rsidP="00277125">
      <w:pPr>
        <w:pStyle w:val="ListParagraph"/>
        <w:numPr>
          <w:ilvl w:val="0"/>
          <w:numId w:val="48"/>
        </w:numPr>
        <w:spacing w:after="120" w:line="264" w:lineRule="auto"/>
        <w:rPr>
          <w:lang w:eastAsia="en-GB"/>
        </w:rPr>
      </w:pPr>
      <w:r>
        <w:rPr>
          <w:lang w:eastAsia="en-GB"/>
        </w:rPr>
        <w:t xml:space="preserve">Browse to the </w:t>
      </w:r>
      <w:proofErr w:type="spellStart"/>
      <w:r>
        <w:rPr>
          <w:lang w:eastAsia="en-GB"/>
        </w:rPr>
        <w:t>XBroker</w:t>
      </w:r>
      <w:proofErr w:type="spellEnd"/>
      <w:r>
        <w:rPr>
          <w:lang w:eastAsia="en-GB"/>
        </w:rPr>
        <w:t xml:space="preserve"> test site at </w:t>
      </w:r>
      <w:hyperlink r:id="rId35" w:history="1">
        <w:r w:rsidRPr="004F5EE8">
          <w:rPr>
            <w:rStyle w:val="Hyperlink"/>
            <w:lang w:eastAsia="en-GB"/>
          </w:rPr>
          <w:t>https://staging.xbroker.com</w:t>
        </w:r>
      </w:hyperlink>
    </w:p>
    <w:p w14:paraId="651696E1" w14:textId="77777777" w:rsidR="00277125" w:rsidRDefault="00277125" w:rsidP="00277125">
      <w:pPr>
        <w:pStyle w:val="ListParagraph"/>
        <w:numPr>
          <w:ilvl w:val="0"/>
          <w:numId w:val="48"/>
        </w:numPr>
        <w:spacing w:after="120" w:line="264" w:lineRule="auto"/>
        <w:rPr>
          <w:lang w:eastAsia="en-GB"/>
        </w:rPr>
      </w:pPr>
      <w:r>
        <w:rPr>
          <w:lang w:eastAsia="en-GB"/>
        </w:rPr>
        <w:t xml:space="preserve">Click the </w:t>
      </w:r>
      <w:r>
        <w:rPr>
          <w:b/>
          <w:lang w:eastAsia="en-GB"/>
        </w:rPr>
        <w:t>Sign in</w:t>
      </w:r>
      <w:r>
        <w:rPr>
          <w:lang w:eastAsia="en-GB"/>
        </w:rPr>
        <w:t xml:space="preserve"> button at top right</w:t>
      </w:r>
    </w:p>
    <w:p w14:paraId="2EA719F5" w14:textId="77777777" w:rsidR="00277125" w:rsidRDefault="00277125" w:rsidP="00277125">
      <w:pPr>
        <w:pStyle w:val="ListParagraph"/>
        <w:numPr>
          <w:ilvl w:val="0"/>
          <w:numId w:val="48"/>
        </w:numPr>
        <w:spacing w:after="120" w:line="264" w:lineRule="auto"/>
        <w:rPr>
          <w:b/>
          <w:lang w:eastAsia="en-GB"/>
        </w:rPr>
      </w:pPr>
      <w:r>
        <w:rPr>
          <w:lang w:eastAsia="en-GB"/>
        </w:rPr>
        <w:t xml:space="preserve">Log in as </w:t>
      </w:r>
      <w:r w:rsidRPr="00B1715A">
        <w:rPr>
          <w:b/>
          <w:lang w:eastAsia="en-GB"/>
        </w:rPr>
        <w:t>denco3813</w:t>
      </w:r>
      <w:r>
        <w:rPr>
          <w:lang w:eastAsia="en-GB"/>
        </w:rPr>
        <w:t xml:space="preserve"> using the password</w:t>
      </w:r>
      <w:r w:rsidRPr="00B1715A">
        <w:rPr>
          <w:lang w:eastAsia="en-GB"/>
        </w:rPr>
        <w:t xml:space="preserve"> </w:t>
      </w:r>
      <w:r w:rsidRPr="00B1715A">
        <w:rPr>
          <w:b/>
          <w:lang w:eastAsia="en-GB"/>
        </w:rPr>
        <w:t>pipeline</w:t>
      </w:r>
    </w:p>
    <w:p w14:paraId="5B9B907D" w14:textId="308AC5BD" w:rsidR="00277125" w:rsidRDefault="00277125" w:rsidP="00277125">
      <w:pPr>
        <w:pStyle w:val="ListParagraph"/>
        <w:numPr>
          <w:ilvl w:val="0"/>
          <w:numId w:val="48"/>
        </w:numPr>
        <w:spacing w:after="120" w:line="264" w:lineRule="auto"/>
        <w:rPr>
          <w:lang w:eastAsia="en-GB"/>
        </w:rPr>
      </w:pPr>
      <w:r w:rsidRPr="00B1715A">
        <w:rPr>
          <w:lang w:eastAsia="en-GB"/>
        </w:rPr>
        <w:lastRenderedPageBreak/>
        <w:t>Click on</w:t>
      </w:r>
      <w:r>
        <w:rPr>
          <w:lang w:eastAsia="en-GB"/>
        </w:rPr>
        <w:t xml:space="preserve"> </w:t>
      </w:r>
      <w:r>
        <w:rPr>
          <w:b/>
          <w:lang w:eastAsia="en-GB"/>
        </w:rPr>
        <w:t>Policies and Quotation</w:t>
      </w:r>
      <w:r w:rsidR="006958DE">
        <w:rPr>
          <w:b/>
          <w:lang w:eastAsia="en-GB"/>
        </w:rPr>
        <w:t>s</w:t>
      </w:r>
      <w:r>
        <w:rPr>
          <w:lang w:eastAsia="en-GB"/>
        </w:rPr>
        <w:t>:</w:t>
      </w:r>
      <w:r>
        <w:rPr>
          <w:lang w:eastAsia="en-GB"/>
        </w:rPr>
        <w:br/>
      </w:r>
      <w:r>
        <w:rPr>
          <w:noProof/>
          <w:lang w:eastAsia="en-GB"/>
        </w:rPr>
        <w:drawing>
          <wp:inline distT="0" distB="0" distL="0" distR="0" wp14:anchorId="7136A1A3" wp14:editId="29270766">
            <wp:extent cx="4000117" cy="1391055"/>
            <wp:effectExtent l="0" t="0" r="635" b="0"/>
            <wp:docPr id="66" name="Picture 66"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Picture 66" descr="A screenshot of a computer&#10;&#10;AI-generated content may be incorrect."/>
                    <pic:cNvPicPr/>
                  </pic:nvPicPr>
                  <pic:blipFill>
                    <a:blip r:embed="rId36" cstate="email">
                      <a:extLst>
                        <a:ext uri="{28A0092B-C50C-407E-A947-70E740481C1C}">
                          <a14:useLocalDpi xmlns:a14="http://schemas.microsoft.com/office/drawing/2010/main"/>
                        </a:ext>
                      </a:extLst>
                    </a:blip>
                    <a:stretch>
                      <a:fillRect/>
                    </a:stretch>
                  </pic:blipFill>
                  <pic:spPr>
                    <a:xfrm>
                      <a:off x="0" y="0"/>
                      <a:ext cx="4042683" cy="1405857"/>
                    </a:xfrm>
                    <a:prstGeom prst="rect">
                      <a:avLst/>
                    </a:prstGeom>
                  </pic:spPr>
                </pic:pic>
              </a:graphicData>
            </a:graphic>
          </wp:inline>
        </w:drawing>
      </w:r>
    </w:p>
    <w:p w14:paraId="7A02E5FF" w14:textId="77777777" w:rsidR="00277125" w:rsidRDefault="00277125" w:rsidP="00277125">
      <w:pPr>
        <w:pStyle w:val="ListParagraph"/>
        <w:numPr>
          <w:ilvl w:val="0"/>
          <w:numId w:val="48"/>
        </w:numPr>
        <w:spacing w:after="120" w:line="264" w:lineRule="auto"/>
        <w:rPr>
          <w:lang w:eastAsia="en-GB"/>
        </w:rPr>
      </w:pPr>
      <w:r>
        <w:rPr>
          <w:lang w:eastAsia="en-GB"/>
        </w:rPr>
        <w:t>Search for an existing customer, e.g. by searching for Surname / Company = ‘Smith’.</w:t>
      </w:r>
    </w:p>
    <w:p w14:paraId="5C3E58A1" w14:textId="77777777" w:rsidR="00277125" w:rsidRDefault="00277125" w:rsidP="00277125">
      <w:pPr>
        <w:pStyle w:val="ListParagraph"/>
        <w:numPr>
          <w:ilvl w:val="0"/>
          <w:numId w:val="48"/>
        </w:numPr>
        <w:spacing w:after="120" w:line="264" w:lineRule="auto"/>
        <w:rPr>
          <w:lang w:eastAsia="en-GB"/>
        </w:rPr>
      </w:pPr>
      <w:r>
        <w:rPr>
          <w:lang w:eastAsia="en-GB"/>
        </w:rPr>
        <w:t xml:space="preserve">Select a search result and click </w:t>
      </w:r>
      <w:r>
        <w:rPr>
          <w:b/>
          <w:lang w:eastAsia="en-GB"/>
        </w:rPr>
        <w:t>Add Quote</w:t>
      </w:r>
      <w:r>
        <w:rPr>
          <w:lang w:eastAsia="en-GB"/>
        </w:rPr>
        <w:t>:</w:t>
      </w:r>
      <w:r>
        <w:rPr>
          <w:lang w:eastAsia="en-GB"/>
        </w:rPr>
        <w:br/>
      </w:r>
      <w:r>
        <w:rPr>
          <w:noProof/>
          <w:lang w:eastAsia="en-GB"/>
        </w:rPr>
        <w:drawing>
          <wp:inline distT="0" distB="0" distL="0" distR="0" wp14:anchorId="596EED0A" wp14:editId="666F9C31">
            <wp:extent cx="5924550" cy="1362075"/>
            <wp:effectExtent l="0" t="0" r="0" b="0"/>
            <wp:docPr id="67" name="Picture 67" descr="A screenshot of a websit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Picture 67" descr="A screenshot of a website&#10;&#10;AI-generated content may be incorrect."/>
                    <pic:cNvPicPr/>
                  </pic:nvPicPr>
                  <pic:blipFill>
                    <a:blip r:embed="rId37"/>
                    <a:stretch>
                      <a:fillRect/>
                    </a:stretch>
                  </pic:blipFill>
                  <pic:spPr>
                    <a:xfrm>
                      <a:off x="0" y="0"/>
                      <a:ext cx="5924550" cy="1362075"/>
                    </a:xfrm>
                    <a:prstGeom prst="rect">
                      <a:avLst/>
                    </a:prstGeom>
                  </pic:spPr>
                </pic:pic>
              </a:graphicData>
            </a:graphic>
          </wp:inline>
        </w:drawing>
      </w:r>
    </w:p>
    <w:p w14:paraId="5EDAEF07" w14:textId="0F91322A" w:rsidR="00277125" w:rsidRPr="00B1715A" w:rsidRDefault="00277125" w:rsidP="00277125">
      <w:pPr>
        <w:pStyle w:val="ListParagraph"/>
        <w:numPr>
          <w:ilvl w:val="0"/>
          <w:numId w:val="48"/>
        </w:numPr>
        <w:spacing w:after="120" w:line="264" w:lineRule="auto"/>
        <w:rPr>
          <w:lang w:eastAsia="en-GB"/>
        </w:rPr>
      </w:pPr>
      <w:r>
        <w:rPr>
          <w:lang w:eastAsia="en-GB"/>
        </w:rPr>
        <w:t>Select the relevant</w:t>
      </w:r>
      <w:r>
        <w:rPr>
          <w:lang w:eastAsia="en-GB"/>
        </w:rPr>
        <w:t xml:space="preserve"> product in the drop-down, and click </w:t>
      </w:r>
      <w:r>
        <w:rPr>
          <w:b/>
          <w:lang w:eastAsia="en-GB"/>
        </w:rPr>
        <w:t>Continue</w:t>
      </w:r>
      <w:r>
        <w:rPr>
          <w:lang w:eastAsia="en-GB"/>
        </w:rPr>
        <w:t>:</w:t>
      </w:r>
      <w:r>
        <w:rPr>
          <w:lang w:eastAsia="en-GB"/>
        </w:rPr>
        <w:br/>
      </w:r>
      <w:r>
        <w:rPr>
          <w:noProof/>
          <w:lang w:eastAsia="en-GB"/>
        </w:rPr>
        <w:drawing>
          <wp:inline distT="0" distB="0" distL="0" distR="0" wp14:anchorId="022BEBA8" wp14:editId="62C7E19C">
            <wp:extent cx="5781675" cy="1571625"/>
            <wp:effectExtent l="0" t="0" r="0" b="0"/>
            <wp:docPr id="68" name="Picture 68"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Picture 68" descr="A screenshot of a computer&#10;&#10;AI-generated content may be incorrect."/>
                    <pic:cNvPicPr/>
                  </pic:nvPicPr>
                  <pic:blipFill>
                    <a:blip r:embed="rId38"/>
                    <a:stretch>
                      <a:fillRect/>
                    </a:stretch>
                  </pic:blipFill>
                  <pic:spPr>
                    <a:xfrm>
                      <a:off x="0" y="0"/>
                      <a:ext cx="5781675" cy="1571625"/>
                    </a:xfrm>
                    <a:prstGeom prst="rect">
                      <a:avLst/>
                    </a:prstGeom>
                  </pic:spPr>
                </pic:pic>
              </a:graphicData>
            </a:graphic>
          </wp:inline>
        </w:drawing>
      </w:r>
    </w:p>
    <w:p w14:paraId="1010D7E2" w14:textId="7177DDD5" w:rsidR="00277125" w:rsidRDefault="00277125" w:rsidP="00277125">
      <w:pPr>
        <w:pStyle w:val="ListParagraph"/>
        <w:numPr>
          <w:ilvl w:val="0"/>
          <w:numId w:val="48"/>
        </w:numPr>
        <w:spacing w:after="120" w:line="264" w:lineRule="auto"/>
        <w:rPr>
          <w:lang w:eastAsia="en-GB"/>
        </w:rPr>
      </w:pPr>
      <w:r>
        <w:rPr>
          <w:lang w:eastAsia="en-GB"/>
        </w:rPr>
        <w:t>F</w:t>
      </w:r>
      <w:r>
        <w:t>ill</w:t>
      </w:r>
      <w:r>
        <w:t xml:space="preserve"> </w:t>
      </w:r>
      <w:r>
        <w:t xml:space="preserve">in the </w:t>
      </w:r>
      <w:r>
        <w:t xml:space="preserve">question set </w:t>
      </w:r>
      <w:r>
        <w:t>screens</w:t>
      </w:r>
      <w:r>
        <w:t xml:space="preserve">, clicking </w:t>
      </w:r>
      <w:r w:rsidR="006958DE">
        <w:rPr>
          <w:b/>
          <w:bCs/>
        </w:rPr>
        <w:t>Continue</w:t>
      </w:r>
      <w:r>
        <w:t xml:space="preserve"> at the end of each page</w:t>
      </w:r>
    </w:p>
    <w:p w14:paraId="5C0479BA" w14:textId="1876A2A6" w:rsidR="006958DE" w:rsidRDefault="006958DE" w:rsidP="006958DE">
      <w:pPr>
        <w:pStyle w:val="ListParagraph"/>
        <w:numPr>
          <w:ilvl w:val="0"/>
          <w:numId w:val="48"/>
        </w:numPr>
        <w:spacing w:after="120" w:line="264" w:lineRule="auto"/>
        <w:rPr>
          <w:lang w:eastAsia="en-GB"/>
        </w:rPr>
      </w:pPr>
      <w:r>
        <w:t>Assuming the risk is acceptable, the quote page should be reached, and the new Scheme should appear in the list of quotes:</w:t>
      </w:r>
      <w:r>
        <w:br/>
      </w:r>
      <w:r>
        <w:rPr>
          <w:noProof/>
        </w:rPr>
        <w:drawing>
          <wp:inline distT="0" distB="0" distL="0" distR="0" wp14:anchorId="3BFD8E0D" wp14:editId="6FD1F9B7">
            <wp:extent cx="6115050" cy="1534897"/>
            <wp:effectExtent l="0" t="0" r="0" b="8255"/>
            <wp:docPr id="112920497" name="Picture 1" descr="A screenshot of a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20497" name="Picture 1" descr="A screenshot of a screen&#10;&#10;AI-generated content may be incorrect."/>
                    <pic:cNvPicPr/>
                  </pic:nvPicPr>
                  <pic:blipFill>
                    <a:blip r:embed="rId39"/>
                    <a:stretch>
                      <a:fillRect/>
                    </a:stretch>
                  </pic:blipFill>
                  <pic:spPr>
                    <a:xfrm>
                      <a:off x="0" y="0"/>
                      <a:ext cx="6129461" cy="1538514"/>
                    </a:xfrm>
                    <a:prstGeom prst="rect">
                      <a:avLst/>
                    </a:prstGeom>
                  </pic:spPr>
                </pic:pic>
              </a:graphicData>
            </a:graphic>
          </wp:inline>
        </w:drawing>
      </w:r>
    </w:p>
    <w:p w14:paraId="0FB55227" w14:textId="324D86FD" w:rsidR="006958DE" w:rsidRPr="007D3996" w:rsidRDefault="006958DE" w:rsidP="006958DE">
      <w:pPr>
        <w:spacing w:after="120" w:line="264" w:lineRule="auto"/>
        <w:rPr>
          <w:lang w:eastAsia="en-GB"/>
        </w:rPr>
      </w:pPr>
      <w:r>
        <w:rPr>
          <w:lang w:eastAsia="en-GB"/>
        </w:rPr>
        <w:t xml:space="preserve">If this is the first Scheme for a new insurer, there may be no insurer company logo shown on the page. To resolve this, see </w:t>
      </w:r>
      <w:hyperlink w:anchor="_Missing_logo_on" w:history="1">
        <w:r w:rsidRPr="006958DE">
          <w:rPr>
            <w:rStyle w:val="Hyperlink"/>
            <w:lang w:eastAsia="en-GB"/>
          </w:rPr>
          <w:t xml:space="preserve">Missing </w:t>
        </w:r>
        <w:r w:rsidR="0099724F">
          <w:rPr>
            <w:rStyle w:val="Hyperlink"/>
            <w:lang w:eastAsia="en-GB"/>
          </w:rPr>
          <w:t xml:space="preserve">insurer </w:t>
        </w:r>
        <w:r w:rsidRPr="006958DE">
          <w:rPr>
            <w:rStyle w:val="Hyperlink"/>
            <w:lang w:eastAsia="en-GB"/>
          </w:rPr>
          <w:t>lo</w:t>
        </w:r>
        <w:r w:rsidRPr="006958DE">
          <w:rPr>
            <w:rStyle w:val="Hyperlink"/>
            <w:lang w:eastAsia="en-GB"/>
          </w:rPr>
          <w:t>g</w:t>
        </w:r>
        <w:r w:rsidRPr="006958DE">
          <w:rPr>
            <w:rStyle w:val="Hyperlink"/>
            <w:lang w:eastAsia="en-GB"/>
          </w:rPr>
          <w:t xml:space="preserve">o on </w:t>
        </w:r>
        <w:proofErr w:type="spellStart"/>
        <w:r w:rsidRPr="006958DE">
          <w:rPr>
            <w:rStyle w:val="Hyperlink"/>
            <w:lang w:eastAsia="en-GB"/>
          </w:rPr>
          <w:t>X</w:t>
        </w:r>
        <w:r w:rsidRPr="006958DE">
          <w:rPr>
            <w:rStyle w:val="Hyperlink"/>
            <w:lang w:eastAsia="en-GB"/>
          </w:rPr>
          <w:t>B</w:t>
        </w:r>
        <w:r w:rsidRPr="006958DE">
          <w:rPr>
            <w:rStyle w:val="Hyperlink"/>
            <w:lang w:eastAsia="en-GB"/>
          </w:rPr>
          <w:t>roker</w:t>
        </w:r>
        <w:proofErr w:type="spellEnd"/>
      </w:hyperlink>
      <w:r>
        <w:rPr>
          <w:lang w:eastAsia="en-GB"/>
        </w:rPr>
        <w:t xml:space="preserve"> in the troubleshooting section below.</w:t>
      </w:r>
    </w:p>
    <w:p w14:paraId="6B952205" w14:textId="32BB06E2" w:rsidR="008A2963" w:rsidRDefault="008A2963" w:rsidP="008A2963">
      <w:pPr>
        <w:pStyle w:val="Heading1"/>
        <w:rPr>
          <w:rFonts w:eastAsia="Times New Roman"/>
          <w:lang w:eastAsia="en-GB"/>
        </w:rPr>
      </w:pPr>
      <w:bookmarkStart w:id="26" w:name="_Toc191385970"/>
      <w:r>
        <w:rPr>
          <w:rFonts w:eastAsia="Times New Roman"/>
          <w:lang w:eastAsia="en-GB"/>
        </w:rPr>
        <w:t>Release to Live TCAS</w:t>
      </w:r>
      <w:bookmarkEnd w:id="26"/>
    </w:p>
    <w:p w14:paraId="53470377" w14:textId="77777777" w:rsidR="00D008C3" w:rsidRPr="00D008C3" w:rsidRDefault="008A2963" w:rsidP="00D008C3">
      <w:pPr>
        <w:rPr>
          <w:lang w:eastAsia="en-GB"/>
        </w:rPr>
      </w:pPr>
      <w:r>
        <w:rPr>
          <w:lang w:eastAsia="en-GB"/>
        </w:rPr>
        <w:t>One tested and approved to go live:</w:t>
      </w:r>
    </w:p>
    <w:p w14:paraId="665CCA90" w14:textId="77777777" w:rsidR="008A2963" w:rsidRDefault="008A2963" w:rsidP="008A2963">
      <w:pPr>
        <w:pStyle w:val="ListParagraph"/>
        <w:numPr>
          <w:ilvl w:val="0"/>
          <w:numId w:val="43"/>
        </w:numPr>
        <w:spacing w:after="120" w:line="264" w:lineRule="auto"/>
        <w:rPr>
          <w:lang w:eastAsia="en-GB"/>
        </w:rPr>
      </w:pPr>
      <w:r>
        <w:rPr>
          <w:lang w:eastAsia="en-GB"/>
        </w:rPr>
        <w:t xml:space="preserve">Open SQL Server Management Studio and connect to </w:t>
      </w:r>
      <w:r w:rsidRPr="007C0315">
        <w:rPr>
          <w:b/>
          <w:lang w:eastAsia="en-GB"/>
        </w:rPr>
        <w:t>MHGSQL01\TGSL</w:t>
      </w:r>
      <w:r>
        <w:rPr>
          <w:lang w:eastAsia="en-GB"/>
        </w:rPr>
        <w:t>.</w:t>
      </w:r>
    </w:p>
    <w:p w14:paraId="10D3EA74" w14:textId="77777777" w:rsidR="008A2963" w:rsidRDefault="008A2963" w:rsidP="008A2963">
      <w:pPr>
        <w:pStyle w:val="ListParagraph"/>
        <w:numPr>
          <w:ilvl w:val="0"/>
          <w:numId w:val="43"/>
        </w:numPr>
        <w:rPr>
          <w:lang w:eastAsia="en-GB"/>
        </w:rPr>
      </w:pPr>
      <w:r>
        <w:rPr>
          <w:lang w:eastAsia="en-GB"/>
        </w:rPr>
        <w:t xml:space="preserve">Run </w:t>
      </w:r>
      <w:proofErr w:type="gramStart"/>
      <w:r>
        <w:rPr>
          <w:lang w:eastAsia="en-GB"/>
        </w:rPr>
        <w:t>all of</w:t>
      </w:r>
      <w:proofErr w:type="gramEnd"/>
      <w:r>
        <w:rPr>
          <w:lang w:eastAsia="en-GB"/>
        </w:rPr>
        <w:t xml:space="preserve"> the scripts in saved in </w:t>
      </w:r>
      <w:r w:rsidRPr="00ED5EB6">
        <w:rPr>
          <w:rFonts w:eastAsia="Times New Roman"/>
          <w:lang w:eastAsia="en-GB"/>
        </w:rPr>
        <w:t>GIT\TGSL\</w:t>
      </w:r>
      <w:proofErr w:type="spellStart"/>
      <w:r w:rsidRPr="00ED5EB6">
        <w:rPr>
          <w:rFonts w:eastAsia="Times New Roman"/>
          <w:lang w:eastAsia="en-GB"/>
        </w:rPr>
        <w:t>LineOfBusiness</w:t>
      </w:r>
      <w:proofErr w:type="spellEnd"/>
      <w:r w:rsidRPr="00ED5EB6">
        <w:rPr>
          <w:rFonts w:eastAsia="Times New Roman"/>
          <w:lang w:eastAsia="en-GB"/>
        </w:rPr>
        <w:t>\Projects\&lt;product code&gt;</w:t>
      </w:r>
      <w:r w:rsidR="00811064">
        <w:rPr>
          <w:rFonts w:eastAsia="Times New Roman"/>
          <w:lang w:eastAsia="en-GB"/>
        </w:rPr>
        <w:t>\Schemes\&lt;scheme name&gt;\</w:t>
      </w:r>
      <w:r>
        <w:rPr>
          <w:rFonts w:eastAsia="Times New Roman"/>
          <w:lang w:eastAsia="en-GB"/>
        </w:rPr>
        <w:t>SQL\</w:t>
      </w:r>
      <w:proofErr w:type="spellStart"/>
      <w:r>
        <w:rPr>
          <w:rFonts w:eastAsia="Times New Roman"/>
          <w:lang w:eastAsia="en-GB"/>
        </w:rPr>
        <w:t>Transactor_Live</w:t>
      </w:r>
      <w:proofErr w:type="spellEnd"/>
      <w:r>
        <w:rPr>
          <w:rFonts w:eastAsia="Times New Roman"/>
          <w:lang w:eastAsia="en-GB"/>
        </w:rPr>
        <w:t xml:space="preserve"> into the </w:t>
      </w:r>
      <w:proofErr w:type="spellStart"/>
      <w:r>
        <w:rPr>
          <w:rFonts w:eastAsia="Times New Roman"/>
          <w:lang w:eastAsia="en-GB"/>
        </w:rPr>
        <w:t>Transactor_Live</w:t>
      </w:r>
      <w:proofErr w:type="spellEnd"/>
      <w:r>
        <w:rPr>
          <w:rFonts w:eastAsia="Times New Roman"/>
          <w:lang w:eastAsia="en-GB"/>
        </w:rPr>
        <w:t xml:space="preserve"> database.</w:t>
      </w:r>
    </w:p>
    <w:p w14:paraId="2CD62C73" w14:textId="77777777" w:rsidR="008A2963" w:rsidRDefault="008A2963" w:rsidP="008A2963">
      <w:pPr>
        <w:pStyle w:val="ListParagraph"/>
        <w:numPr>
          <w:ilvl w:val="0"/>
          <w:numId w:val="43"/>
        </w:numPr>
        <w:rPr>
          <w:lang w:eastAsia="en-GB"/>
        </w:rPr>
      </w:pPr>
      <w:r>
        <w:rPr>
          <w:lang w:eastAsia="en-GB"/>
        </w:rPr>
        <w:t xml:space="preserve">Run </w:t>
      </w:r>
      <w:proofErr w:type="gramStart"/>
      <w:r>
        <w:rPr>
          <w:lang w:eastAsia="en-GB"/>
        </w:rPr>
        <w:t>all of</w:t>
      </w:r>
      <w:proofErr w:type="gramEnd"/>
      <w:r>
        <w:rPr>
          <w:lang w:eastAsia="en-GB"/>
        </w:rPr>
        <w:t xml:space="preserve"> the scripts in saved in </w:t>
      </w:r>
      <w:r w:rsidRPr="00B3485B">
        <w:rPr>
          <w:lang w:eastAsia="en-GB"/>
        </w:rPr>
        <w:t>GIT\TGSL\</w:t>
      </w:r>
      <w:proofErr w:type="spellStart"/>
      <w:r w:rsidRPr="00B3485B">
        <w:rPr>
          <w:lang w:eastAsia="en-GB"/>
        </w:rPr>
        <w:t>LineOfBusiness</w:t>
      </w:r>
      <w:proofErr w:type="spellEnd"/>
      <w:r w:rsidRPr="00B3485B">
        <w:rPr>
          <w:lang w:eastAsia="en-GB"/>
        </w:rPr>
        <w:t>\Projects\</w:t>
      </w:r>
      <w:r>
        <w:rPr>
          <w:lang w:eastAsia="en-GB"/>
        </w:rPr>
        <w:t>&lt;project code&gt;</w:t>
      </w:r>
      <w:r w:rsidRPr="00B3485B">
        <w:rPr>
          <w:lang w:eastAsia="en-GB"/>
        </w:rPr>
        <w:t>\Schemes\</w:t>
      </w:r>
      <w:r>
        <w:rPr>
          <w:lang w:eastAsia="en-GB"/>
        </w:rPr>
        <w:t>&lt;scheme name&gt;</w:t>
      </w:r>
      <w:r w:rsidRPr="00B3485B">
        <w:rPr>
          <w:lang w:eastAsia="en-GB"/>
        </w:rPr>
        <w:t>\SQL\Calculators</w:t>
      </w:r>
      <w:r>
        <w:rPr>
          <w:lang w:eastAsia="en-GB"/>
        </w:rPr>
        <w:t xml:space="preserve"> into the Calculators database.</w:t>
      </w:r>
    </w:p>
    <w:p w14:paraId="2F73F61E" w14:textId="77777777" w:rsidR="00FE43A5" w:rsidRDefault="00FE43A5" w:rsidP="00FE43A5">
      <w:pPr>
        <w:pStyle w:val="ListParagraph"/>
        <w:numPr>
          <w:ilvl w:val="0"/>
          <w:numId w:val="43"/>
        </w:numPr>
        <w:rPr>
          <w:lang w:eastAsia="en-GB"/>
        </w:rPr>
      </w:pPr>
      <w:r>
        <w:rPr>
          <w:lang w:eastAsia="en-GB"/>
        </w:rPr>
        <w:t>Copy the .</w:t>
      </w:r>
      <w:proofErr w:type="spellStart"/>
      <w:r>
        <w:rPr>
          <w:lang w:eastAsia="en-GB"/>
        </w:rPr>
        <w:t>wpd</w:t>
      </w:r>
      <w:proofErr w:type="spellEnd"/>
      <w:r>
        <w:rPr>
          <w:lang w:eastAsia="en-GB"/>
        </w:rPr>
        <w:t xml:space="preserve"> file to </w:t>
      </w:r>
      <w:r w:rsidRPr="005D0870">
        <w:rPr>
          <w:lang w:eastAsia="en-GB"/>
        </w:rPr>
        <w:t>L:\TCAS\Schemefiles</w:t>
      </w:r>
      <w:r>
        <w:rPr>
          <w:lang w:eastAsia="en-GB"/>
        </w:rPr>
        <w:t>.</w:t>
      </w:r>
    </w:p>
    <w:p w14:paraId="0EB5BB89" w14:textId="77777777" w:rsidR="00385F4B" w:rsidRPr="00FE43A5" w:rsidRDefault="008A2963" w:rsidP="00385F4B">
      <w:pPr>
        <w:pStyle w:val="ListParagraph"/>
        <w:numPr>
          <w:ilvl w:val="0"/>
          <w:numId w:val="43"/>
        </w:numPr>
        <w:spacing w:after="120" w:line="264" w:lineRule="auto"/>
        <w:rPr>
          <w:rFonts w:eastAsia="Times New Roman"/>
          <w:lang w:eastAsia="en-GB"/>
        </w:rPr>
      </w:pPr>
      <w:r>
        <w:lastRenderedPageBreak/>
        <w:t xml:space="preserve">Inform Operations that the Scheme has been released, pending a restart of the </w:t>
      </w:r>
      <w:r w:rsidRPr="0065211B">
        <w:t>Transactor Relationship Manager</w:t>
      </w:r>
      <w:r>
        <w:t xml:space="preserve"> service. DO NOT restart the service on any of the live servers as it will affect users using TCAS. There are two automatic restarts scheduled every day, or Operations may schedule an additional restart.</w:t>
      </w:r>
    </w:p>
    <w:p w14:paraId="6CE83A0D" w14:textId="77777777" w:rsidR="00517940" w:rsidRPr="00D6239D" w:rsidRDefault="00FE43A5" w:rsidP="00D6239D">
      <w:pPr>
        <w:pStyle w:val="ListParagraph"/>
        <w:numPr>
          <w:ilvl w:val="0"/>
          <w:numId w:val="43"/>
        </w:numPr>
        <w:spacing w:after="120" w:line="264" w:lineRule="auto"/>
        <w:rPr>
          <w:rFonts w:eastAsia="Times New Roman"/>
          <w:lang w:eastAsia="en-GB"/>
        </w:rPr>
      </w:pPr>
      <w:r>
        <w:t xml:space="preserve">Commit </w:t>
      </w:r>
      <w:r w:rsidR="00DD36AF">
        <w:t>any uncommitted</w:t>
      </w:r>
      <w:r>
        <w:t xml:space="preserve"> changes in Git and push to the </w:t>
      </w:r>
      <w:proofErr w:type="spellStart"/>
      <w:r>
        <w:t>Github</w:t>
      </w:r>
      <w:proofErr w:type="spellEnd"/>
      <w:r>
        <w:t xml:space="preserve"> repository.</w:t>
      </w:r>
    </w:p>
    <w:p w14:paraId="24080946" w14:textId="77777777" w:rsidR="00DD36AF" w:rsidRDefault="00DD36AF" w:rsidP="00DD36AF">
      <w:pPr>
        <w:pStyle w:val="Heading1"/>
        <w:rPr>
          <w:rFonts w:eastAsia="Times New Roman"/>
          <w:lang w:eastAsia="en-GB"/>
        </w:rPr>
      </w:pPr>
      <w:bookmarkStart w:id="27" w:name="_Toc118793514"/>
      <w:bookmarkStart w:id="28" w:name="_Toc191385971"/>
      <w:r>
        <w:rPr>
          <w:rFonts w:eastAsia="Times New Roman"/>
          <w:lang w:eastAsia="en-GB"/>
        </w:rPr>
        <w:t>Release to Live Constructaquote.com web site</w:t>
      </w:r>
      <w:bookmarkEnd w:id="27"/>
      <w:bookmarkEnd w:id="28"/>
    </w:p>
    <w:p w14:paraId="63588257" w14:textId="77777777" w:rsidR="00E31313" w:rsidRPr="00E31313" w:rsidRDefault="00DD36AF" w:rsidP="00E31313">
      <w:pPr>
        <w:pStyle w:val="ListParagraph"/>
        <w:numPr>
          <w:ilvl w:val="0"/>
          <w:numId w:val="45"/>
        </w:numPr>
        <w:rPr>
          <w:lang w:eastAsia="en-GB"/>
        </w:rPr>
      </w:pPr>
      <w:r>
        <w:rPr>
          <w:lang w:eastAsia="en-GB"/>
        </w:rPr>
        <w:t xml:space="preserve">In SQL Server Management Studio, connect to </w:t>
      </w:r>
      <w:r w:rsidRPr="00DD36AF">
        <w:rPr>
          <w:b/>
          <w:lang w:eastAsia="en-GB"/>
        </w:rPr>
        <w:t>MHGSQL01\TGSL</w:t>
      </w:r>
    </w:p>
    <w:p w14:paraId="558D417C" w14:textId="77777777" w:rsidR="00DD36AF" w:rsidRDefault="00DD36AF" w:rsidP="00E31313">
      <w:pPr>
        <w:pStyle w:val="ListParagraph"/>
        <w:numPr>
          <w:ilvl w:val="0"/>
          <w:numId w:val="45"/>
        </w:numPr>
        <w:rPr>
          <w:lang w:eastAsia="en-GB"/>
        </w:rPr>
      </w:pPr>
      <w:r>
        <w:rPr>
          <w:lang w:eastAsia="en-GB"/>
        </w:rPr>
        <w:t xml:space="preserve">Run </w:t>
      </w:r>
      <w:proofErr w:type="gramStart"/>
      <w:r>
        <w:rPr>
          <w:lang w:eastAsia="en-GB"/>
        </w:rPr>
        <w:t>all of</w:t>
      </w:r>
      <w:proofErr w:type="gramEnd"/>
      <w:r>
        <w:rPr>
          <w:lang w:eastAsia="en-GB"/>
        </w:rPr>
        <w:t xml:space="preserve"> the scripts in saved in </w:t>
      </w:r>
      <w:r w:rsidR="00E31313" w:rsidRPr="00C8408E">
        <w:rPr>
          <w:lang w:eastAsia="en-GB"/>
        </w:rPr>
        <w:t>GIT\TGSL\</w:t>
      </w:r>
      <w:proofErr w:type="spellStart"/>
      <w:r w:rsidR="00E31313" w:rsidRPr="00C8408E">
        <w:rPr>
          <w:lang w:eastAsia="en-GB"/>
        </w:rPr>
        <w:t>LineOfBusiness</w:t>
      </w:r>
      <w:proofErr w:type="spellEnd"/>
      <w:r w:rsidR="00E31313" w:rsidRPr="00C8408E">
        <w:rPr>
          <w:lang w:eastAsia="en-GB"/>
        </w:rPr>
        <w:t>\Projects\</w:t>
      </w:r>
      <w:r w:rsidR="00E31313">
        <w:rPr>
          <w:lang w:eastAsia="en-GB"/>
        </w:rPr>
        <w:t>&lt;product code&gt;</w:t>
      </w:r>
      <w:r w:rsidR="00E31313" w:rsidRPr="00C8408E">
        <w:rPr>
          <w:lang w:eastAsia="en-GB"/>
        </w:rPr>
        <w:t>\</w:t>
      </w:r>
      <w:r w:rsidR="00E31313">
        <w:rPr>
          <w:lang w:eastAsia="en-GB"/>
        </w:rPr>
        <w:t>Schemes\&lt;scheme name&gt;\</w:t>
      </w:r>
      <w:r w:rsidR="00E31313" w:rsidRPr="00C8408E">
        <w:rPr>
          <w:lang w:eastAsia="en-GB"/>
        </w:rPr>
        <w:t>SQL\Product</w:t>
      </w:r>
      <w:r w:rsidR="00E31313">
        <w:rPr>
          <w:lang w:eastAsia="en-GB"/>
        </w:rPr>
        <w:t xml:space="preserve"> </w:t>
      </w:r>
      <w:r w:rsidRPr="00E31313">
        <w:rPr>
          <w:rFonts w:eastAsia="Times New Roman"/>
          <w:lang w:eastAsia="en-GB"/>
        </w:rPr>
        <w:t>into the Product database.</w:t>
      </w:r>
    </w:p>
    <w:p w14:paraId="271611E2" w14:textId="77777777" w:rsidR="00DD36AF" w:rsidRPr="00517940" w:rsidRDefault="00DD36AF" w:rsidP="00DD36AF">
      <w:pPr>
        <w:pStyle w:val="ListParagraph"/>
        <w:numPr>
          <w:ilvl w:val="0"/>
          <w:numId w:val="45"/>
        </w:numPr>
        <w:spacing w:after="120" w:line="264" w:lineRule="auto"/>
        <w:rPr>
          <w:rFonts w:eastAsia="Times New Roman"/>
          <w:lang w:eastAsia="en-GB"/>
        </w:rPr>
      </w:pPr>
      <w:r>
        <w:t xml:space="preserve">Commit any uncommitted changes in Git and push to the </w:t>
      </w:r>
      <w:proofErr w:type="spellStart"/>
      <w:r>
        <w:t>Github</w:t>
      </w:r>
      <w:proofErr w:type="spellEnd"/>
      <w:r>
        <w:t xml:space="preserve"> repository.</w:t>
      </w:r>
    </w:p>
    <w:p w14:paraId="14B8CACB" w14:textId="77777777" w:rsidR="00E31313" w:rsidRPr="003377BC" w:rsidRDefault="003377BC" w:rsidP="003377BC">
      <w:pPr>
        <w:pStyle w:val="ListParagraph"/>
        <w:numPr>
          <w:ilvl w:val="0"/>
          <w:numId w:val="45"/>
        </w:numPr>
        <w:rPr>
          <w:lang w:eastAsia="en-GB"/>
        </w:rPr>
      </w:pPr>
      <w:r>
        <w:rPr>
          <w:lang w:eastAsia="en-GB"/>
        </w:rPr>
        <w:t xml:space="preserve">Launch a remote desktop connection to TGSL-Farm (live servers) and open Relationship Manager. Follow the same steps as in the </w:t>
      </w:r>
      <w:hyperlink w:anchor="_Relationship_Manager_steps" w:history="1">
        <w:r w:rsidRPr="002A5A54">
          <w:rPr>
            <w:rStyle w:val="Hyperlink"/>
            <w:lang w:eastAsia="en-GB"/>
          </w:rPr>
          <w:t>Relationship Manager steps</w:t>
        </w:r>
      </w:hyperlink>
      <w:r>
        <w:rPr>
          <w:lang w:eastAsia="en-GB"/>
        </w:rPr>
        <w:t xml:space="preserve"> section above.</w:t>
      </w:r>
    </w:p>
    <w:p w14:paraId="1048905C" w14:textId="77777777" w:rsidR="00E31313" w:rsidRDefault="00E31313" w:rsidP="00E31313">
      <w:pPr>
        <w:pStyle w:val="ListParagraph"/>
        <w:numPr>
          <w:ilvl w:val="0"/>
          <w:numId w:val="45"/>
        </w:numPr>
        <w:rPr>
          <w:lang w:eastAsia="en-GB"/>
        </w:rPr>
      </w:pPr>
      <w:r>
        <w:rPr>
          <w:lang w:eastAsia="en-GB"/>
        </w:rPr>
        <w:t xml:space="preserve">Copy the XSLT file produced by Screen Designer from </w:t>
      </w:r>
      <w:r w:rsidRPr="007C60DA">
        <w:rPr>
          <w:lang w:eastAsia="en-GB"/>
        </w:rPr>
        <w:t>L:\Test\TCAS\Projects\&lt;</w:t>
      </w:r>
      <w:r>
        <w:rPr>
          <w:lang w:eastAsia="en-GB"/>
        </w:rPr>
        <w:t>product code&gt;</w:t>
      </w:r>
      <w:r w:rsidRPr="007C60DA">
        <w:rPr>
          <w:lang w:eastAsia="en-GB"/>
        </w:rPr>
        <w:t>\Website\stylesheets\client\read\policy\user</w:t>
      </w:r>
    </w:p>
    <w:p w14:paraId="4AD6DF41" w14:textId="77777777" w:rsidR="00E31313" w:rsidRDefault="00E31313" w:rsidP="00E31313">
      <w:pPr>
        <w:pStyle w:val="ListParagraph"/>
        <w:numPr>
          <w:ilvl w:val="0"/>
          <w:numId w:val="45"/>
        </w:numPr>
        <w:rPr>
          <w:lang w:eastAsia="en-GB"/>
        </w:rPr>
      </w:pPr>
      <w:r>
        <w:rPr>
          <w:lang w:eastAsia="en-GB"/>
        </w:rPr>
        <w:t>Navigate to the folde</w:t>
      </w:r>
      <w:r w:rsidR="004906E1">
        <w:rPr>
          <w:lang w:eastAsia="en-GB"/>
        </w:rPr>
        <w:t>rs below on the live web server</w:t>
      </w:r>
      <w:r>
        <w:rPr>
          <w:lang w:eastAsia="en-GB"/>
        </w:rPr>
        <w:t xml:space="preserve"> and paste the file</w:t>
      </w:r>
      <w:r w:rsidR="004906E1">
        <w:rPr>
          <w:lang w:eastAsia="en-GB"/>
        </w:rPr>
        <w:t xml:space="preserve"> (if you do not have access, contact the web developers and ask them to save the file)</w:t>
      </w:r>
      <w:r>
        <w:rPr>
          <w:lang w:eastAsia="en-GB"/>
        </w:rPr>
        <w:t>:</w:t>
      </w:r>
    </w:p>
    <w:p w14:paraId="303FA58B" w14:textId="77777777" w:rsidR="00DD36AF" w:rsidRPr="004906E1" w:rsidRDefault="004906E1" w:rsidP="00D6239D">
      <w:pPr>
        <w:pStyle w:val="ListParagraph"/>
        <w:rPr>
          <w:lang w:eastAsia="en-GB"/>
        </w:rPr>
      </w:pPr>
      <w:r w:rsidRPr="004906E1">
        <w:rPr>
          <w:lang w:eastAsia="en-GB"/>
        </w:rPr>
        <w:t>\\</w:t>
      </w:r>
      <w:r w:rsidRPr="004906E1">
        <w:t xml:space="preserve"> </w:t>
      </w:r>
      <w:r w:rsidRPr="004906E1">
        <w:rPr>
          <w:lang w:eastAsia="en-GB"/>
        </w:rPr>
        <w:t>MHGWEB01</w:t>
      </w:r>
      <w:r w:rsidR="007441FB" w:rsidRPr="004906E1">
        <w:rPr>
          <w:lang w:eastAsia="en-GB"/>
        </w:rPr>
        <w:t>\d$\</w:t>
      </w:r>
      <w:r w:rsidRPr="004906E1">
        <w:t xml:space="preserve"> </w:t>
      </w:r>
      <w:r w:rsidRPr="004906E1">
        <w:rPr>
          <w:lang w:eastAsia="en-GB"/>
        </w:rPr>
        <w:t>web_roots\Live\TGSLWebsiteLive\quote\</w:t>
      </w:r>
      <w:r w:rsidR="007441FB" w:rsidRPr="004906E1">
        <w:rPr>
          <w:lang w:eastAsia="en-GB"/>
        </w:rPr>
        <w:t>Styl</w:t>
      </w:r>
      <w:r w:rsidRPr="004906E1">
        <w:rPr>
          <w:lang w:eastAsia="en-GB"/>
        </w:rPr>
        <w:t>esheets\Client\read\policy\user</w:t>
      </w:r>
    </w:p>
    <w:p w14:paraId="14BE92AD" w14:textId="77777777" w:rsidR="002458C2" w:rsidRDefault="002458C2" w:rsidP="002458C2">
      <w:pPr>
        <w:pStyle w:val="Heading1"/>
      </w:pPr>
      <w:bookmarkStart w:id="29" w:name="_Toc191385972"/>
      <w:r>
        <w:t>Troubleshooting</w:t>
      </w:r>
      <w:bookmarkEnd w:id="29"/>
    </w:p>
    <w:p w14:paraId="6E0DADC5" w14:textId="77777777" w:rsidR="00135CA0" w:rsidRDefault="00135CA0" w:rsidP="002458C2">
      <w:pPr>
        <w:pStyle w:val="Heading2"/>
      </w:pPr>
      <w:bookmarkStart w:id="30" w:name="_Debugging_Calculator_procedures"/>
      <w:bookmarkStart w:id="31" w:name="_Toc191385973"/>
      <w:bookmarkEnd w:id="30"/>
      <w:r>
        <w:t>Debugging Calculator procedures</w:t>
      </w:r>
      <w:bookmarkEnd w:id="31"/>
    </w:p>
    <w:p w14:paraId="1DD03DE1" w14:textId="77777777" w:rsidR="00135CA0" w:rsidRDefault="00135CA0" w:rsidP="00135CA0">
      <w:pPr>
        <w:rPr>
          <w:lang w:eastAsia="en-GB"/>
        </w:rPr>
      </w:pPr>
      <w:r>
        <w:rPr>
          <w:lang w:eastAsia="en-GB"/>
        </w:rPr>
        <w:t xml:space="preserve">If a quote in TGSL returns a SQL error or unexpected results, the XML string containing the risk information that was sent to the Calculator procedures can be obtained from the </w:t>
      </w:r>
      <w:proofErr w:type="spellStart"/>
      <w:r>
        <w:rPr>
          <w:lang w:eastAsia="en-GB"/>
        </w:rPr>
        <w:t>SchemeCommandDebug</w:t>
      </w:r>
      <w:proofErr w:type="spellEnd"/>
      <w:r>
        <w:rPr>
          <w:lang w:eastAsia="en-GB"/>
        </w:rPr>
        <w:t xml:space="preserve"> table in the </w:t>
      </w:r>
      <w:proofErr w:type="spellStart"/>
      <w:r>
        <w:rPr>
          <w:lang w:eastAsia="en-GB"/>
        </w:rPr>
        <w:t>Transactor_Live</w:t>
      </w:r>
      <w:proofErr w:type="spellEnd"/>
      <w:r>
        <w:rPr>
          <w:lang w:eastAsia="en-GB"/>
        </w:rPr>
        <w:t xml:space="preserve"> database. Change the following query where highlighted to search for the name of the scheme calculator being tested:</w:t>
      </w:r>
    </w:p>
    <w:p w14:paraId="58E29603" w14:textId="77777777" w:rsidR="00135CA0" w:rsidRDefault="00135CA0" w:rsidP="00135C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proofErr w:type="gramStart"/>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spellStart"/>
      <w:proofErr w:type="gramEnd"/>
      <w:r>
        <w:rPr>
          <w:rFonts w:ascii="Consolas" w:hAnsi="Consolas" w:cs="Consolas"/>
          <w:color w:val="000000"/>
          <w:sz w:val="19"/>
          <w:szCs w:val="19"/>
        </w:rPr>
        <w:t>SchemeCommandDebug</w:t>
      </w:r>
      <w:proofErr w:type="spellEnd"/>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SchemeCommandText</w:t>
      </w:r>
      <w:proofErr w:type="spellEnd"/>
      <w:r>
        <w:rPr>
          <w:rFonts w:ascii="Consolas" w:hAnsi="Consolas" w:cs="Consolas"/>
          <w:color w:val="000000"/>
          <w:sz w:val="19"/>
          <w:szCs w:val="19"/>
        </w:rPr>
        <w:t xml:space="preserve">] </w:t>
      </w:r>
      <w:r>
        <w:rPr>
          <w:rFonts w:ascii="Consolas" w:hAnsi="Consolas" w:cs="Consolas"/>
          <w:color w:val="808080"/>
          <w:sz w:val="19"/>
          <w:szCs w:val="19"/>
        </w:rPr>
        <w:t>LIKE</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sidRPr="00135CA0">
        <w:rPr>
          <w:rFonts w:ascii="Consolas" w:hAnsi="Consolas" w:cs="Consolas"/>
          <w:color w:val="FF0000"/>
          <w:sz w:val="19"/>
          <w:szCs w:val="19"/>
          <w:highlight w:val="yellow"/>
        </w:rPr>
        <w:t>MLETPROP_uspCalculator</w:t>
      </w:r>
      <w:proofErr w:type="spellEnd"/>
      <w:r>
        <w:rPr>
          <w:rFonts w:ascii="Consolas" w:hAnsi="Consolas" w:cs="Consolas"/>
          <w:color w:val="FF0000"/>
          <w:sz w:val="19"/>
          <w:szCs w:val="19"/>
        </w:rPr>
        <w:t>%'</w:t>
      </w:r>
    </w:p>
    <w:p w14:paraId="07A1D08D" w14:textId="77777777" w:rsidR="00135CA0" w:rsidRDefault="00135CA0" w:rsidP="00135CA0">
      <w:pPr>
        <w:rPr>
          <w:rFonts w:ascii="Consolas" w:hAnsi="Consolas" w:cs="Consolas"/>
          <w:color w:val="0000FF"/>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QuoteDateTime</w:t>
      </w:r>
      <w:proofErr w:type="spellEnd"/>
      <w:r>
        <w:rPr>
          <w:rFonts w:ascii="Consolas" w:hAnsi="Consolas" w:cs="Consolas"/>
          <w:color w:val="000000"/>
          <w:sz w:val="19"/>
          <w:szCs w:val="19"/>
        </w:rPr>
        <w:t xml:space="preserve">] </w:t>
      </w:r>
      <w:r>
        <w:rPr>
          <w:rFonts w:ascii="Consolas" w:hAnsi="Consolas" w:cs="Consolas"/>
          <w:color w:val="0000FF"/>
          <w:sz w:val="19"/>
          <w:szCs w:val="19"/>
        </w:rPr>
        <w:t>DESC</w:t>
      </w:r>
    </w:p>
    <w:p w14:paraId="65CA746E" w14:textId="77777777" w:rsidR="00135CA0" w:rsidRDefault="00135CA0" w:rsidP="00135CA0">
      <w:r>
        <w:t>The XML string returned can then be used for debugging the Calculator stored procedures and functions within SQL Server Management Studio.</w:t>
      </w:r>
    </w:p>
    <w:p w14:paraId="22E19D8B" w14:textId="77777777" w:rsidR="00135CA0" w:rsidRPr="00135CA0" w:rsidRDefault="00135CA0" w:rsidP="00135CA0">
      <w:pPr>
        <w:rPr>
          <w:lang w:eastAsia="en-GB"/>
        </w:rPr>
      </w:pPr>
      <w:r>
        <w:t xml:space="preserve">Note that the </w:t>
      </w:r>
      <w:proofErr w:type="spellStart"/>
      <w:r>
        <w:t>SchemeCommandDebug</w:t>
      </w:r>
      <w:proofErr w:type="spellEnd"/>
      <w:r>
        <w:t xml:space="preserve"> table grows quickly as it stores every quote. It can be cleared down periodically to make it easier to work with since it only exists for debugging and is not used for any other purpose.</w:t>
      </w:r>
    </w:p>
    <w:p w14:paraId="4465A175" w14:textId="77777777" w:rsidR="00385F4B" w:rsidRDefault="002458C2" w:rsidP="002458C2">
      <w:pPr>
        <w:pStyle w:val="Heading2"/>
      </w:pPr>
      <w:bookmarkStart w:id="32" w:name="_Toc191385974"/>
      <w:r>
        <w:t>Scheme not quoting on Constructaquote.com</w:t>
      </w:r>
      <w:bookmarkEnd w:id="32"/>
    </w:p>
    <w:p w14:paraId="09EFD5AE" w14:textId="77777777" w:rsidR="00D6239D" w:rsidRPr="002458C2" w:rsidRDefault="002458C2" w:rsidP="00D6239D">
      <w:pPr>
        <w:pStyle w:val="ListParagraph"/>
        <w:numPr>
          <w:ilvl w:val="0"/>
          <w:numId w:val="39"/>
        </w:numPr>
        <w:rPr>
          <w:lang w:eastAsia="en-GB"/>
        </w:rPr>
      </w:pPr>
      <w:r>
        <w:rPr>
          <w:lang w:eastAsia="en-GB"/>
        </w:rPr>
        <w:t xml:space="preserve">Check that RM_SCHEME.INTERNETSCHEME is set to 1 in the </w:t>
      </w:r>
      <w:proofErr w:type="spellStart"/>
      <w:r>
        <w:rPr>
          <w:lang w:eastAsia="en-GB"/>
        </w:rPr>
        <w:t>Transactor_Live</w:t>
      </w:r>
      <w:proofErr w:type="spellEnd"/>
      <w:r>
        <w:rPr>
          <w:lang w:eastAsia="en-GB"/>
        </w:rPr>
        <w:t xml:space="preserve"> database on the appropriate server (MHGSQL01\TGSLTEST for UAT or MHGSQL01\TGSL for live). This should have been set when running the </w:t>
      </w:r>
      <w:hyperlink w:anchor="_Create_Scheme_in" w:history="1">
        <w:r w:rsidRPr="002458C2">
          <w:rPr>
            <w:rStyle w:val="Hyperlink"/>
            <w:lang w:eastAsia="en-GB"/>
          </w:rPr>
          <w:t>Scheme creation</w:t>
        </w:r>
      </w:hyperlink>
      <w:r>
        <w:rPr>
          <w:lang w:eastAsia="en-GB"/>
        </w:rPr>
        <w:t xml:space="preserve"> script.</w:t>
      </w:r>
    </w:p>
    <w:p w14:paraId="0568351D" w14:textId="5232268D" w:rsidR="006958DE" w:rsidRDefault="006958DE" w:rsidP="006958DE">
      <w:pPr>
        <w:pStyle w:val="Heading2"/>
      </w:pPr>
      <w:bookmarkStart w:id="33" w:name="_Missing_logo_on"/>
      <w:bookmarkStart w:id="34" w:name="_Toc191385975"/>
      <w:bookmarkEnd w:id="33"/>
      <w:r>
        <w:t xml:space="preserve">Missing </w:t>
      </w:r>
      <w:r w:rsidR="0099724F">
        <w:t xml:space="preserve">insurer </w:t>
      </w:r>
      <w:r>
        <w:t xml:space="preserve">logo on </w:t>
      </w:r>
      <w:proofErr w:type="spellStart"/>
      <w:r>
        <w:t>XBroker</w:t>
      </w:r>
      <w:bookmarkEnd w:id="34"/>
      <w:proofErr w:type="spellEnd"/>
    </w:p>
    <w:p w14:paraId="3E9199AE" w14:textId="4DE68D9C" w:rsidR="006958DE" w:rsidRPr="006958DE" w:rsidRDefault="0099724F" w:rsidP="006958DE">
      <w:pPr>
        <w:rPr>
          <w:lang w:eastAsia="en-GB"/>
        </w:rPr>
      </w:pPr>
      <w:r>
        <w:rPr>
          <w:lang w:eastAsia="en-GB"/>
        </w:rPr>
        <w:t xml:space="preserve">For a new insurer, a logo image will need to be requested from Operations. </w:t>
      </w:r>
      <w:r w:rsidR="006958DE" w:rsidRPr="006958DE">
        <w:rPr>
          <w:lang w:eastAsia="en-GB"/>
        </w:rPr>
        <w:t>The logos are saved in the following locations</w:t>
      </w:r>
      <w:r>
        <w:rPr>
          <w:lang w:eastAsia="en-GB"/>
        </w:rPr>
        <w:t>,</w:t>
      </w:r>
      <w:r w:rsidR="006958DE" w:rsidRPr="006958DE">
        <w:rPr>
          <w:lang w:eastAsia="en-GB"/>
        </w:rPr>
        <w:t xml:space="preserve"> with the filename being the INSURER_ID from </w:t>
      </w:r>
      <w:r>
        <w:rPr>
          <w:lang w:eastAsia="en-GB"/>
        </w:rPr>
        <w:t xml:space="preserve">the </w:t>
      </w:r>
      <w:r w:rsidR="006958DE" w:rsidRPr="006958DE">
        <w:rPr>
          <w:lang w:eastAsia="en-GB"/>
        </w:rPr>
        <w:t>LIST_INSURER table in TGSL</w:t>
      </w:r>
      <w:r>
        <w:rPr>
          <w:lang w:eastAsia="en-GB"/>
        </w:rPr>
        <w:t>:</w:t>
      </w:r>
      <w:r w:rsidR="006958DE" w:rsidRPr="006958DE">
        <w:rPr>
          <w:lang w:eastAsia="en-GB"/>
        </w:rPr>
        <w:t> </w:t>
      </w:r>
    </w:p>
    <w:p w14:paraId="72C17ADB" w14:textId="77777777" w:rsidR="006958DE" w:rsidRPr="006958DE" w:rsidRDefault="006958DE" w:rsidP="006958DE">
      <w:pPr>
        <w:rPr>
          <w:lang w:eastAsia="en-GB"/>
        </w:rPr>
      </w:pPr>
      <w:r w:rsidRPr="006958DE">
        <w:rPr>
          <w:b/>
          <w:bCs/>
          <w:lang w:eastAsia="en-GB"/>
        </w:rPr>
        <w:t xml:space="preserve">UAT: </w:t>
      </w:r>
      <w:hyperlink r:id="rId40" w:history="1">
        <w:r w:rsidRPr="006958DE">
          <w:rPr>
            <w:rStyle w:val="Hyperlink"/>
            <w:lang w:eastAsia="en-GB"/>
          </w:rPr>
          <w:t>\\MHGWEBUAT01\d$\web_roots\XBrokerQuote\quote\images</w:t>
        </w:r>
      </w:hyperlink>
    </w:p>
    <w:p w14:paraId="3B128CBA" w14:textId="0DA7C858" w:rsidR="006958DE" w:rsidRPr="006958DE" w:rsidRDefault="006958DE" w:rsidP="006958DE">
      <w:pPr>
        <w:rPr>
          <w:lang w:eastAsia="en-GB"/>
        </w:rPr>
      </w:pPr>
      <w:r w:rsidRPr="006958DE">
        <w:rPr>
          <w:b/>
          <w:bCs/>
          <w:lang w:eastAsia="en-GB"/>
        </w:rPr>
        <w:t xml:space="preserve">Live: </w:t>
      </w:r>
      <w:hyperlink r:id="rId41" w:history="1">
        <w:r w:rsidRPr="006958DE">
          <w:rPr>
            <w:rStyle w:val="Hyperlink"/>
            <w:lang w:eastAsia="en-GB"/>
          </w:rPr>
          <w:t>\\MHGWEB01\d$\web_roots\Live\TGSLWebsiteLive\quote\images</w:t>
        </w:r>
      </w:hyperlink>
    </w:p>
    <w:p w14:paraId="51AD9A21" w14:textId="5227614B" w:rsidR="006958DE" w:rsidRPr="006958DE" w:rsidRDefault="0099724F" w:rsidP="006958DE">
      <w:pPr>
        <w:rPr>
          <w:lang w:eastAsia="en-GB"/>
        </w:rPr>
      </w:pPr>
      <w:r>
        <w:rPr>
          <w:lang w:eastAsia="en-GB"/>
        </w:rPr>
        <w:t>T</w:t>
      </w:r>
      <w:r w:rsidR="006958DE" w:rsidRPr="006958DE">
        <w:rPr>
          <w:lang w:eastAsia="en-GB"/>
        </w:rPr>
        <w:t xml:space="preserve">he logos appear to </w:t>
      </w:r>
      <w:r>
        <w:rPr>
          <w:lang w:eastAsia="en-GB"/>
        </w:rPr>
        <w:t xml:space="preserve">be </w:t>
      </w:r>
      <w:r w:rsidR="006958DE" w:rsidRPr="006958DE">
        <w:rPr>
          <w:lang w:eastAsia="en-GB"/>
        </w:rPr>
        <w:t>display</w:t>
      </w:r>
      <w:r>
        <w:rPr>
          <w:lang w:eastAsia="en-GB"/>
        </w:rPr>
        <w:t>ed</w:t>
      </w:r>
      <w:r w:rsidR="006958DE" w:rsidRPr="006958DE">
        <w:rPr>
          <w:lang w:eastAsia="en-GB"/>
        </w:rPr>
        <w:t xml:space="preserve"> </w:t>
      </w:r>
      <w:r>
        <w:rPr>
          <w:lang w:eastAsia="en-GB"/>
        </w:rPr>
        <w:t>at 100% scale</w:t>
      </w:r>
      <w:r w:rsidR="006958DE" w:rsidRPr="006958DE">
        <w:rPr>
          <w:lang w:eastAsia="en-GB"/>
        </w:rPr>
        <w:t>, so they need to be kept quite small.</w:t>
      </w:r>
    </w:p>
    <w:p w14:paraId="50E53553" w14:textId="434F4E30" w:rsidR="00653735" w:rsidRDefault="009F14B8" w:rsidP="009F14B8">
      <w:pPr>
        <w:pStyle w:val="Heading1"/>
      </w:pPr>
      <w:bookmarkStart w:id="35" w:name="_Toc191385976"/>
      <w:r>
        <w:lastRenderedPageBreak/>
        <w:t>Appendices</w:t>
      </w:r>
      <w:bookmarkEnd w:id="35"/>
    </w:p>
    <w:p w14:paraId="043B8513" w14:textId="77777777" w:rsidR="003500FA" w:rsidRDefault="003500FA" w:rsidP="003500FA">
      <w:pPr>
        <w:pStyle w:val="Heading2"/>
      </w:pPr>
      <w:bookmarkStart w:id="36" w:name="_Appendix_I:_Product"/>
      <w:bookmarkStart w:id="37" w:name="_Appendix_I:_XBroker"/>
      <w:bookmarkStart w:id="38" w:name="_Toc191385977"/>
      <w:bookmarkEnd w:id="36"/>
      <w:bookmarkEnd w:id="37"/>
      <w:r>
        <w:t xml:space="preserve">Appendix I: </w:t>
      </w:r>
      <w:proofErr w:type="spellStart"/>
      <w:r>
        <w:t>XBroker</w:t>
      </w:r>
      <w:proofErr w:type="spellEnd"/>
      <w:r>
        <w:t xml:space="preserve"> commission insert example script</w:t>
      </w:r>
      <w:bookmarkEnd w:id="38"/>
    </w:p>
    <w:p w14:paraId="7A6CEE29" w14:textId="77777777" w:rsidR="003500FA" w:rsidRDefault="003500FA" w:rsidP="003500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Insert </w:t>
      </w:r>
      <w:proofErr w:type="spellStart"/>
      <w:r>
        <w:rPr>
          <w:rFonts w:ascii="Consolas" w:hAnsi="Consolas" w:cs="Consolas"/>
          <w:color w:val="008000"/>
          <w:sz w:val="19"/>
          <w:szCs w:val="19"/>
        </w:rPr>
        <w:t>XBroker</w:t>
      </w:r>
      <w:proofErr w:type="spellEnd"/>
      <w:r>
        <w:rPr>
          <w:rFonts w:ascii="Consolas" w:hAnsi="Consolas" w:cs="Consolas"/>
          <w:color w:val="008000"/>
          <w:sz w:val="19"/>
          <w:szCs w:val="19"/>
        </w:rPr>
        <w:t xml:space="preserve"> commission row:</w:t>
      </w:r>
    </w:p>
    <w:p w14:paraId="3FF986F1" w14:textId="77777777" w:rsidR="003500FA" w:rsidRDefault="003500FA" w:rsidP="003500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proofErr w:type="gramStart"/>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RM_COMMISSION]</w:t>
      </w:r>
      <w:r>
        <w:rPr>
          <w:rFonts w:ascii="Consolas" w:hAnsi="Consolas" w:cs="Consolas"/>
          <w:color w:val="0000FF"/>
          <w:sz w:val="19"/>
          <w:szCs w:val="19"/>
        </w:rPr>
        <w:t xml:space="preserve"> </w:t>
      </w:r>
      <w:r>
        <w:rPr>
          <w:rFonts w:ascii="Consolas" w:hAnsi="Consolas" w:cs="Consolas"/>
          <w:color w:val="808080"/>
          <w:sz w:val="19"/>
          <w:szCs w:val="19"/>
        </w:rPr>
        <w:t>(</w:t>
      </w:r>
    </w:p>
    <w:p w14:paraId="62BAA2B1" w14:textId="77777777" w:rsidR="003500FA" w:rsidRDefault="003500FA" w:rsidP="003500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[COMMISSION_ID]</w:t>
      </w:r>
    </w:p>
    <w:p w14:paraId="2D0043A8" w14:textId="77777777" w:rsidR="003500FA" w:rsidRDefault="003500FA" w:rsidP="003500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8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COMMISSION_GROUP_ID]</w:t>
      </w:r>
    </w:p>
    <w:p w14:paraId="7E305852" w14:textId="77777777" w:rsidR="003500FA" w:rsidRDefault="003500FA" w:rsidP="003500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8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AGENT_ID]</w:t>
      </w:r>
    </w:p>
    <w:p w14:paraId="1FB94F42" w14:textId="77777777" w:rsidR="003500FA" w:rsidRDefault="003500FA" w:rsidP="003500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8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SUBAGENT_ID]</w:t>
      </w:r>
    </w:p>
    <w:p w14:paraId="2322480F" w14:textId="77777777" w:rsidR="003500FA" w:rsidRDefault="003500FA" w:rsidP="003500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8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EFFECTIVEDATE]</w:t>
      </w:r>
    </w:p>
    <w:p w14:paraId="753319F3" w14:textId="77777777" w:rsidR="003500FA" w:rsidRDefault="003500FA" w:rsidP="003500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8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COMMISSIONLIMIT]</w:t>
      </w:r>
    </w:p>
    <w:p w14:paraId="44776973" w14:textId="77777777" w:rsidR="003500FA" w:rsidRDefault="003500FA" w:rsidP="003500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8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NB_PARTNER_PERCENT]</w:t>
      </w:r>
    </w:p>
    <w:p w14:paraId="34154974" w14:textId="77777777" w:rsidR="003500FA" w:rsidRDefault="003500FA" w:rsidP="003500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8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NB_PARTNER_FLAT]</w:t>
      </w:r>
    </w:p>
    <w:p w14:paraId="2FAFB777" w14:textId="77777777" w:rsidR="003500FA" w:rsidRDefault="003500FA" w:rsidP="003500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8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NB_AGENT_PERCENT]</w:t>
      </w:r>
    </w:p>
    <w:p w14:paraId="031E1F49" w14:textId="77777777" w:rsidR="003500FA" w:rsidRDefault="003500FA" w:rsidP="003500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8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NB_AGENT_FLAT]</w:t>
      </w:r>
    </w:p>
    <w:p w14:paraId="35A2D8D6" w14:textId="77777777" w:rsidR="003500FA" w:rsidRDefault="003500FA" w:rsidP="003500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8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NB_SUBAGENT_PERCENT]</w:t>
      </w:r>
    </w:p>
    <w:p w14:paraId="43654EC1" w14:textId="77777777" w:rsidR="003500FA" w:rsidRDefault="003500FA" w:rsidP="003500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8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NB_SUBAGENT_FLAT]</w:t>
      </w:r>
    </w:p>
    <w:p w14:paraId="208B17C2" w14:textId="77777777" w:rsidR="003500FA" w:rsidRDefault="003500FA" w:rsidP="003500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8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MTA_PARTNER_PERCENT]</w:t>
      </w:r>
    </w:p>
    <w:p w14:paraId="131B388F" w14:textId="77777777" w:rsidR="003500FA" w:rsidRDefault="003500FA" w:rsidP="003500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8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MTA_PARTNER_FLAT]</w:t>
      </w:r>
    </w:p>
    <w:p w14:paraId="16557994" w14:textId="77777777" w:rsidR="003500FA" w:rsidRDefault="003500FA" w:rsidP="003500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8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MTA_AGENT_PERCENT]</w:t>
      </w:r>
    </w:p>
    <w:p w14:paraId="6825DC02" w14:textId="77777777" w:rsidR="003500FA" w:rsidRDefault="003500FA" w:rsidP="003500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8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MTA_AGENT_FLAT]</w:t>
      </w:r>
    </w:p>
    <w:p w14:paraId="0F76303E" w14:textId="77777777" w:rsidR="003500FA" w:rsidRDefault="003500FA" w:rsidP="003500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8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MTA_SUBAGENT_PERCENT]</w:t>
      </w:r>
    </w:p>
    <w:p w14:paraId="44256322" w14:textId="77777777" w:rsidR="003500FA" w:rsidRDefault="003500FA" w:rsidP="003500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8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MTA_SUBAGENT_FLAT]</w:t>
      </w:r>
    </w:p>
    <w:p w14:paraId="6958FA6C" w14:textId="77777777" w:rsidR="003500FA" w:rsidRDefault="003500FA" w:rsidP="003500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8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REN_PARTNER_PERCENT]</w:t>
      </w:r>
    </w:p>
    <w:p w14:paraId="158BF0BB" w14:textId="77777777" w:rsidR="003500FA" w:rsidRDefault="003500FA" w:rsidP="003500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8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REN_PARTNER_FLAT]</w:t>
      </w:r>
    </w:p>
    <w:p w14:paraId="349EF433" w14:textId="77777777" w:rsidR="003500FA" w:rsidRDefault="003500FA" w:rsidP="003500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8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REN_AGENT_PERCENT]</w:t>
      </w:r>
    </w:p>
    <w:p w14:paraId="510B2031" w14:textId="77777777" w:rsidR="003500FA" w:rsidRDefault="003500FA" w:rsidP="003500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8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REN_AGENT_FLAT]</w:t>
      </w:r>
    </w:p>
    <w:p w14:paraId="32DEE592" w14:textId="77777777" w:rsidR="003500FA" w:rsidRDefault="003500FA" w:rsidP="003500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8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REN_SUBAGENT_PERCENT]</w:t>
      </w:r>
    </w:p>
    <w:p w14:paraId="2C19EFDA" w14:textId="77777777" w:rsidR="003500FA" w:rsidRDefault="003500FA" w:rsidP="003500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8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REN_SUBAGENT_FLAT]</w:t>
      </w:r>
    </w:p>
    <w:p w14:paraId="7A13418D" w14:textId="77777777" w:rsidR="003500FA" w:rsidRDefault="003500FA" w:rsidP="003500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8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PARTNER_DISCOUNT]</w:t>
      </w:r>
    </w:p>
    <w:p w14:paraId="4FC6C9BD" w14:textId="77777777" w:rsidR="003500FA" w:rsidRDefault="003500FA" w:rsidP="003500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8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AGENT_DISCOUNT]</w:t>
      </w:r>
    </w:p>
    <w:p w14:paraId="183639E5" w14:textId="77777777" w:rsidR="003500FA" w:rsidRDefault="003500FA" w:rsidP="003500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8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SUBAGENT_DISCOUNT]</w:t>
      </w:r>
    </w:p>
    <w:p w14:paraId="7357BEAF" w14:textId="77777777" w:rsidR="003500FA" w:rsidRDefault="003500FA" w:rsidP="003500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8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EXPIRYDATE]</w:t>
      </w:r>
    </w:p>
    <w:p w14:paraId="083B3E22" w14:textId="77777777" w:rsidR="003500FA" w:rsidRDefault="003500FA" w:rsidP="003500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8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ANYSUBAGENT]</w:t>
      </w:r>
    </w:p>
    <w:p w14:paraId="63CB49E2" w14:textId="77777777" w:rsidR="003500FA" w:rsidRDefault="003500FA" w:rsidP="003500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08DE5166" w14:textId="77777777" w:rsidR="003500FA" w:rsidRDefault="003500FA" w:rsidP="003500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
    <w:p w14:paraId="53E577EA" w14:textId="77777777" w:rsidR="003500FA" w:rsidRDefault="003500FA" w:rsidP="003500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FF00FF"/>
          <w:sz w:val="19"/>
          <w:szCs w:val="19"/>
        </w:rPr>
        <w:t>REPLACE</w:t>
      </w:r>
      <w:r>
        <w:rPr>
          <w:rFonts w:ascii="Consolas" w:hAnsi="Consolas" w:cs="Consolas"/>
          <w:color w:val="808080"/>
          <w:sz w:val="19"/>
          <w:szCs w:val="19"/>
        </w:rPr>
        <w:t>(</w:t>
      </w:r>
      <w:proofErr w:type="gramStart"/>
      <w:r>
        <w:rPr>
          <w:rFonts w:ascii="Consolas" w:hAnsi="Consolas" w:cs="Consolas"/>
          <w:color w:val="FF00FF"/>
          <w:sz w:val="19"/>
          <w:szCs w:val="19"/>
        </w:rPr>
        <w:t>NEWID</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[COMMISSION_ID]</w:t>
      </w:r>
    </w:p>
    <w:p w14:paraId="25363F40" w14:textId="77777777" w:rsidR="003500FA" w:rsidRDefault="003500FA" w:rsidP="003500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8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[COMMISSION_GROUP_ID]</w:t>
      </w:r>
    </w:p>
    <w:p w14:paraId="2D253BAA" w14:textId="77777777" w:rsidR="003500FA" w:rsidRDefault="003500FA" w:rsidP="003500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FF0000"/>
          <w:sz w:val="19"/>
          <w:szCs w:val="19"/>
        </w:rPr>
        <w:t>'0F849A389DD4477CAF66BBCBECA49AA4'</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[AGENT_ID] </w:t>
      </w:r>
      <w:r>
        <w:rPr>
          <w:rFonts w:ascii="Consolas" w:hAnsi="Consolas" w:cs="Consolas"/>
          <w:color w:val="008000"/>
          <w:sz w:val="19"/>
          <w:szCs w:val="19"/>
        </w:rPr>
        <w:t xml:space="preserve">-- </w:t>
      </w:r>
      <w:proofErr w:type="spellStart"/>
      <w:r>
        <w:rPr>
          <w:rFonts w:ascii="Consolas" w:hAnsi="Consolas" w:cs="Consolas"/>
          <w:color w:val="008000"/>
          <w:sz w:val="19"/>
          <w:szCs w:val="19"/>
        </w:rPr>
        <w:t>XBroker</w:t>
      </w:r>
      <w:proofErr w:type="spellEnd"/>
    </w:p>
    <w:p w14:paraId="086EB231" w14:textId="77777777" w:rsidR="003500FA" w:rsidRDefault="003500FA" w:rsidP="003500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8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[SUBAGENT_ID]</w:t>
      </w:r>
    </w:p>
    <w:p w14:paraId="19B6B594" w14:textId="77777777" w:rsidR="003500FA" w:rsidRDefault="003500FA" w:rsidP="003500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8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[EFFECTIVEDATE]</w:t>
      </w:r>
    </w:p>
    <w:p w14:paraId="1160B5F3" w14:textId="77777777" w:rsidR="003500FA" w:rsidRDefault="003500FA" w:rsidP="003500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8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[COMMISSIONLIMIT]</w:t>
      </w:r>
    </w:p>
    <w:p w14:paraId="4630F42F" w14:textId="77777777" w:rsidR="003500FA" w:rsidRDefault="003500FA" w:rsidP="003500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8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[NB_PARTNER_PERCENT]</w:t>
      </w:r>
    </w:p>
    <w:p w14:paraId="5F147ECC" w14:textId="77777777" w:rsidR="003500FA" w:rsidRDefault="003500FA" w:rsidP="003500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8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[NB_PARTNER_FLAT]</w:t>
      </w:r>
    </w:p>
    <w:p w14:paraId="30513C24" w14:textId="77777777" w:rsidR="003500FA" w:rsidRDefault="003500FA" w:rsidP="003500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Pr="003500FA">
        <w:rPr>
          <w:rFonts w:ascii="Consolas" w:hAnsi="Consolas" w:cs="Consolas"/>
          <w:color w:val="808080"/>
          <w:sz w:val="19"/>
          <w:szCs w:val="19"/>
          <w:highlight w:val="yellow"/>
        </w:rPr>
        <w:t>,</w:t>
      </w:r>
      <w:r w:rsidRPr="003500FA">
        <w:rPr>
          <w:rFonts w:ascii="Consolas" w:hAnsi="Consolas" w:cs="Consolas"/>
          <w:color w:val="000000"/>
          <w:sz w:val="19"/>
          <w:szCs w:val="19"/>
          <w:highlight w:val="yellow"/>
        </w:rPr>
        <w:t>5</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[NB_AGENT_PERCENT]</w:t>
      </w:r>
    </w:p>
    <w:p w14:paraId="377CF75D" w14:textId="77777777" w:rsidR="003500FA" w:rsidRDefault="003500FA" w:rsidP="003500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8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[NB_AGENT_FLAT]</w:t>
      </w:r>
    </w:p>
    <w:p w14:paraId="502A6CCC" w14:textId="77777777" w:rsidR="003500FA" w:rsidRDefault="003500FA" w:rsidP="003500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Pr="003500FA">
        <w:rPr>
          <w:rFonts w:ascii="Consolas" w:hAnsi="Consolas" w:cs="Consolas"/>
          <w:color w:val="808080"/>
          <w:sz w:val="19"/>
          <w:szCs w:val="19"/>
          <w:highlight w:val="yellow"/>
        </w:rPr>
        <w:t>,</w:t>
      </w:r>
      <w:r w:rsidRPr="003500FA">
        <w:rPr>
          <w:rFonts w:ascii="Consolas" w:hAnsi="Consolas" w:cs="Consolas"/>
          <w:color w:val="000000"/>
          <w:sz w:val="19"/>
          <w:szCs w:val="19"/>
          <w:highlight w:val="yellow"/>
        </w:rPr>
        <w:t>5</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[NB_SUBAGENT_PERCENT]</w:t>
      </w:r>
    </w:p>
    <w:p w14:paraId="069CA8ED" w14:textId="77777777" w:rsidR="003500FA" w:rsidRDefault="003500FA" w:rsidP="003500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8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[NB_SUBAGENT_FLAT]</w:t>
      </w:r>
    </w:p>
    <w:p w14:paraId="43094545" w14:textId="77777777" w:rsidR="003500FA" w:rsidRDefault="003500FA" w:rsidP="003500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8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[MTA_PARTNER_PERCENT]</w:t>
      </w:r>
    </w:p>
    <w:p w14:paraId="55B3323F" w14:textId="77777777" w:rsidR="003500FA" w:rsidRDefault="003500FA" w:rsidP="003500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8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[MTA_PARTNER_FLAT]</w:t>
      </w:r>
    </w:p>
    <w:p w14:paraId="569B6DFB" w14:textId="77777777" w:rsidR="003500FA" w:rsidRDefault="003500FA" w:rsidP="003500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Pr="003500FA">
        <w:rPr>
          <w:rFonts w:ascii="Consolas" w:hAnsi="Consolas" w:cs="Consolas"/>
          <w:color w:val="808080"/>
          <w:sz w:val="19"/>
          <w:szCs w:val="19"/>
          <w:highlight w:val="yellow"/>
        </w:rPr>
        <w:t>,</w:t>
      </w:r>
      <w:r w:rsidRPr="003500FA">
        <w:rPr>
          <w:rFonts w:ascii="Consolas" w:hAnsi="Consolas" w:cs="Consolas"/>
          <w:color w:val="000000"/>
          <w:sz w:val="19"/>
          <w:szCs w:val="19"/>
          <w:highlight w:val="yellow"/>
        </w:rPr>
        <w:t>5</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[MTA_AGENT_PERCENT]</w:t>
      </w:r>
    </w:p>
    <w:p w14:paraId="23D720E2" w14:textId="77777777" w:rsidR="003500FA" w:rsidRDefault="003500FA" w:rsidP="003500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8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[MTA_AGENT_FLAT]</w:t>
      </w:r>
    </w:p>
    <w:p w14:paraId="0F154AC2" w14:textId="77777777" w:rsidR="003500FA" w:rsidRDefault="003500FA" w:rsidP="003500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Pr="003500FA">
        <w:rPr>
          <w:rFonts w:ascii="Consolas" w:hAnsi="Consolas" w:cs="Consolas"/>
          <w:color w:val="808080"/>
          <w:sz w:val="19"/>
          <w:szCs w:val="19"/>
          <w:highlight w:val="yellow"/>
        </w:rPr>
        <w:t>,</w:t>
      </w:r>
      <w:r w:rsidRPr="003500FA">
        <w:rPr>
          <w:rFonts w:ascii="Consolas" w:hAnsi="Consolas" w:cs="Consolas"/>
          <w:color w:val="000000"/>
          <w:sz w:val="19"/>
          <w:szCs w:val="19"/>
          <w:highlight w:val="yellow"/>
        </w:rPr>
        <w:t>5</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[MTA_SUBAGENT_PERCENT]</w:t>
      </w:r>
    </w:p>
    <w:p w14:paraId="3EE1A0FC" w14:textId="77777777" w:rsidR="003500FA" w:rsidRDefault="003500FA" w:rsidP="003500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8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[MTA_SUBAGENT_FLAT]</w:t>
      </w:r>
    </w:p>
    <w:p w14:paraId="70E9B956" w14:textId="77777777" w:rsidR="003500FA" w:rsidRDefault="003500FA" w:rsidP="003500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8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[REN_PARTNER_PERCENT]</w:t>
      </w:r>
    </w:p>
    <w:p w14:paraId="5178179F" w14:textId="77777777" w:rsidR="003500FA" w:rsidRDefault="003500FA" w:rsidP="003500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8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[REN_PARTNER_FLAT]</w:t>
      </w:r>
    </w:p>
    <w:p w14:paraId="072F0083" w14:textId="77777777" w:rsidR="003500FA" w:rsidRDefault="003500FA" w:rsidP="003500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Pr="003500FA">
        <w:rPr>
          <w:rFonts w:ascii="Consolas" w:hAnsi="Consolas" w:cs="Consolas"/>
          <w:color w:val="808080"/>
          <w:sz w:val="19"/>
          <w:szCs w:val="19"/>
          <w:highlight w:val="yellow"/>
        </w:rPr>
        <w:t>,</w:t>
      </w:r>
      <w:r w:rsidRPr="003500FA">
        <w:rPr>
          <w:rFonts w:ascii="Consolas" w:hAnsi="Consolas" w:cs="Consolas"/>
          <w:color w:val="000000"/>
          <w:sz w:val="19"/>
          <w:szCs w:val="19"/>
          <w:highlight w:val="yellow"/>
        </w:rPr>
        <w:t>5</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[REN_AGENT_PERCENT]</w:t>
      </w:r>
    </w:p>
    <w:p w14:paraId="31335B96" w14:textId="77777777" w:rsidR="003500FA" w:rsidRDefault="003500FA" w:rsidP="003500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8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[REN_AGENT_FLAT]</w:t>
      </w:r>
    </w:p>
    <w:p w14:paraId="1A4D5399" w14:textId="77777777" w:rsidR="003500FA" w:rsidRDefault="003500FA" w:rsidP="003500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Pr="003500FA">
        <w:rPr>
          <w:rFonts w:ascii="Consolas" w:hAnsi="Consolas" w:cs="Consolas"/>
          <w:color w:val="808080"/>
          <w:sz w:val="19"/>
          <w:szCs w:val="19"/>
          <w:highlight w:val="yellow"/>
        </w:rPr>
        <w:t>,</w:t>
      </w:r>
      <w:r w:rsidRPr="003500FA">
        <w:rPr>
          <w:rFonts w:ascii="Consolas" w:hAnsi="Consolas" w:cs="Consolas"/>
          <w:color w:val="000000"/>
          <w:sz w:val="19"/>
          <w:szCs w:val="19"/>
          <w:highlight w:val="yellow"/>
        </w:rPr>
        <w:t>5</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[REN_SUBAGENT_PERCENT]</w:t>
      </w:r>
    </w:p>
    <w:p w14:paraId="238CE0B6" w14:textId="77777777" w:rsidR="003500FA" w:rsidRDefault="003500FA" w:rsidP="003500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8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[REN_SUBAGENT_FLAT]</w:t>
      </w:r>
    </w:p>
    <w:p w14:paraId="6E956E92" w14:textId="77777777" w:rsidR="003500FA" w:rsidRDefault="003500FA" w:rsidP="003500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8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[PARTNER_DISCOUNT]</w:t>
      </w:r>
    </w:p>
    <w:p w14:paraId="75BFC9AD" w14:textId="77777777" w:rsidR="003500FA" w:rsidRDefault="003500FA" w:rsidP="003500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8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[AGENT_DISCOUNT]</w:t>
      </w:r>
    </w:p>
    <w:p w14:paraId="59A8EEC0" w14:textId="77777777" w:rsidR="003500FA" w:rsidRDefault="003500FA" w:rsidP="003500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8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[SUBAGENT_DISCOUNT]</w:t>
      </w:r>
    </w:p>
    <w:p w14:paraId="40DC3429" w14:textId="77777777" w:rsidR="003500FA" w:rsidRDefault="003500FA" w:rsidP="003500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8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[EXPIRYDATE]</w:t>
      </w:r>
    </w:p>
    <w:p w14:paraId="5AC9DEC3" w14:textId="77777777" w:rsidR="003500FA" w:rsidRDefault="003500FA" w:rsidP="003500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0000FF"/>
          <w:sz w:val="19"/>
          <w:szCs w:val="19"/>
        </w:rPr>
        <w:t>AS</w:t>
      </w:r>
      <w:r>
        <w:rPr>
          <w:rFonts w:ascii="Consolas" w:hAnsi="Consolas" w:cs="Consolas"/>
          <w:color w:val="000000"/>
          <w:sz w:val="19"/>
          <w:szCs w:val="19"/>
        </w:rPr>
        <w:t xml:space="preserve"> [ANYSUBAGENT]</w:t>
      </w:r>
    </w:p>
    <w:p w14:paraId="0D73BED4" w14:textId="77777777" w:rsidR="003500FA" w:rsidRDefault="003500FA" w:rsidP="003500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
    <w:p w14:paraId="2C6C7248" w14:textId="77777777" w:rsidR="003500FA" w:rsidRDefault="003500FA" w:rsidP="003500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dbo</w:t>
      </w:r>
      <w:proofErr w:type="spellEnd"/>
      <w:proofErr w:type="gramStart"/>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spellStart"/>
      <w:proofErr w:type="gramEnd"/>
      <w:r>
        <w:rPr>
          <w:rFonts w:ascii="Consolas" w:hAnsi="Consolas" w:cs="Consolas"/>
          <w:color w:val="000000"/>
          <w:sz w:val="19"/>
          <w:szCs w:val="19"/>
        </w:rPr>
        <w:t>RM_Commission_Group</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[CG]</w:t>
      </w:r>
    </w:p>
    <w:p w14:paraId="5768EE86" w14:textId="77777777" w:rsidR="003500FA" w:rsidRDefault="003500FA" w:rsidP="003500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proofErr w:type="gramStart"/>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 xml:space="preserve">RM_COMMISSION] </w:t>
      </w:r>
      <w:r>
        <w:rPr>
          <w:rFonts w:ascii="Consolas" w:hAnsi="Consolas" w:cs="Consolas"/>
          <w:color w:val="0000FF"/>
          <w:sz w:val="19"/>
          <w:szCs w:val="19"/>
        </w:rPr>
        <w:t>AS</w:t>
      </w:r>
      <w:r>
        <w:rPr>
          <w:rFonts w:ascii="Consolas" w:hAnsi="Consolas" w:cs="Consolas"/>
          <w:color w:val="000000"/>
          <w:sz w:val="19"/>
          <w:szCs w:val="19"/>
        </w:rPr>
        <w:t xml:space="preserve"> [C] </w:t>
      </w:r>
      <w:r>
        <w:rPr>
          <w:rFonts w:ascii="Consolas" w:hAnsi="Consolas" w:cs="Consolas"/>
          <w:color w:val="0000FF"/>
          <w:sz w:val="19"/>
          <w:szCs w:val="19"/>
        </w:rPr>
        <w:t>ON</w:t>
      </w: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00"/>
          <w:sz w:val="19"/>
          <w:szCs w:val="19"/>
        </w:rPr>
        <w:t xml:space="preserve">[COMMISSION_GROUP_ID] </w:t>
      </w:r>
      <w:r>
        <w:rPr>
          <w:rFonts w:ascii="Consolas" w:hAnsi="Consolas" w:cs="Consolas"/>
          <w:color w:val="808080"/>
          <w:sz w:val="19"/>
          <w:szCs w:val="19"/>
        </w:rPr>
        <w:t>=</w:t>
      </w:r>
      <w:r>
        <w:rPr>
          <w:rFonts w:ascii="Consolas" w:hAnsi="Consolas" w:cs="Consolas"/>
          <w:color w:val="000000"/>
          <w:sz w:val="19"/>
          <w:szCs w:val="19"/>
        </w:rPr>
        <w:t>[CG]</w:t>
      </w:r>
      <w:r>
        <w:rPr>
          <w:rFonts w:ascii="Consolas" w:hAnsi="Consolas" w:cs="Consolas"/>
          <w:color w:val="808080"/>
          <w:sz w:val="19"/>
          <w:szCs w:val="19"/>
        </w:rPr>
        <w:t>.</w:t>
      </w:r>
      <w:r>
        <w:rPr>
          <w:rFonts w:ascii="Consolas" w:hAnsi="Consolas" w:cs="Consolas"/>
          <w:color w:val="000000"/>
          <w:sz w:val="19"/>
          <w:szCs w:val="19"/>
        </w:rPr>
        <w:t>[COMMISSION_GROUP_ID]</w:t>
      </w:r>
    </w:p>
    <w:p w14:paraId="6F93779F" w14:textId="77777777" w:rsidR="003500FA" w:rsidRDefault="003500FA" w:rsidP="003500FA">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lastRenderedPageBreak/>
        <w:t>WHERE</w:t>
      </w:r>
      <w:proofErr w:type="gramEnd"/>
      <w:r>
        <w:rPr>
          <w:rFonts w:ascii="Consolas" w:hAnsi="Consolas" w:cs="Consolas"/>
          <w:color w:val="000000"/>
          <w:sz w:val="19"/>
          <w:szCs w:val="19"/>
        </w:rPr>
        <w:t xml:space="preserve"> </w:t>
      </w:r>
    </w:p>
    <w:p w14:paraId="07611304" w14:textId="77777777" w:rsidR="003500FA" w:rsidRDefault="003500FA" w:rsidP="003500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[CG</w:t>
      </w:r>
      <w:proofErr w:type="gramStart"/>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 xml:space="preserve">Name] </w:t>
      </w:r>
      <w:r>
        <w:rPr>
          <w:rFonts w:ascii="Consolas" w:hAnsi="Consolas" w:cs="Consolas"/>
          <w:color w:val="808080"/>
          <w:sz w:val="19"/>
          <w:szCs w:val="19"/>
        </w:rPr>
        <w:t>=</w:t>
      </w:r>
      <w:r>
        <w:rPr>
          <w:rFonts w:ascii="Consolas" w:hAnsi="Consolas" w:cs="Consolas"/>
          <w:color w:val="000000"/>
          <w:sz w:val="19"/>
          <w:szCs w:val="19"/>
        </w:rPr>
        <w:t xml:space="preserve"> </w:t>
      </w:r>
      <w:r w:rsidRPr="003500FA">
        <w:rPr>
          <w:rFonts w:ascii="Consolas" w:hAnsi="Consolas" w:cs="Consolas"/>
          <w:color w:val="FF0000"/>
          <w:sz w:val="19"/>
          <w:szCs w:val="19"/>
          <w:highlight w:val="yellow"/>
        </w:rPr>
        <w:t>'Companion Commercial Unoccupied - Property Owners'</w:t>
      </w:r>
    </w:p>
    <w:p w14:paraId="3223247F" w14:textId="77777777" w:rsidR="003500FA" w:rsidRDefault="003500FA" w:rsidP="003500FA">
      <w:pPr>
        <w:rPr>
          <w:rFonts w:ascii="Consolas" w:hAnsi="Consolas" w:cs="Consolas"/>
          <w:color w:val="808080"/>
          <w:sz w:val="19"/>
          <w:szCs w:val="19"/>
        </w:rPr>
      </w:pPr>
      <w:r>
        <w:rPr>
          <w:rFonts w:ascii="Consolas" w:hAnsi="Consolas" w:cs="Consolas"/>
          <w:color w:val="808080"/>
          <w:sz w:val="19"/>
          <w:szCs w:val="19"/>
        </w:rPr>
        <w:t>;</w:t>
      </w:r>
    </w:p>
    <w:p w14:paraId="093BDDC7" w14:textId="77777777" w:rsidR="003500FA" w:rsidRDefault="003500FA" w:rsidP="003500FA"/>
    <w:p w14:paraId="58B7D343" w14:textId="77777777" w:rsidR="009F14B8" w:rsidRDefault="009F14B8" w:rsidP="009F14B8">
      <w:pPr>
        <w:pStyle w:val="Heading2"/>
      </w:pPr>
      <w:bookmarkStart w:id="39" w:name="_Toc191385978"/>
      <w:r>
        <w:t xml:space="preserve">Appendix </w:t>
      </w:r>
      <w:r w:rsidR="003500FA">
        <w:t>I</w:t>
      </w:r>
      <w:r>
        <w:t>I: Product database scheme insert example script</w:t>
      </w:r>
      <w:bookmarkEnd w:id="39"/>
    </w:p>
    <w:p w14:paraId="1F30A57B" w14:textId="77777777" w:rsidR="009F14B8" w:rsidRDefault="009F14B8" w:rsidP="009F14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USE</w:t>
      </w:r>
      <w:r>
        <w:rPr>
          <w:rFonts w:ascii="Consolas" w:hAnsi="Consolas" w:cs="Consolas"/>
          <w:color w:val="000000"/>
          <w:sz w:val="19"/>
          <w:szCs w:val="19"/>
        </w:rPr>
        <w:t xml:space="preserve"> [Product]</w:t>
      </w:r>
    </w:p>
    <w:p w14:paraId="284927FE" w14:textId="77777777" w:rsidR="009F14B8" w:rsidRDefault="009F14B8" w:rsidP="009F14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198FF99E" w14:textId="77777777" w:rsidR="009F14B8" w:rsidRDefault="009F14B8" w:rsidP="009F14B8">
      <w:pPr>
        <w:autoSpaceDE w:val="0"/>
        <w:autoSpaceDN w:val="0"/>
        <w:adjustRightInd w:val="0"/>
        <w:spacing w:after="0" w:line="240" w:lineRule="auto"/>
        <w:rPr>
          <w:rFonts w:ascii="Consolas" w:hAnsi="Consolas" w:cs="Consolas"/>
          <w:color w:val="000000"/>
          <w:sz w:val="19"/>
          <w:szCs w:val="19"/>
        </w:rPr>
      </w:pPr>
    </w:p>
    <w:p w14:paraId="4367DAAB" w14:textId="77777777" w:rsidR="009F14B8" w:rsidRDefault="009F14B8" w:rsidP="009F14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[Content</w:t>
      </w:r>
      <w:proofErr w:type="gramStart"/>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Scheme]</w:t>
      </w:r>
      <w:r>
        <w:rPr>
          <w:rFonts w:ascii="Consolas" w:hAnsi="Consolas" w:cs="Consolas"/>
          <w:color w:val="0000FF"/>
          <w:sz w:val="19"/>
          <w:szCs w:val="19"/>
        </w:rPr>
        <w:t xml:space="preserve"> </w:t>
      </w:r>
      <w:r>
        <w:rPr>
          <w:rFonts w:ascii="Consolas" w:hAnsi="Consolas" w:cs="Consolas"/>
          <w:color w:val="808080"/>
          <w:sz w:val="19"/>
          <w:szCs w:val="19"/>
        </w:rPr>
        <w:t>(</w:t>
      </w:r>
    </w:p>
    <w:p w14:paraId="023CBBC6" w14:textId="77777777" w:rsidR="009F14B8" w:rsidRDefault="009F14B8" w:rsidP="009F14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proofErr w:type="spellStart"/>
      <w:r>
        <w:rPr>
          <w:rFonts w:ascii="Consolas" w:hAnsi="Consolas" w:cs="Consolas"/>
          <w:color w:val="000000"/>
          <w:sz w:val="19"/>
          <w:szCs w:val="19"/>
        </w:rPr>
        <w:t>SchemeID</w:t>
      </w:r>
      <w:proofErr w:type="spellEnd"/>
      <w:r>
        <w:rPr>
          <w:rFonts w:ascii="Consolas" w:hAnsi="Consolas" w:cs="Consolas"/>
          <w:color w:val="000000"/>
          <w:sz w:val="19"/>
          <w:szCs w:val="19"/>
        </w:rPr>
        <w:t>]</w:t>
      </w:r>
    </w:p>
    <w:p w14:paraId="6EFC52C0" w14:textId="77777777" w:rsidR="009F14B8" w:rsidRDefault="009F14B8" w:rsidP="009F14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808080"/>
          <w:sz w:val="19"/>
          <w:szCs w:val="19"/>
        </w:rPr>
        <w:t>,</w:t>
      </w:r>
      <w:r>
        <w:rPr>
          <w:rFonts w:ascii="Consolas" w:hAnsi="Consolas" w:cs="Consolas"/>
          <w:color w:val="000000"/>
          <w:sz w:val="19"/>
          <w:szCs w:val="19"/>
        </w:rPr>
        <w:t>[</w:t>
      </w:r>
      <w:proofErr w:type="spellStart"/>
      <w:proofErr w:type="gramEnd"/>
      <w:r>
        <w:rPr>
          <w:rFonts w:ascii="Consolas" w:hAnsi="Consolas" w:cs="Consolas"/>
          <w:color w:val="000000"/>
          <w:sz w:val="19"/>
          <w:szCs w:val="19"/>
        </w:rPr>
        <w:t>InsurerID</w:t>
      </w:r>
      <w:proofErr w:type="spellEnd"/>
      <w:r>
        <w:rPr>
          <w:rFonts w:ascii="Consolas" w:hAnsi="Consolas" w:cs="Consolas"/>
          <w:color w:val="000000"/>
          <w:sz w:val="19"/>
          <w:szCs w:val="19"/>
        </w:rPr>
        <w:t>]</w:t>
      </w:r>
    </w:p>
    <w:p w14:paraId="60FF75F4" w14:textId="77777777" w:rsidR="009F14B8" w:rsidRDefault="009F14B8" w:rsidP="009F14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8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Name]</w:t>
      </w:r>
    </w:p>
    <w:p w14:paraId="435CF944" w14:textId="77777777" w:rsidR="009F14B8" w:rsidRDefault="009F14B8" w:rsidP="009F14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808080"/>
          <w:sz w:val="19"/>
          <w:szCs w:val="19"/>
        </w:rPr>
        <w:t>,</w:t>
      </w:r>
      <w:r>
        <w:rPr>
          <w:rFonts w:ascii="Consolas" w:hAnsi="Consolas" w:cs="Consolas"/>
          <w:color w:val="000000"/>
          <w:sz w:val="19"/>
          <w:szCs w:val="19"/>
        </w:rPr>
        <w:t>[</w:t>
      </w:r>
      <w:proofErr w:type="spellStart"/>
      <w:proofErr w:type="gramEnd"/>
      <w:r>
        <w:rPr>
          <w:rFonts w:ascii="Consolas" w:hAnsi="Consolas" w:cs="Consolas"/>
          <w:color w:val="000000"/>
          <w:sz w:val="19"/>
          <w:szCs w:val="19"/>
        </w:rPr>
        <w:t>KeyProductInformation</w:t>
      </w:r>
      <w:proofErr w:type="spellEnd"/>
      <w:r>
        <w:rPr>
          <w:rFonts w:ascii="Consolas" w:hAnsi="Consolas" w:cs="Consolas"/>
          <w:color w:val="000000"/>
          <w:sz w:val="19"/>
          <w:szCs w:val="19"/>
        </w:rPr>
        <w:t>]</w:t>
      </w:r>
    </w:p>
    <w:p w14:paraId="60D3878F" w14:textId="77777777" w:rsidR="009F14B8" w:rsidRDefault="009F14B8" w:rsidP="009F14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808080"/>
          <w:sz w:val="19"/>
          <w:szCs w:val="19"/>
        </w:rPr>
        <w:t>,</w:t>
      </w:r>
      <w:r>
        <w:rPr>
          <w:rFonts w:ascii="Consolas" w:hAnsi="Consolas" w:cs="Consolas"/>
          <w:color w:val="000000"/>
          <w:sz w:val="19"/>
          <w:szCs w:val="19"/>
        </w:rPr>
        <w:t>[</w:t>
      </w:r>
      <w:proofErr w:type="spellStart"/>
      <w:proofErr w:type="gramEnd"/>
      <w:r>
        <w:rPr>
          <w:rFonts w:ascii="Consolas" w:hAnsi="Consolas" w:cs="Consolas"/>
          <w:color w:val="000000"/>
          <w:sz w:val="19"/>
          <w:szCs w:val="19"/>
        </w:rPr>
        <w:t>PolicyDetails</w:t>
      </w:r>
      <w:proofErr w:type="spellEnd"/>
      <w:r>
        <w:rPr>
          <w:rFonts w:ascii="Consolas" w:hAnsi="Consolas" w:cs="Consolas"/>
          <w:color w:val="000000"/>
          <w:sz w:val="19"/>
          <w:szCs w:val="19"/>
        </w:rPr>
        <w:t>]</w:t>
      </w:r>
    </w:p>
    <w:p w14:paraId="2E045B55" w14:textId="77777777" w:rsidR="009F14B8" w:rsidRDefault="009F14B8" w:rsidP="009F14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808080"/>
          <w:sz w:val="19"/>
          <w:szCs w:val="19"/>
        </w:rPr>
        <w:t>,</w:t>
      </w:r>
      <w:r>
        <w:rPr>
          <w:rFonts w:ascii="Consolas" w:hAnsi="Consolas" w:cs="Consolas"/>
          <w:color w:val="000000"/>
          <w:sz w:val="19"/>
          <w:szCs w:val="19"/>
        </w:rPr>
        <w:t>[</w:t>
      </w:r>
      <w:proofErr w:type="spellStart"/>
      <w:proofErr w:type="gramEnd"/>
      <w:r>
        <w:rPr>
          <w:rFonts w:ascii="Consolas" w:hAnsi="Consolas" w:cs="Consolas"/>
          <w:color w:val="000000"/>
          <w:sz w:val="19"/>
          <w:szCs w:val="19"/>
        </w:rPr>
        <w:t>ImportantInformation</w:t>
      </w:r>
      <w:proofErr w:type="spellEnd"/>
      <w:r>
        <w:rPr>
          <w:rFonts w:ascii="Consolas" w:hAnsi="Consolas" w:cs="Consolas"/>
          <w:color w:val="000000"/>
          <w:sz w:val="19"/>
          <w:szCs w:val="19"/>
        </w:rPr>
        <w:t>]</w:t>
      </w:r>
    </w:p>
    <w:p w14:paraId="7830924F" w14:textId="77777777" w:rsidR="009F14B8" w:rsidRDefault="009F14B8" w:rsidP="009F14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808080"/>
          <w:sz w:val="19"/>
          <w:szCs w:val="19"/>
        </w:rPr>
        <w:t>,</w:t>
      </w:r>
      <w:r>
        <w:rPr>
          <w:rFonts w:ascii="Consolas" w:hAnsi="Consolas" w:cs="Consolas"/>
          <w:color w:val="000000"/>
          <w:sz w:val="19"/>
          <w:szCs w:val="19"/>
        </w:rPr>
        <w:t>[</w:t>
      </w:r>
      <w:proofErr w:type="spellStart"/>
      <w:proofErr w:type="gramEnd"/>
      <w:r>
        <w:rPr>
          <w:rFonts w:ascii="Consolas" w:hAnsi="Consolas" w:cs="Consolas"/>
          <w:color w:val="000000"/>
          <w:sz w:val="19"/>
          <w:szCs w:val="19"/>
        </w:rPr>
        <w:t>StartDateTime</w:t>
      </w:r>
      <w:proofErr w:type="spellEnd"/>
      <w:r>
        <w:rPr>
          <w:rFonts w:ascii="Consolas" w:hAnsi="Consolas" w:cs="Consolas"/>
          <w:color w:val="000000"/>
          <w:sz w:val="19"/>
          <w:szCs w:val="19"/>
        </w:rPr>
        <w:t>]</w:t>
      </w:r>
    </w:p>
    <w:p w14:paraId="7A69D702" w14:textId="77777777" w:rsidR="009F14B8" w:rsidRDefault="009F14B8" w:rsidP="009F14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808080"/>
          <w:sz w:val="19"/>
          <w:szCs w:val="19"/>
        </w:rPr>
        <w:t>,</w:t>
      </w:r>
      <w:r>
        <w:rPr>
          <w:rFonts w:ascii="Consolas" w:hAnsi="Consolas" w:cs="Consolas"/>
          <w:color w:val="000000"/>
          <w:sz w:val="19"/>
          <w:szCs w:val="19"/>
        </w:rPr>
        <w:t>[</w:t>
      </w:r>
      <w:proofErr w:type="spellStart"/>
      <w:proofErr w:type="gramEnd"/>
      <w:r>
        <w:rPr>
          <w:rFonts w:ascii="Consolas" w:hAnsi="Consolas" w:cs="Consolas"/>
          <w:color w:val="000000"/>
          <w:sz w:val="19"/>
          <w:szCs w:val="19"/>
        </w:rPr>
        <w:t>EndDateTime</w:t>
      </w:r>
      <w:proofErr w:type="spellEnd"/>
      <w:r>
        <w:rPr>
          <w:rFonts w:ascii="Consolas" w:hAnsi="Consolas" w:cs="Consolas"/>
          <w:color w:val="000000"/>
          <w:sz w:val="19"/>
          <w:szCs w:val="19"/>
        </w:rPr>
        <w:t>]</w:t>
      </w:r>
    </w:p>
    <w:p w14:paraId="496A60BC" w14:textId="77777777" w:rsidR="009F14B8" w:rsidRDefault="009F14B8" w:rsidP="009F14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110DF3A0" w14:textId="77777777" w:rsidR="009F14B8" w:rsidRDefault="009F14B8" w:rsidP="009F14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p>
    <w:p w14:paraId="5F48071B" w14:textId="77777777" w:rsidR="009F14B8" w:rsidRDefault="009F14B8" w:rsidP="009F14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[SCHEME_ID]</w:t>
      </w:r>
    </w:p>
    <w:p w14:paraId="694589AC" w14:textId="77777777" w:rsidR="009F14B8" w:rsidRDefault="009F14B8" w:rsidP="009F14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8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INSURER_ID]</w:t>
      </w:r>
    </w:p>
    <w:p w14:paraId="2BBF76C9" w14:textId="77777777" w:rsidR="009F14B8" w:rsidRDefault="009F14B8" w:rsidP="009F14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8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NAME]</w:t>
      </w:r>
    </w:p>
    <w:p w14:paraId="6B3CB4B0" w14:textId="77777777" w:rsidR="009F14B8" w:rsidRDefault="009F14B8" w:rsidP="009F14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808080"/>
          <w:sz w:val="19"/>
          <w:szCs w:val="19"/>
        </w:rPr>
        <w:t>,NULL</w:t>
      </w:r>
      <w:proofErr w:type="gram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KeyProductInformation</w:t>
      </w:r>
      <w:proofErr w:type="spellEnd"/>
      <w:r>
        <w:rPr>
          <w:rFonts w:ascii="Consolas" w:hAnsi="Consolas" w:cs="Consolas"/>
          <w:color w:val="000000"/>
          <w:sz w:val="19"/>
          <w:szCs w:val="19"/>
        </w:rPr>
        <w:t>]</w:t>
      </w:r>
    </w:p>
    <w:p w14:paraId="12ECC292" w14:textId="77777777" w:rsidR="009F14B8" w:rsidRDefault="009F14B8" w:rsidP="009F14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808080"/>
          <w:sz w:val="19"/>
          <w:szCs w:val="19"/>
        </w:rPr>
        <w:t>,NULL</w:t>
      </w:r>
      <w:proofErr w:type="gram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PolicyDetails</w:t>
      </w:r>
      <w:proofErr w:type="spellEnd"/>
      <w:r>
        <w:rPr>
          <w:rFonts w:ascii="Consolas" w:hAnsi="Consolas" w:cs="Consolas"/>
          <w:color w:val="000000"/>
          <w:sz w:val="19"/>
          <w:szCs w:val="19"/>
        </w:rPr>
        <w:t>]</w:t>
      </w:r>
    </w:p>
    <w:p w14:paraId="1FF10D9E" w14:textId="77777777" w:rsidR="009F14B8" w:rsidRDefault="009F14B8" w:rsidP="009F14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FF0000"/>
          <w:sz w:val="19"/>
          <w:szCs w:val="19"/>
        </w:rPr>
        <w:t>'&lt;</w:t>
      </w:r>
      <w:proofErr w:type="spellStart"/>
      <w:r>
        <w:rPr>
          <w:rFonts w:ascii="Consolas" w:hAnsi="Consolas" w:cs="Consolas"/>
          <w:color w:val="FF0000"/>
          <w:sz w:val="19"/>
          <w:szCs w:val="19"/>
        </w:rPr>
        <w:t>ul</w:t>
      </w:r>
      <w:proofErr w:type="spellEnd"/>
      <w:r>
        <w:rPr>
          <w:rFonts w:ascii="Consolas" w:hAnsi="Consolas" w:cs="Consolas"/>
          <w:color w:val="FF0000"/>
          <w:sz w:val="19"/>
          <w:szCs w:val="19"/>
        </w:rPr>
        <w:t>&gt;&lt;li&gt;Underwritten by Tokio Marine HCC&lt;/li&gt;&lt;li&gt;Offering speciality insurance in more than 180 countries&lt;/li&gt;&lt;li&gt;Part of a premier global company founded in 1879&lt;/li&gt;&lt;li&gt;Employs almost 3,000 industry-leading experts&lt;/li&gt;&lt;/</w:t>
      </w:r>
      <w:proofErr w:type="spellStart"/>
      <w:r>
        <w:rPr>
          <w:rFonts w:ascii="Consolas" w:hAnsi="Consolas" w:cs="Consolas"/>
          <w:color w:val="FF0000"/>
          <w:sz w:val="19"/>
          <w:szCs w:val="19"/>
        </w:rPr>
        <w:t>ul</w:t>
      </w:r>
      <w:proofErr w:type="spellEnd"/>
      <w:r>
        <w:rPr>
          <w:rFonts w:ascii="Consolas" w:hAnsi="Consolas" w:cs="Consolas"/>
          <w:color w:val="FF0000"/>
          <w:sz w:val="19"/>
          <w:szCs w:val="19"/>
        </w:rPr>
        <w:t>&gt;'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ImportantInformation</w:t>
      </w:r>
      <w:proofErr w:type="spellEnd"/>
      <w:r>
        <w:rPr>
          <w:rFonts w:ascii="Consolas" w:hAnsi="Consolas" w:cs="Consolas"/>
          <w:color w:val="000000"/>
          <w:sz w:val="19"/>
          <w:szCs w:val="19"/>
        </w:rPr>
        <w:t>]</w:t>
      </w:r>
    </w:p>
    <w:p w14:paraId="7DA4312C" w14:textId="77777777" w:rsidR="009F14B8" w:rsidRDefault="009F14B8" w:rsidP="009F14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808080"/>
          <w:sz w:val="19"/>
          <w:szCs w:val="19"/>
        </w:rPr>
        <w:t>,</w:t>
      </w:r>
      <w:r>
        <w:rPr>
          <w:rFonts w:ascii="Consolas" w:hAnsi="Consolas" w:cs="Consolas"/>
          <w:color w:val="FF00FF"/>
          <w:sz w:val="19"/>
          <w:szCs w:val="19"/>
        </w:rPr>
        <w:t>CONVERT</w:t>
      </w:r>
      <w:proofErr w:type="gramEnd"/>
      <w:r>
        <w:rPr>
          <w:rFonts w:ascii="Consolas" w:hAnsi="Consolas" w:cs="Consolas"/>
          <w:color w:val="808080"/>
          <w:sz w:val="19"/>
          <w:szCs w:val="19"/>
        </w:rPr>
        <w:t>(</w:t>
      </w:r>
      <w:r>
        <w:rPr>
          <w:rFonts w:ascii="Consolas" w:hAnsi="Consolas" w:cs="Consolas"/>
          <w:color w:val="0000FF"/>
          <w:sz w:val="19"/>
          <w:szCs w:val="19"/>
        </w:rPr>
        <w:t>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StartDateTime</w:t>
      </w:r>
      <w:proofErr w:type="spellEnd"/>
      <w:r>
        <w:rPr>
          <w:rFonts w:ascii="Consolas" w:hAnsi="Consolas" w:cs="Consolas"/>
          <w:color w:val="000000"/>
          <w:sz w:val="19"/>
          <w:szCs w:val="19"/>
        </w:rPr>
        <w:t>]</w:t>
      </w:r>
    </w:p>
    <w:p w14:paraId="1EFF6FD4" w14:textId="77777777" w:rsidR="009F14B8" w:rsidRDefault="009F14B8" w:rsidP="009F14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808080"/>
          <w:sz w:val="19"/>
          <w:szCs w:val="19"/>
        </w:rPr>
        <w:t>,NULL</w:t>
      </w:r>
      <w:proofErr w:type="gram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EndDateTime</w:t>
      </w:r>
      <w:proofErr w:type="spellEnd"/>
      <w:r>
        <w:rPr>
          <w:rFonts w:ascii="Consolas" w:hAnsi="Consolas" w:cs="Consolas"/>
          <w:color w:val="000000"/>
          <w:sz w:val="19"/>
          <w:szCs w:val="19"/>
        </w:rPr>
        <w:t>]</w:t>
      </w:r>
    </w:p>
    <w:p w14:paraId="4871E1D2" w14:textId="77777777" w:rsidR="009F14B8" w:rsidRDefault="009F14B8" w:rsidP="009F14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Transactor_Live</w:t>
      </w:r>
      <w:proofErr w:type="spellEnd"/>
      <w:proofErr w:type="gramStart"/>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spellStart"/>
      <w:proofErr w:type="gramEnd"/>
      <w:r>
        <w:rPr>
          <w:rFonts w:ascii="Consolas" w:hAnsi="Consolas" w:cs="Consolas"/>
          <w:color w:val="000000"/>
          <w:sz w:val="19"/>
          <w:szCs w:val="19"/>
        </w:rPr>
        <w:t>dbo</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[RM_SCHEME]</w:t>
      </w:r>
    </w:p>
    <w:p w14:paraId="53F10BE8" w14:textId="77777777" w:rsidR="009F14B8" w:rsidRDefault="009F14B8" w:rsidP="009F14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[NAME]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'Companion Commercial Unoccupied - Property Owners'</w:t>
      </w:r>
    </w:p>
    <w:p w14:paraId="61629C38" w14:textId="77777777" w:rsidR="009F14B8" w:rsidRPr="009F14B8" w:rsidRDefault="009F14B8" w:rsidP="009F14B8">
      <w:pPr>
        <w:rPr>
          <w:lang w:eastAsia="en-GB"/>
        </w:rPr>
      </w:pPr>
      <w:r>
        <w:rPr>
          <w:rFonts w:ascii="Consolas" w:hAnsi="Consolas" w:cs="Consolas"/>
          <w:color w:val="0000FF"/>
          <w:sz w:val="19"/>
          <w:szCs w:val="19"/>
        </w:rPr>
        <w:t>GO</w:t>
      </w:r>
    </w:p>
    <w:sectPr w:rsidR="009F14B8" w:rsidRPr="009F14B8" w:rsidSect="00385F4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2B4ACC"/>
    <w:multiLevelType w:val="multilevel"/>
    <w:tmpl w:val="95B6D8B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767034"/>
    <w:multiLevelType w:val="multilevel"/>
    <w:tmpl w:val="70107C0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AD2961"/>
    <w:multiLevelType w:val="multilevel"/>
    <w:tmpl w:val="4A9EFEF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381109"/>
    <w:multiLevelType w:val="multilevel"/>
    <w:tmpl w:val="8440F61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D71BB5"/>
    <w:multiLevelType w:val="multilevel"/>
    <w:tmpl w:val="3BCA1B8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7F342B"/>
    <w:multiLevelType w:val="multilevel"/>
    <w:tmpl w:val="4710B16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DE0446"/>
    <w:multiLevelType w:val="multilevel"/>
    <w:tmpl w:val="21AE7D9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5B6917"/>
    <w:multiLevelType w:val="multilevel"/>
    <w:tmpl w:val="D85CE85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564105"/>
    <w:multiLevelType w:val="multilevel"/>
    <w:tmpl w:val="3B522E8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823009"/>
    <w:multiLevelType w:val="hybridMultilevel"/>
    <w:tmpl w:val="CD4428F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E2C4301"/>
    <w:multiLevelType w:val="hybridMultilevel"/>
    <w:tmpl w:val="DE60B75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6A11C5B"/>
    <w:multiLevelType w:val="multilevel"/>
    <w:tmpl w:val="1EB8F73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9C73B3"/>
    <w:multiLevelType w:val="hybridMultilevel"/>
    <w:tmpl w:val="1C9A9DAE"/>
    <w:lvl w:ilvl="0" w:tplc="C3F63D7A">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E7C16AE"/>
    <w:multiLevelType w:val="hybridMultilevel"/>
    <w:tmpl w:val="697AD57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2C861AF"/>
    <w:multiLevelType w:val="multilevel"/>
    <w:tmpl w:val="9E84D13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42C3154"/>
    <w:multiLevelType w:val="multilevel"/>
    <w:tmpl w:val="22603D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5000CAE"/>
    <w:multiLevelType w:val="hybridMultilevel"/>
    <w:tmpl w:val="9056C8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A145796"/>
    <w:multiLevelType w:val="hybridMultilevel"/>
    <w:tmpl w:val="DE60B75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BBE2FE7"/>
    <w:multiLevelType w:val="multilevel"/>
    <w:tmpl w:val="D7DEDAF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EA33F41"/>
    <w:multiLevelType w:val="multilevel"/>
    <w:tmpl w:val="D4988B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EA756F7"/>
    <w:multiLevelType w:val="hybridMultilevel"/>
    <w:tmpl w:val="CD4428F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29C1ED1"/>
    <w:multiLevelType w:val="multilevel"/>
    <w:tmpl w:val="FED4A26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2F338D7"/>
    <w:multiLevelType w:val="multilevel"/>
    <w:tmpl w:val="84507D6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3C21904"/>
    <w:multiLevelType w:val="hybridMultilevel"/>
    <w:tmpl w:val="D8CA628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6B42D9F"/>
    <w:multiLevelType w:val="multilevel"/>
    <w:tmpl w:val="D4F8E2D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9644212"/>
    <w:multiLevelType w:val="multilevel"/>
    <w:tmpl w:val="CB94793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ACC2E4B"/>
    <w:multiLevelType w:val="multilevel"/>
    <w:tmpl w:val="520E5A9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DAB5035"/>
    <w:multiLevelType w:val="multilevel"/>
    <w:tmpl w:val="7F4CFA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E705C46"/>
    <w:multiLevelType w:val="hybridMultilevel"/>
    <w:tmpl w:val="7D6C31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4F5073B8"/>
    <w:multiLevelType w:val="hybridMultilevel"/>
    <w:tmpl w:val="09DA6636"/>
    <w:lvl w:ilvl="0" w:tplc="0809000F">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52427345"/>
    <w:multiLevelType w:val="hybridMultilevel"/>
    <w:tmpl w:val="F0463D7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528A4096"/>
    <w:multiLevelType w:val="multilevel"/>
    <w:tmpl w:val="DD9AE80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B5E6DFF"/>
    <w:multiLevelType w:val="hybridMultilevel"/>
    <w:tmpl w:val="5D701CC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5C9F7BB7"/>
    <w:multiLevelType w:val="multilevel"/>
    <w:tmpl w:val="C6E23E5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CD94BC7"/>
    <w:multiLevelType w:val="multilevel"/>
    <w:tmpl w:val="D2245A3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0196EB4"/>
    <w:multiLevelType w:val="multilevel"/>
    <w:tmpl w:val="83CC92D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37C5412"/>
    <w:multiLevelType w:val="hybridMultilevel"/>
    <w:tmpl w:val="CD4428F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691757AE"/>
    <w:multiLevelType w:val="multilevel"/>
    <w:tmpl w:val="117E82F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A2F5CD9"/>
    <w:multiLevelType w:val="multilevel"/>
    <w:tmpl w:val="5E40118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A8B2182"/>
    <w:multiLevelType w:val="hybridMultilevel"/>
    <w:tmpl w:val="CD18A7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6BCF39E5"/>
    <w:multiLevelType w:val="multilevel"/>
    <w:tmpl w:val="A244BAD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CA830C2"/>
    <w:multiLevelType w:val="hybridMultilevel"/>
    <w:tmpl w:val="7C9CF3B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6D912E53"/>
    <w:multiLevelType w:val="multilevel"/>
    <w:tmpl w:val="D1D6965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E451918"/>
    <w:multiLevelType w:val="hybridMultilevel"/>
    <w:tmpl w:val="AF46A9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6E47769A"/>
    <w:multiLevelType w:val="hybridMultilevel"/>
    <w:tmpl w:val="868876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76492435"/>
    <w:multiLevelType w:val="hybridMultilevel"/>
    <w:tmpl w:val="6A76975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6" w15:restartNumberingAfterBreak="0">
    <w:nsid w:val="799808DD"/>
    <w:multiLevelType w:val="hybridMultilevel"/>
    <w:tmpl w:val="6ED678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7B16500B"/>
    <w:multiLevelType w:val="hybridMultilevel"/>
    <w:tmpl w:val="69D0CA18"/>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222378891">
    <w:abstractNumId w:val="38"/>
  </w:num>
  <w:num w:numId="2" w16cid:durableId="1645432066">
    <w:abstractNumId w:val="42"/>
  </w:num>
  <w:num w:numId="3" w16cid:durableId="245266814">
    <w:abstractNumId w:val="5"/>
  </w:num>
  <w:num w:numId="4" w16cid:durableId="1099448272">
    <w:abstractNumId w:val="25"/>
  </w:num>
  <w:num w:numId="5" w16cid:durableId="1867912803">
    <w:abstractNumId w:val="3"/>
  </w:num>
  <w:num w:numId="6" w16cid:durableId="2016960294">
    <w:abstractNumId w:val="26"/>
  </w:num>
  <w:num w:numId="7" w16cid:durableId="1637175673">
    <w:abstractNumId w:val="1"/>
  </w:num>
  <w:num w:numId="8" w16cid:durableId="1537155128">
    <w:abstractNumId w:val="31"/>
  </w:num>
  <w:num w:numId="9" w16cid:durableId="350962050">
    <w:abstractNumId w:val="2"/>
  </w:num>
  <w:num w:numId="10" w16cid:durableId="748501788">
    <w:abstractNumId w:val="6"/>
  </w:num>
  <w:num w:numId="11" w16cid:durableId="75371310">
    <w:abstractNumId w:val="11"/>
  </w:num>
  <w:num w:numId="12" w16cid:durableId="1827471576">
    <w:abstractNumId w:val="0"/>
  </w:num>
  <w:num w:numId="13" w16cid:durableId="493230425">
    <w:abstractNumId w:val="33"/>
  </w:num>
  <w:num w:numId="14" w16cid:durableId="1161389962">
    <w:abstractNumId w:val="24"/>
  </w:num>
  <w:num w:numId="15" w16cid:durableId="220334143">
    <w:abstractNumId w:val="14"/>
  </w:num>
  <w:num w:numId="16" w16cid:durableId="677973961">
    <w:abstractNumId w:val="4"/>
  </w:num>
  <w:num w:numId="17" w16cid:durableId="1896967369">
    <w:abstractNumId w:val="18"/>
  </w:num>
  <w:num w:numId="18" w16cid:durableId="109127719">
    <w:abstractNumId w:val="7"/>
  </w:num>
  <w:num w:numId="19" w16cid:durableId="643126744">
    <w:abstractNumId w:val="35"/>
  </w:num>
  <w:num w:numId="20" w16cid:durableId="1720472701">
    <w:abstractNumId w:val="15"/>
  </w:num>
  <w:num w:numId="21" w16cid:durableId="1479306011">
    <w:abstractNumId w:val="34"/>
  </w:num>
  <w:num w:numId="22" w16cid:durableId="625040755">
    <w:abstractNumId w:val="8"/>
  </w:num>
  <w:num w:numId="23" w16cid:durableId="2101288159">
    <w:abstractNumId w:val="21"/>
  </w:num>
  <w:num w:numId="24" w16cid:durableId="2014139058">
    <w:abstractNumId w:val="22"/>
  </w:num>
  <w:num w:numId="25" w16cid:durableId="991787841">
    <w:abstractNumId w:val="40"/>
  </w:num>
  <w:num w:numId="26" w16cid:durableId="1782723268">
    <w:abstractNumId w:val="37"/>
  </w:num>
  <w:num w:numId="27" w16cid:durableId="834496817">
    <w:abstractNumId w:val="19"/>
  </w:num>
  <w:num w:numId="28" w16cid:durableId="1343968665">
    <w:abstractNumId w:val="27"/>
  </w:num>
  <w:num w:numId="29" w16cid:durableId="510067034">
    <w:abstractNumId w:val="47"/>
  </w:num>
  <w:num w:numId="30" w16cid:durableId="2143110586">
    <w:abstractNumId w:val="13"/>
  </w:num>
  <w:num w:numId="31" w16cid:durableId="1603953026">
    <w:abstractNumId w:val="30"/>
  </w:num>
  <w:num w:numId="32" w16cid:durableId="142040342">
    <w:abstractNumId w:val="41"/>
  </w:num>
  <w:num w:numId="33" w16cid:durableId="456877870">
    <w:abstractNumId w:val="16"/>
  </w:num>
  <w:num w:numId="34" w16cid:durableId="1061099059">
    <w:abstractNumId w:val="44"/>
  </w:num>
  <w:num w:numId="35" w16cid:durableId="1041245665">
    <w:abstractNumId w:val="23"/>
  </w:num>
  <w:num w:numId="36" w16cid:durableId="1229346919">
    <w:abstractNumId w:val="28"/>
  </w:num>
  <w:num w:numId="37" w16cid:durableId="647974472">
    <w:abstractNumId w:val="46"/>
  </w:num>
  <w:num w:numId="38" w16cid:durableId="1927764210">
    <w:abstractNumId w:val="43"/>
  </w:num>
  <w:num w:numId="39" w16cid:durableId="157119984">
    <w:abstractNumId w:val="39"/>
  </w:num>
  <w:num w:numId="40" w16cid:durableId="1383941790">
    <w:abstractNumId w:val="17"/>
  </w:num>
  <w:num w:numId="41" w16cid:durableId="1458139320">
    <w:abstractNumId w:val="29"/>
  </w:num>
  <w:num w:numId="42" w16cid:durableId="1134911457">
    <w:abstractNumId w:val="20"/>
  </w:num>
  <w:num w:numId="43" w16cid:durableId="27264359">
    <w:abstractNumId w:val="9"/>
  </w:num>
  <w:num w:numId="44" w16cid:durableId="1683050593">
    <w:abstractNumId w:val="36"/>
  </w:num>
  <w:num w:numId="45" w16cid:durableId="1977024561">
    <w:abstractNumId w:val="45"/>
  </w:num>
  <w:num w:numId="46" w16cid:durableId="183249579">
    <w:abstractNumId w:val="10"/>
  </w:num>
  <w:num w:numId="47" w16cid:durableId="533691222">
    <w:abstractNumId w:val="32"/>
  </w:num>
  <w:num w:numId="48" w16cid:durableId="56295518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5F4B"/>
    <w:rsid w:val="00014498"/>
    <w:rsid w:val="00046F5E"/>
    <w:rsid w:val="00053278"/>
    <w:rsid w:val="000D417A"/>
    <w:rsid w:val="001246EC"/>
    <w:rsid w:val="00135CA0"/>
    <w:rsid w:val="0019334D"/>
    <w:rsid w:val="001C463A"/>
    <w:rsid w:val="002432CB"/>
    <w:rsid w:val="002458C2"/>
    <w:rsid w:val="002468D0"/>
    <w:rsid w:val="00277125"/>
    <w:rsid w:val="002A41AB"/>
    <w:rsid w:val="002A5A54"/>
    <w:rsid w:val="002E5356"/>
    <w:rsid w:val="002F72C5"/>
    <w:rsid w:val="003377BC"/>
    <w:rsid w:val="003500FA"/>
    <w:rsid w:val="00372A85"/>
    <w:rsid w:val="00385F4B"/>
    <w:rsid w:val="0040511F"/>
    <w:rsid w:val="004313CB"/>
    <w:rsid w:val="00434E72"/>
    <w:rsid w:val="004906E1"/>
    <w:rsid w:val="004B4A9A"/>
    <w:rsid w:val="004C6EF5"/>
    <w:rsid w:val="004D545C"/>
    <w:rsid w:val="00517940"/>
    <w:rsid w:val="00520C3A"/>
    <w:rsid w:val="00563734"/>
    <w:rsid w:val="00597F4B"/>
    <w:rsid w:val="005D0870"/>
    <w:rsid w:val="005D2F23"/>
    <w:rsid w:val="005E52C2"/>
    <w:rsid w:val="00607F82"/>
    <w:rsid w:val="006252D7"/>
    <w:rsid w:val="00653735"/>
    <w:rsid w:val="00666906"/>
    <w:rsid w:val="006958DE"/>
    <w:rsid w:val="006F0808"/>
    <w:rsid w:val="00704B0F"/>
    <w:rsid w:val="007368C1"/>
    <w:rsid w:val="007441FB"/>
    <w:rsid w:val="00792022"/>
    <w:rsid w:val="007B7A1A"/>
    <w:rsid w:val="007C0315"/>
    <w:rsid w:val="007C60DA"/>
    <w:rsid w:val="007E09A2"/>
    <w:rsid w:val="00811064"/>
    <w:rsid w:val="0084536F"/>
    <w:rsid w:val="008A2963"/>
    <w:rsid w:val="008F344A"/>
    <w:rsid w:val="00904522"/>
    <w:rsid w:val="0091569C"/>
    <w:rsid w:val="00940EE5"/>
    <w:rsid w:val="00942B1E"/>
    <w:rsid w:val="00964D3E"/>
    <w:rsid w:val="0099724F"/>
    <w:rsid w:val="009C0156"/>
    <w:rsid w:val="009C6329"/>
    <w:rsid w:val="009E03C6"/>
    <w:rsid w:val="009F14B8"/>
    <w:rsid w:val="009F1E86"/>
    <w:rsid w:val="00A45690"/>
    <w:rsid w:val="00A64523"/>
    <w:rsid w:val="00A8588A"/>
    <w:rsid w:val="00A9000D"/>
    <w:rsid w:val="00B068FF"/>
    <w:rsid w:val="00B23076"/>
    <w:rsid w:val="00B3485B"/>
    <w:rsid w:val="00B42CA0"/>
    <w:rsid w:val="00BC3542"/>
    <w:rsid w:val="00BF4F05"/>
    <w:rsid w:val="00C859FA"/>
    <w:rsid w:val="00D008C3"/>
    <w:rsid w:val="00D17079"/>
    <w:rsid w:val="00D17F60"/>
    <w:rsid w:val="00D6239D"/>
    <w:rsid w:val="00D6715C"/>
    <w:rsid w:val="00D87BF8"/>
    <w:rsid w:val="00D92864"/>
    <w:rsid w:val="00DA1A19"/>
    <w:rsid w:val="00DC0FFD"/>
    <w:rsid w:val="00DD36AF"/>
    <w:rsid w:val="00E05B62"/>
    <w:rsid w:val="00E31313"/>
    <w:rsid w:val="00E74629"/>
    <w:rsid w:val="00EA597D"/>
    <w:rsid w:val="00EA5D1C"/>
    <w:rsid w:val="00EC68C4"/>
    <w:rsid w:val="00ED36A6"/>
    <w:rsid w:val="00ED5EB6"/>
    <w:rsid w:val="00EE418A"/>
    <w:rsid w:val="00EF6619"/>
    <w:rsid w:val="00FA7676"/>
    <w:rsid w:val="00FE43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AFDDC"/>
  <w15:chartTrackingRefBased/>
  <w15:docId w15:val="{2F072470-19D5-4BBE-A1B3-93D1869C58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36AF"/>
    <w:rPr>
      <w:sz w:val="24"/>
    </w:rPr>
  </w:style>
  <w:style w:type="paragraph" w:styleId="Heading1">
    <w:name w:val="heading 1"/>
    <w:basedOn w:val="Normal"/>
    <w:next w:val="Normal"/>
    <w:link w:val="Heading1Char"/>
    <w:uiPriority w:val="9"/>
    <w:qFormat/>
    <w:rsid w:val="00385F4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C6EF5"/>
    <w:pPr>
      <w:keepNext/>
      <w:keepLines/>
      <w:spacing w:before="40" w:after="0"/>
      <w:outlineLvl w:val="1"/>
    </w:pPr>
    <w:rPr>
      <w:rFonts w:asciiTheme="majorHAnsi" w:eastAsiaTheme="majorEastAsia" w:hAnsiTheme="majorHAnsi" w:cstheme="majorBidi"/>
      <w:color w:val="404040" w:themeColor="text1" w:themeTint="BF"/>
      <w:sz w:val="26"/>
      <w:szCs w:val="26"/>
      <w:lang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5F4B"/>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385F4B"/>
    <w:pPr>
      <w:spacing w:after="0" w:line="240" w:lineRule="auto"/>
      <w:contextualSpacing/>
    </w:pPr>
    <w:rPr>
      <w:rFonts w:asciiTheme="majorHAnsi" w:eastAsiaTheme="majorEastAsia" w:hAnsiTheme="majorHAnsi" w:cstheme="majorBidi"/>
      <w:color w:val="5B9BD5" w:themeColor="accent1"/>
      <w:spacing w:val="-10"/>
      <w:sz w:val="56"/>
      <w:szCs w:val="56"/>
    </w:rPr>
  </w:style>
  <w:style w:type="character" w:customStyle="1" w:styleId="TitleChar">
    <w:name w:val="Title Char"/>
    <w:basedOn w:val="DefaultParagraphFont"/>
    <w:link w:val="Title"/>
    <w:uiPriority w:val="10"/>
    <w:rsid w:val="00385F4B"/>
    <w:rPr>
      <w:rFonts w:asciiTheme="majorHAnsi" w:eastAsiaTheme="majorEastAsia" w:hAnsiTheme="majorHAnsi" w:cstheme="majorBidi"/>
      <w:color w:val="5B9BD5" w:themeColor="accent1"/>
      <w:spacing w:val="-10"/>
      <w:sz w:val="56"/>
      <w:szCs w:val="56"/>
    </w:rPr>
  </w:style>
  <w:style w:type="paragraph" w:styleId="TOCHeading">
    <w:name w:val="TOC Heading"/>
    <w:basedOn w:val="Heading1"/>
    <w:next w:val="Normal"/>
    <w:uiPriority w:val="39"/>
    <w:unhideWhenUsed/>
    <w:qFormat/>
    <w:rsid w:val="004B4A9A"/>
    <w:pPr>
      <w:outlineLvl w:val="9"/>
    </w:pPr>
    <w:rPr>
      <w:lang w:val="en-US"/>
    </w:rPr>
  </w:style>
  <w:style w:type="paragraph" w:styleId="TOC1">
    <w:name w:val="toc 1"/>
    <w:basedOn w:val="Normal"/>
    <w:next w:val="Normal"/>
    <w:autoRedefine/>
    <w:uiPriority w:val="39"/>
    <w:unhideWhenUsed/>
    <w:rsid w:val="004B4A9A"/>
    <w:pPr>
      <w:spacing w:after="100"/>
    </w:pPr>
  </w:style>
  <w:style w:type="paragraph" w:styleId="TOC2">
    <w:name w:val="toc 2"/>
    <w:basedOn w:val="Normal"/>
    <w:next w:val="Normal"/>
    <w:autoRedefine/>
    <w:uiPriority w:val="39"/>
    <w:unhideWhenUsed/>
    <w:rsid w:val="004B4A9A"/>
    <w:pPr>
      <w:spacing w:after="100"/>
      <w:ind w:left="220"/>
    </w:pPr>
  </w:style>
  <w:style w:type="paragraph" w:styleId="TOC3">
    <w:name w:val="toc 3"/>
    <w:basedOn w:val="Normal"/>
    <w:next w:val="Normal"/>
    <w:autoRedefine/>
    <w:uiPriority w:val="39"/>
    <w:unhideWhenUsed/>
    <w:rsid w:val="004B4A9A"/>
    <w:pPr>
      <w:spacing w:after="100"/>
      <w:ind w:left="440"/>
    </w:pPr>
  </w:style>
  <w:style w:type="character" w:styleId="Hyperlink">
    <w:name w:val="Hyperlink"/>
    <w:basedOn w:val="DefaultParagraphFont"/>
    <w:uiPriority w:val="99"/>
    <w:unhideWhenUsed/>
    <w:rsid w:val="004B4A9A"/>
    <w:rPr>
      <w:color w:val="0563C1" w:themeColor="hyperlink"/>
      <w:u w:val="single"/>
    </w:rPr>
  </w:style>
  <w:style w:type="character" w:customStyle="1" w:styleId="Heading2Char">
    <w:name w:val="Heading 2 Char"/>
    <w:basedOn w:val="DefaultParagraphFont"/>
    <w:link w:val="Heading2"/>
    <w:uiPriority w:val="9"/>
    <w:rsid w:val="004C6EF5"/>
    <w:rPr>
      <w:rFonts w:asciiTheme="majorHAnsi" w:eastAsiaTheme="majorEastAsia" w:hAnsiTheme="majorHAnsi" w:cstheme="majorBidi"/>
      <w:color w:val="404040" w:themeColor="text1" w:themeTint="BF"/>
      <w:sz w:val="26"/>
      <w:szCs w:val="26"/>
      <w:lang w:eastAsia="en-GB"/>
    </w:rPr>
  </w:style>
  <w:style w:type="paragraph" w:styleId="ListParagraph">
    <w:name w:val="List Paragraph"/>
    <w:basedOn w:val="Normal"/>
    <w:uiPriority w:val="34"/>
    <w:qFormat/>
    <w:rsid w:val="00792022"/>
    <w:pPr>
      <w:ind w:left="720"/>
      <w:contextualSpacing/>
    </w:pPr>
  </w:style>
  <w:style w:type="paragraph" w:styleId="NoSpacing">
    <w:name w:val="No Spacing"/>
    <w:uiPriority w:val="1"/>
    <w:qFormat/>
    <w:rsid w:val="001C463A"/>
    <w:pPr>
      <w:spacing w:after="0" w:line="240" w:lineRule="auto"/>
    </w:pPr>
    <w:rPr>
      <w:sz w:val="24"/>
    </w:rPr>
  </w:style>
  <w:style w:type="character" w:styleId="FollowedHyperlink">
    <w:name w:val="FollowedHyperlink"/>
    <w:basedOn w:val="DefaultParagraphFont"/>
    <w:uiPriority w:val="99"/>
    <w:semiHidden/>
    <w:unhideWhenUsed/>
    <w:rsid w:val="00EC68C4"/>
    <w:rPr>
      <w:color w:val="954F72" w:themeColor="followedHyperlink"/>
      <w:u w:val="single"/>
    </w:rPr>
  </w:style>
  <w:style w:type="character" w:styleId="UnresolvedMention">
    <w:name w:val="Unresolved Mention"/>
    <w:basedOn w:val="DefaultParagraphFont"/>
    <w:uiPriority w:val="99"/>
    <w:semiHidden/>
    <w:unhideWhenUsed/>
    <w:rsid w:val="006958D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76275457">
      <w:bodyDiv w:val="1"/>
      <w:marLeft w:val="0"/>
      <w:marRight w:val="0"/>
      <w:marTop w:val="0"/>
      <w:marBottom w:val="0"/>
      <w:divBdr>
        <w:top w:val="none" w:sz="0" w:space="0" w:color="auto"/>
        <w:left w:val="none" w:sz="0" w:space="0" w:color="auto"/>
        <w:bottom w:val="none" w:sz="0" w:space="0" w:color="auto"/>
        <w:right w:val="none" w:sz="0" w:space="0" w:color="auto"/>
      </w:divBdr>
    </w:div>
    <w:div w:id="1920748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2.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fontTable" Target="fontTable.xml"/><Relationship Id="rId7" Type="http://schemas.openxmlformats.org/officeDocument/2006/relationships/hyperlink" Target="http://intranet/twiki/bin/view/Development/TGSLCalculatorSyntax" TargetMode="Externa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hyperlink" Target="file:///\\MHGWEB01\d$\web_roots\Live\TGSLWebsiteLive\quote\images"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0.png"/><Relationship Id="rId40" Type="http://schemas.openxmlformats.org/officeDocument/2006/relationships/hyperlink" Target="file:///\\MHGWEBUAT01\d$\web_roots\XBrokerQuote\quote\images" TargetMode="Externa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29.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hyperlink" Target="https://staging.xbroker.com" TargetMode="External"/><Relationship Id="rId43" Type="http://schemas.openxmlformats.org/officeDocument/2006/relationships/theme" Target="theme/theme1.xml"/><Relationship Id="rId8" Type="http://schemas.openxmlformats.org/officeDocument/2006/relationships/image" Target="media/image2.png"/><Relationship Id="rId3" Type="http://schemas.openxmlformats.org/officeDocument/2006/relationships/styles" Target="styl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116E71-6958-432E-B544-8E9C36DB45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17</Pages>
  <Words>4517</Words>
  <Characters>25748</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Jeremai Smith</dc:creator>
  <cp:keywords/>
  <dc:description/>
  <cp:lastModifiedBy>Jeremai Smith</cp:lastModifiedBy>
  <cp:revision>7</cp:revision>
  <dcterms:created xsi:type="dcterms:W3CDTF">2024-07-08T08:00:00Z</dcterms:created>
  <dcterms:modified xsi:type="dcterms:W3CDTF">2025-02-25T14:25:00Z</dcterms:modified>
</cp:coreProperties>
</file>