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26F20" w14:textId="41EA4651" w:rsidR="008D5D18" w:rsidRDefault="00414632" w:rsidP="00F258E0">
      <w:pPr>
        <w:pStyle w:val="Title"/>
      </w:pPr>
      <w:r>
        <w:t xml:space="preserve">Monthly Targets Load </w:t>
      </w:r>
      <w:r w:rsidR="00F258E0">
        <w:t>Process</w:t>
      </w:r>
    </w:p>
    <w:p w14:paraId="3B7D2632" w14:textId="2D04A179" w:rsidR="00BA0BA4" w:rsidRDefault="0047484D" w:rsidP="0047484D">
      <w:r w:rsidRPr="00D23C92">
        <w:t xml:space="preserve">At the end of the month the contact centre manager will send </w:t>
      </w:r>
      <w:r>
        <w:t>a spreadsheet with</w:t>
      </w:r>
      <w:r w:rsidRPr="00D23C92">
        <w:t xml:space="preserve"> the agents’ targets for the following month.</w:t>
      </w:r>
      <w:r>
        <w:t xml:space="preserve"> Save a copy of this file in </w:t>
      </w:r>
      <w:r w:rsidR="00414632" w:rsidRPr="00414632">
        <w:t>GIT\</w:t>
      </w:r>
      <w:proofErr w:type="spellStart"/>
      <w:r w:rsidR="00414632" w:rsidRPr="00414632">
        <w:t>SQLDev</w:t>
      </w:r>
      <w:proofErr w:type="spellEnd"/>
      <w:r w:rsidR="00414632" w:rsidRPr="00414632">
        <w:t>\Documentation\Targets\Targets spreadsheets\</w:t>
      </w:r>
      <w:r>
        <w:t>YYYY where YYYY is the current year.</w:t>
      </w:r>
    </w:p>
    <w:p w14:paraId="4B2F1212" w14:textId="77777777" w:rsidR="00990C05" w:rsidRDefault="00990C05" w:rsidP="0047484D">
      <w:r>
        <w:t>Check the spreadsheet thoroughly to make sure that:</w:t>
      </w:r>
    </w:p>
    <w:p w14:paraId="67D5286F" w14:textId="77777777" w:rsidR="00990C05" w:rsidRDefault="00990C05" w:rsidP="0047484D">
      <w:pPr>
        <w:pStyle w:val="ListParagraph"/>
        <w:numPr>
          <w:ilvl w:val="0"/>
          <w:numId w:val="7"/>
        </w:numPr>
      </w:pPr>
      <w:r>
        <w:rPr>
          <w:b/>
        </w:rPr>
        <w:t>E</w:t>
      </w:r>
      <w:r w:rsidR="00BA0BA4" w:rsidRPr="00990C05">
        <w:rPr>
          <w:b/>
        </w:rPr>
        <w:t xml:space="preserve">ach name </w:t>
      </w:r>
      <w:r w:rsidR="00FC4BDE">
        <w:rPr>
          <w:b/>
        </w:rPr>
        <w:t xml:space="preserve">/ Dept / Branch combination </w:t>
      </w:r>
      <w:r w:rsidR="00BA0BA4" w:rsidRPr="00990C05">
        <w:rPr>
          <w:b/>
        </w:rPr>
        <w:t>appears only once</w:t>
      </w:r>
      <w:r w:rsidR="00BA0BA4" w:rsidRPr="00990C05">
        <w:t>.</w:t>
      </w:r>
      <w:r w:rsidR="00BA0BA4" w:rsidRPr="00990C05">
        <w:rPr>
          <w:b/>
        </w:rPr>
        <w:t xml:space="preserve"> </w:t>
      </w:r>
      <w:r w:rsidR="00FC4BDE" w:rsidRPr="00FC4BDE">
        <w:t xml:space="preserve">A </w:t>
      </w:r>
      <w:r w:rsidR="004E04F0">
        <w:t xml:space="preserve">CV </w:t>
      </w:r>
      <w:r w:rsidR="00FC4BDE" w:rsidRPr="00FC4BDE">
        <w:t xml:space="preserve">sale </w:t>
      </w:r>
      <w:r w:rsidR="00FC4BDE">
        <w:t xml:space="preserve">agent may have separate targets for Dept (EB/ NB) and for different branches (0 or 3). Beyond this there should be no duplication of names. </w:t>
      </w:r>
      <w:r w:rsidR="00BA0BA4" w:rsidRPr="00AC2484">
        <w:t xml:space="preserve">If there are duplicates it will double the income total on the scorecard </w:t>
      </w:r>
      <w:r w:rsidR="004E04F0">
        <w:t xml:space="preserve">and Daily COD Report </w:t>
      </w:r>
      <w:r w:rsidR="00BA0BA4" w:rsidRPr="00AC2484">
        <w:t>due to joins!</w:t>
      </w:r>
    </w:p>
    <w:p w14:paraId="777D19BD" w14:textId="77777777" w:rsidR="007119BC" w:rsidRPr="007119BC" w:rsidRDefault="007119BC" w:rsidP="0047484D">
      <w:pPr>
        <w:pStyle w:val="ListParagraph"/>
        <w:numPr>
          <w:ilvl w:val="0"/>
          <w:numId w:val="7"/>
        </w:numPr>
        <w:rPr>
          <w:b/>
        </w:rPr>
      </w:pPr>
      <w:r w:rsidRPr="007119BC">
        <w:rPr>
          <w:b/>
        </w:rPr>
        <w:t>Team name is populated for every row</w:t>
      </w:r>
    </w:p>
    <w:p w14:paraId="15516BB0" w14:textId="77777777" w:rsidR="00990C05" w:rsidRDefault="00990C05" w:rsidP="0047484D">
      <w:pPr>
        <w:pStyle w:val="ListParagraph"/>
        <w:numPr>
          <w:ilvl w:val="0"/>
          <w:numId w:val="7"/>
        </w:numPr>
      </w:pPr>
      <w:r>
        <w:rPr>
          <w:b/>
        </w:rPr>
        <w:t>T</w:t>
      </w:r>
      <w:r w:rsidR="000370B5" w:rsidRPr="00990C05">
        <w:rPr>
          <w:b/>
        </w:rPr>
        <w:t>eam names are consistent including spaces</w:t>
      </w:r>
      <w:r w:rsidR="000370B5" w:rsidRPr="00990C05">
        <w:t xml:space="preserve">, e.g. “Van - EB” and “Van - NB” instead of “Van -EB”, “Van-NB” etc, otherwise </w:t>
      </w:r>
      <w:r>
        <w:t>they will not be correctly matched to a team ID.</w:t>
      </w:r>
    </w:p>
    <w:p w14:paraId="6F9CF482" w14:textId="77777777" w:rsidR="00990C05" w:rsidRDefault="00990C05" w:rsidP="0047484D">
      <w:pPr>
        <w:pStyle w:val="ListParagraph"/>
        <w:numPr>
          <w:ilvl w:val="0"/>
          <w:numId w:val="7"/>
        </w:numPr>
      </w:pPr>
      <w:r>
        <w:rPr>
          <w:b/>
        </w:rPr>
        <w:t>T</w:t>
      </w:r>
      <w:r w:rsidR="002F2B45" w:rsidRPr="00990C05">
        <w:rPr>
          <w:b/>
        </w:rPr>
        <w:t xml:space="preserve">he correct month and year is in </w:t>
      </w:r>
      <w:r>
        <w:rPr>
          <w:b/>
        </w:rPr>
        <w:t xml:space="preserve">the </w:t>
      </w:r>
      <w:proofErr w:type="spellStart"/>
      <w:r>
        <w:rPr>
          <w:b/>
        </w:rPr>
        <w:t>HierarchyMonthID</w:t>
      </w:r>
      <w:proofErr w:type="spellEnd"/>
      <w:r>
        <w:rPr>
          <w:b/>
        </w:rPr>
        <w:t xml:space="preserve"> column</w:t>
      </w:r>
      <w:r w:rsidRPr="00990C05">
        <w:t xml:space="preserve">, </w:t>
      </w:r>
      <w:r w:rsidR="002F2B45" w:rsidRPr="00990C05">
        <w:t>especially that the yea</w:t>
      </w:r>
      <w:r w:rsidRPr="00990C05">
        <w:t>r has been changed in January!</w:t>
      </w:r>
    </w:p>
    <w:p w14:paraId="735D1A8E" w14:textId="77777777" w:rsidR="005516A7" w:rsidRDefault="00990C05" w:rsidP="0047484D">
      <w:pPr>
        <w:pStyle w:val="ListParagraph"/>
        <w:numPr>
          <w:ilvl w:val="0"/>
          <w:numId w:val="7"/>
        </w:numPr>
      </w:pPr>
      <w:r w:rsidRPr="00990C05">
        <w:rPr>
          <w:b/>
        </w:rPr>
        <w:t xml:space="preserve">The </w:t>
      </w:r>
      <w:proofErr w:type="spellStart"/>
      <w:r w:rsidR="005516A7" w:rsidRPr="00990C05">
        <w:rPr>
          <w:b/>
        </w:rPr>
        <w:t>MonthlyTarget</w:t>
      </w:r>
      <w:proofErr w:type="spellEnd"/>
      <w:r w:rsidRPr="00990C05">
        <w:rPr>
          <w:b/>
        </w:rPr>
        <w:t xml:space="preserve"> column is formatted</w:t>
      </w:r>
      <w:r w:rsidR="005516A7" w:rsidRPr="00990C05">
        <w:rPr>
          <w:b/>
        </w:rPr>
        <w:t xml:space="preserve"> as Number</w:t>
      </w:r>
      <w:r w:rsidR="005516A7">
        <w:t xml:space="preserve"> otherwise it will not paste into the table in the next step.</w:t>
      </w:r>
      <w:r w:rsidR="00594718">
        <w:t xml:space="preserve"> </w:t>
      </w:r>
      <w:r w:rsidR="006F5657">
        <w:t xml:space="preserve">Reduce the number of </w:t>
      </w:r>
      <w:r w:rsidR="00594718">
        <w:t>decimal p</w:t>
      </w:r>
      <w:r w:rsidR="006F5657">
        <w:t>laces to two using an =ROUND(&lt;cell&gt;,2) formula.</w:t>
      </w:r>
    </w:p>
    <w:p w14:paraId="55D0B930" w14:textId="77777777" w:rsidR="00AE67C2" w:rsidRDefault="00AE67C2" w:rsidP="0047484D">
      <w:pPr>
        <w:pStyle w:val="ListParagraph"/>
        <w:numPr>
          <w:ilvl w:val="0"/>
          <w:numId w:val="7"/>
        </w:numPr>
      </w:pPr>
      <w:r>
        <w:rPr>
          <w:b/>
        </w:rPr>
        <w:t>Dept column is populated with ‘Existing Business’ or ‘New Business’ for every row.</w:t>
      </w:r>
      <w:r>
        <w:t xml:space="preserve"> The changes made in Qlikview to allow agents to have separate NB and EB targets mean this must now be populated correctly for every agent. The load script expects the values to be exactly as shown. If any values are missing then</w:t>
      </w:r>
      <w:r w:rsidR="00B21D99">
        <w:t xml:space="preserve"> it should be possible to determine from the team value. If not, reply to the person who sent the targets to check.</w:t>
      </w:r>
    </w:p>
    <w:p w14:paraId="435D4D2A" w14:textId="77777777" w:rsidR="009155EC" w:rsidRDefault="009155EC" w:rsidP="009155EC">
      <w:r>
        <w:t>If any of the above is incorrect:</w:t>
      </w:r>
    </w:p>
    <w:p w14:paraId="6D661F38" w14:textId="77777777" w:rsidR="009155EC" w:rsidRDefault="009155EC" w:rsidP="009155EC">
      <w:pPr>
        <w:pStyle w:val="ListParagraph"/>
        <w:numPr>
          <w:ilvl w:val="0"/>
          <w:numId w:val="8"/>
        </w:numPr>
      </w:pPr>
      <w:r>
        <w:t>Respond to the email, asking for corrections to be made next month, and CC Jon Miles.</w:t>
      </w:r>
    </w:p>
    <w:p w14:paraId="01C894D1" w14:textId="77777777" w:rsidR="009155EC" w:rsidRDefault="009155EC" w:rsidP="009155EC">
      <w:pPr>
        <w:pStyle w:val="ListParagraph"/>
        <w:numPr>
          <w:ilvl w:val="0"/>
          <w:numId w:val="8"/>
        </w:numPr>
      </w:pPr>
      <w:r>
        <w:t>Make corrections before loading into the database in the next step.</w:t>
      </w:r>
    </w:p>
    <w:p w14:paraId="0701D7F1" w14:textId="77777777" w:rsidR="007119BC" w:rsidRPr="005516A7" w:rsidRDefault="007119BC" w:rsidP="007119BC">
      <w:r>
        <w:t>Delete any rows where TGSL name is “Spare”.</w:t>
      </w:r>
    </w:p>
    <w:p w14:paraId="6CC5ED00" w14:textId="77777777" w:rsidR="00A71DA5" w:rsidRDefault="00725907" w:rsidP="00A71DA5">
      <w:pPr>
        <w:pStyle w:val="Heading2"/>
      </w:pPr>
      <w:bookmarkStart w:id="0" w:name="_Toc128032668"/>
      <w:r>
        <w:t>Load the spreadsheet into the staging table</w:t>
      </w:r>
      <w:bookmarkEnd w:id="0"/>
    </w:p>
    <w:p w14:paraId="00220F88" w14:textId="77777777" w:rsidR="002B382D" w:rsidRDefault="00A71DA5" w:rsidP="00A71DA5">
      <w:r>
        <w:t>Open Microsoft SQL Server Management Studio and connect to MHGSQL01\TGSL.</w:t>
      </w:r>
    </w:p>
    <w:p w14:paraId="35BA8662" w14:textId="77777777" w:rsidR="002B382D" w:rsidRDefault="002B382D" w:rsidP="00A71DA5">
      <w:r>
        <w:t xml:space="preserve">Truncate the table </w:t>
      </w:r>
      <w:proofErr w:type="spellStart"/>
      <w:r>
        <w:t>dbo.AgentMapWithTargets</w:t>
      </w:r>
      <w:proofErr w:type="spellEnd"/>
      <w:r>
        <w:t xml:space="preserve"> in the </w:t>
      </w:r>
      <w:proofErr w:type="spellStart"/>
      <w:r>
        <w:t>StagingTables</w:t>
      </w:r>
      <w:proofErr w:type="spellEnd"/>
      <w:r>
        <w:t xml:space="preserve"> database to remove any previously loaded data:</w:t>
      </w:r>
    </w:p>
    <w:p w14:paraId="4FC23D5C" w14:textId="77777777" w:rsidR="002B382D" w:rsidRDefault="002B382D" w:rsidP="002B382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proofErr w:type="gramStart"/>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AgentMapWithTargets</w:t>
      </w:r>
      <w:proofErr w:type="spellEnd"/>
      <w:r>
        <w:rPr>
          <w:rFonts w:ascii="Consolas" w:hAnsi="Consolas" w:cs="Consolas"/>
          <w:color w:val="008080"/>
          <w:sz w:val="19"/>
          <w:szCs w:val="19"/>
        </w:rPr>
        <w:t>]</w:t>
      </w:r>
    </w:p>
    <w:p w14:paraId="69B8DFE4" w14:textId="77777777" w:rsidR="002B382D" w:rsidRPr="002B382D" w:rsidRDefault="002B382D" w:rsidP="002B382D">
      <w:pPr>
        <w:autoSpaceDE w:val="0"/>
        <w:autoSpaceDN w:val="0"/>
        <w:adjustRightInd w:val="0"/>
        <w:spacing w:after="0" w:line="240" w:lineRule="auto"/>
        <w:rPr>
          <w:rFonts w:ascii="Consolas" w:hAnsi="Consolas" w:cs="Consolas"/>
          <w:color w:val="008080"/>
          <w:sz w:val="19"/>
          <w:szCs w:val="19"/>
        </w:rPr>
      </w:pPr>
    </w:p>
    <w:p w14:paraId="74721620" w14:textId="77777777" w:rsidR="00A71DA5" w:rsidRDefault="00A71DA5" w:rsidP="00A71DA5">
      <w:r>
        <w:t xml:space="preserve">Locate the table </w:t>
      </w:r>
      <w:proofErr w:type="spellStart"/>
      <w:r>
        <w:t>dbo.AgentMapWithTargets</w:t>
      </w:r>
      <w:proofErr w:type="spellEnd"/>
      <w:r>
        <w:t xml:space="preserve"> in the </w:t>
      </w:r>
      <w:proofErr w:type="spellStart"/>
      <w:r>
        <w:t>StagingTables</w:t>
      </w:r>
      <w:proofErr w:type="spellEnd"/>
      <w:r>
        <w:t xml:space="preserve"> database. Right-click and select Edit Top 200 Rows.</w:t>
      </w:r>
    </w:p>
    <w:p w14:paraId="57C7C3D5" w14:textId="77777777" w:rsidR="00A71DA5" w:rsidRDefault="00A71DA5" w:rsidP="00A71DA5">
      <w:r>
        <w:rPr>
          <w:noProof/>
          <w:lang w:eastAsia="en-GB"/>
        </w:rPr>
        <w:drawing>
          <wp:inline distT="0" distB="0" distL="0" distR="0" wp14:anchorId="3773ACFD" wp14:editId="6BC03508">
            <wp:extent cx="2390775" cy="845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2415426" cy="853861"/>
                    </a:xfrm>
                    <a:prstGeom prst="rect">
                      <a:avLst/>
                    </a:prstGeom>
                  </pic:spPr>
                </pic:pic>
              </a:graphicData>
            </a:graphic>
          </wp:inline>
        </w:drawing>
      </w:r>
    </w:p>
    <w:p w14:paraId="25B0A61C" w14:textId="77777777" w:rsidR="00A71DA5" w:rsidRDefault="00A71DA5" w:rsidP="00A71DA5">
      <w:r>
        <w:t xml:space="preserve">Copy </w:t>
      </w:r>
      <w:r w:rsidR="009155EC">
        <w:t xml:space="preserve">the correct </w:t>
      </w:r>
      <w:r w:rsidR="005516A7">
        <w:t xml:space="preserve">columns </w:t>
      </w:r>
      <w:r w:rsidR="0086539F">
        <w:t xml:space="preserve">for </w:t>
      </w:r>
      <w:r>
        <w:t>the new month’s rows from the spreadsheet</w:t>
      </w:r>
      <w:r w:rsidR="005516A7">
        <w:t xml:space="preserve"> (there is an additional Unit Target field in the database table but this has never been added to the spreadsheet despite us asking)</w:t>
      </w:r>
      <w:r>
        <w:t xml:space="preserve">. </w:t>
      </w:r>
      <w:r w:rsidR="0054612A">
        <w:t xml:space="preserve">Right-click at the left of the blank row in </w:t>
      </w:r>
      <w:r>
        <w:t xml:space="preserve">the </w:t>
      </w:r>
      <w:r w:rsidR="0054612A">
        <w:t xml:space="preserve">empty </w:t>
      </w:r>
      <w:r>
        <w:t>table and paste the rows in</w:t>
      </w:r>
      <w:r w:rsidR="0086539F">
        <w:t>:</w:t>
      </w:r>
    </w:p>
    <w:p w14:paraId="04E150F3" w14:textId="77777777" w:rsidR="00A71DA5" w:rsidRDefault="00CC3F08" w:rsidP="00A71DA5">
      <w:r>
        <w:rPr>
          <w:noProof/>
          <w:lang w:eastAsia="en-GB"/>
        </w:rPr>
        <w:drawing>
          <wp:inline distT="0" distB="0" distL="0" distR="0" wp14:anchorId="47BF6CEA" wp14:editId="15C23456">
            <wp:extent cx="4968815" cy="1096690"/>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063413" cy="1117569"/>
                    </a:xfrm>
                    <a:prstGeom prst="rect">
                      <a:avLst/>
                    </a:prstGeom>
                  </pic:spPr>
                </pic:pic>
              </a:graphicData>
            </a:graphic>
          </wp:inline>
        </w:drawing>
      </w:r>
    </w:p>
    <w:p w14:paraId="52EB2669" w14:textId="77777777" w:rsidR="00AA7CA4" w:rsidRDefault="00AA7CA4" w:rsidP="00A71DA5">
      <w:r>
        <w:lastRenderedPageBreak/>
        <w:t>Note that any text values in the Branch column will be dropped as the column is an integer. This is OK; we are only interested in branch 0 and 3.</w:t>
      </w:r>
    </w:p>
    <w:p w14:paraId="222D6376" w14:textId="77777777" w:rsidR="00303877" w:rsidRDefault="00303877" w:rsidP="00A71DA5">
      <w:r>
        <w:t>If the target amounts do not paste correctly, format the column as Number in Excel and try again.</w:t>
      </w:r>
    </w:p>
    <w:p w14:paraId="2F603480" w14:textId="77777777" w:rsidR="00725907" w:rsidRDefault="00725907" w:rsidP="00725907">
      <w:pPr>
        <w:pStyle w:val="Heading2"/>
      </w:pPr>
      <w:bookmarkStart w:id="1" w:name="_Toc128032669"/>
      <w:r>
        <w:t>Insert targets and teams into CRM database</w:t>
      </w:r>
      <w:bookmarkEnd w:id="1"/>
    </w:p>
    <w:p w14:paraId="18CADE1B" w14:textId="77777777" w:rsidR="009155EC" w:rsidRDefault="009155EC" w:rsidP="00A71DA5">
      <w:r>
        <w:t>In Microsoft SQL Server Management Studio, open the script file MGL-QVW-SVR01\e$\Admin\Documentation\Month end\</w:t>
      </w:r>
      <w:r w:rsidRPr="009155EC">
        <w:t xml:space="preserve">Monthly teams and targets load </w:t>
      </w:r>
      <w:proofErr w:type="spellStart"/>
      <w:r w:rsidRPr="009155EC">
        <w:t>script.sql</w:t>
      </w:r>
      <w:proofErr w:type="spellEnd"/>
    </w:p>
    <w:p w14:paraId="39B76FDA" w14:textId="77777777" w:rsidR="009D1711" w:rsidRPr="009D1711" w:rsidRDefault="00A52063" w:rsidP="009D1711">
      <w:r>
        <w:t>Do not execute the script in its entirety, but step through it, following the prompts.</w:t>
      </w:r>
    </w:p>
    <w:sectPr w:rsidR="009D1711" w:rsidRPr="009D1711" w:rsidSect="00E326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4303"/>
    <w:multiLevelType w:val="hybridMultilevel"/>
    <w:tmpl w:val="2F3A45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521066"/>
    <w:multiLevelType w:val="hybridMultilevel"/>
    <w:tmpl w:val="90AEC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739AF"/>
    <w:multiLevelType w:val="hybridMultilevel"/>
    <w:tmpl w:val="67D4A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592B34"/>
    <w:multiLevelType w:val="hybridMultilevel"/>
    <w:tmpl w:val="6532B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5732E"/>
    <w:multiLevelType w:val="hybridMultilevel"/>
    <w:tmpl w:val="0E621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24A7D"/>
    <w:multiLevelType w:val="hybridMultilevel"/>
    <w:tmpl w:val="A2063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C02746"/>
    <w:multiLevelType w:val="hybridMultilevel"/>
    <w:tmpl w:val="B38E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75035"/>
    <w:multiLevelType w:val="hybridMultilevel"/>
    <w:tmpl w:val="6F46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432757">
    <w:abstractNumId w:val="1"/>
  </w:num>
  <w:num w:numId="2" w16cid:durableId="652101493">
    <w:abstractNumId w:val="5"/>
  </w:num>
  <w:num w:numId="3" w16cid:durableId="1741174600">
    <w:abstractNumId w:val="3"/>
  </w:num>
  <w:num w:numId="4" w16cid:durableId="200167012">
    <w:abstractNumId w:val="7"/>
  </w:num>
  <w:num w:numId="5" w16cid:durableId="1984892815">
    <w:abstractNumId w:val="0"/>
  </w:num>
  <w:num w:numId="6" w16cid:durableId="28604513">
    <w:abstractNumId w:val="4"/>
  </w:num>
  <w:num w:numId="7" w16cid:durableId="166676018">
    <w:abstractNumId w:val="6"/>
  </w:num>
  <w:num w:numId="8" w16cid:durableId="1194227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68"/>
    <w:rsid w:val="00001176"/>
    <w:rsid w:val="0000309C"/>
    <w:rsid w:val="00012E15"/>
    <w:rsid w:val="00026F59"/>
    <w:rsid w:val="000370B5"/>
    <w:rsid w:val="000510E7"/>
    <w:rsid w:val="00051A90"/>
    <w:rsid w:val="00062323"/>
    <w:rsid w:val="00071C8C"/>
    <w:rsid w:val="0007464A"/>
    <w:rsid w:val="00086102"/>
    <w:rsid w:val="0009378E"/>
    <w:rsid w:val="000A6F9D"/>
    <w:rsid w:val="000D2E4A"/>
    <w:rsid w:val="000F41FE"/>
    <w:rsid w:val="0010586B"/>
    <w:rsid w:val="00115B22"/>
    <w:rsid w:val="00124243"/>
    <w:rsid w:val="001325D0"/>
    <w:rsid w:val="001378F1"/>
    <w:rsid w:val="00164886"/>
    <w:rsid w:val="00182AE5"/>
    <w:rsid w:val="001850D3"/>
    <w:rsid w:val="001A68DE"/>
    <w:rsid w:val="001B0C39"/>
    <w:rsid w:val="001C0578"/>
    <w:rsid w:val="001F190E"/>
    <w:rsid w:val="00200022"/>
    <w:rsid w:val="002022B6"/>
    <w:rsid w:val="00217223"/>
    <w:rsid w:val="0022278F"/>
    <w:rsid w:val="002412DB"/>
    <w:rsid w:val="00261668"/>
    <w:rsid w:val="00266DF2"/>
    <w:rsid w:val="0028728A"/>
    <w:rsid w:val="002A37D8"/>
    <w:rsid w:val="002A5571"/>
    <w:rsid w:val="002B20C9"/>
    <w:rsid w:val="002B382D"/>
    <w:rsid w:val="002D705E"/>
    <w:rsid w:val="002E4D72"/>
    <w:rsid w:val="002F2B45"/>
    <w:rsid w:val="00300632"/>
    <w:rsid w:val="00302185"/>
    <w:rsid w:val="00303877"/>
    <w:rsid w:val="00317C83"/>
    <w:rsid w:val="00334AC8"/>
    <w:rsid w:val="00345E82"/>
    <w:rsid w:val="0035658D"/>
    <w:rsid w:val="003640DF"/>
    <w:rsid w:val="00364D3B"/>
    <w:rsid w:val="00367A15"/>
    <w:rsid w:val="00373308"/>
    <w:rsid w:val="00396767"/>
    <w:rsid w:val="003B5D3E"/>
    <w:rsid w:val="003C5092"/>
    <w:rsid w:val="003D45EC"/>
    <w:rsid w:val="003D4E3C"/>
    <w:rsid w:val="00403E25"/>
    <w:rsid w:val="004117C1"/>
    <w:rsid w:val="00412727"/>
    <w:rsid w:val="00414632"/>
    <w:rsid w:val="00417148"/>
    <w:rsid w:val="00436175"/>
    <w:rsid w:val="004708EE"/>
    <w:rsid w:val="0047484D"/>
    <w:rsid w:val="00486659"/>
    <w:rsid w:val="0049518B"/>
    <w:rsid w:val="004C0B08"/>
    <w:rsid w:val="004C0FCF"/>
    <w:rsid w:val="004C54B1"/>
    <w:rsid w:val="004E04EB"/>
    <w:rsid w:val="004E04F0"/>
    <w:rsid w:val="00505B74"/>
    <w:rsid w:val="00512709"/>
    <w:rsid w:val="005304DA"/>
    <w:rsid w:val="005328F6"/>
    <w:rsid w:val="005455A0"/>
    <w:rsid w:val="0054612A"/>
    <w:rsid w:val="005516A7"/>
    <w:rsid w:val="005639D0"/>
    <w:rsid w:val="00570DB0"/>
    <w:rsid w:val="00573439"/>
    <w:rsid w:val="00594718"/>
    <w:rsid w:val="00596EE3"/>
    <w:rsid w:val="00597342"/>
    <w:rsid w:val="005A4828"/>
    <w:rsid w:val="005A5DC9"/>
    <w:rsid w:val="005B2087"/>
    <w:rsid w:val="005C7EB9"/>
    <w:rsid w:val="005F1CD7"/>
    <w:rsid w:val="00610CEA"/>
    <w:rsid w:val="00611764"/>
    <w:rsid w:val="006B1CE6"/>
    <w:rsid w:val="006B41E8"/>
    <w:rsid w:val="006B4C01"/>
    <w:rsid w:val="006D70F0"/>
    <w:rsid w:val="006E7462"/>
    <w:rsid w:val="006F3758"/>
    <w:rsid w:val="006F5657"/>
    <w:rsid w:val="006F7FD0"/>
    <w:rsid w:val="007119BC"/>
    <w:rsid w:val="00724B0C"/>
    <w:rsid w:val="00725907"/>
    <w:rsid w:val="007341F8"/>
    <w:rsid w:val="0074455C"/>
    <w:rsid w:val="00744E8B"/>
    <w:rsid w:val="0076021B"/>
    <w:rsid w:val="00776F3B"/>
    <w:rsid w:val="007C0444"/>
    <w:rsid w:val="007D0DD8"/>
    <w:rsid w:val="007D3D5D"/>
    <w:rsid w:val="007F09EE"/>
    <w:rsid w:val="007F38E2"/>
    <w:rsid w:val="00810C4C"/>
    <w:rsid w:val="00822521"/>
    <w:rsid w:val="0083793E"/>
    <w:rsid w:val="00847226"/>
    <w:rsid w:val="00852293"/>
    <w:rsid w:val="008603FA"/>
    <w:rsid w:val="008614C5"/>
    <w:rsid w:val="0086539F"/>
    <w:rsid w:val="008671FD"/>
    <w:rsid w:val="00884582"/>
    <w:rsid w:val="00887AE2"/>
    <w:rsid w:val="008970FA"/>
    <w:rsid w:val="008A4F7C"/>
    <w:rsid w:val="008B2375"/>
    <w:rsid w:val="008C71FA"/>
    <w:rsid w:val="008C7736"/>
    <w:rsid w:val="008D5D18"/>
    <w:rsid w:val="008D72C7"/>
    <w:rsid w:val="008E3618"/>
    <w:rsid w:val="008E7985"/>
    <w:rsid w:val="009155EC"/>
    <w:rsid w:val="00931C77"/>
    <w:rsid w:val="00953317"/>
    <w:rsid w:val="009660C2"/>
    <w:rsid w:val="009666CB"/>
    <w:rsid w:val="00990C05"/>
    <w:rsid w:val="00991DFD"/>
    <w:rsid w:val="00992A3F"/>
    <w:rsid w:val="009D1711"/>
    <w:rsid w:val="009D62EC"/>
    <w:rsid w:val="009F10EF"/>
    <w:rsid w:val="00A07FE7"/>
    <w:rsid w:val="00A110EF"/>
    <w:rsid w:val="00A25289"/>
    <w:rsid w:val="00A324D1"/>
    <w:rsid w:val="00A33814"/>
    <w:rsid w:val="00A52063"/>
    <w:rsid w:val="00A5488B"/>
    <w:rsid w:val="00A56D5F"/>
    <w:rsid w:val="00A63472"/>
    <w:rsid w:val="00A67FED"/>
    <w:rsid w:val="00A71B2B"/>
    <w:rsid w:val="00A71DA5"/>
    <w:rsid w:val="00A75F3C"/>
    <w:rsid w:val="00AA7CA4"/>
    <w:rsid w:val="00AB5D2D"/>
    <w:rsid w:val="00AC2484"/>
    <w:rsid w:val="00AC7B3B"/>
    <w:rsid w:val="00AE0090"/>
    <w:rsid w:val="00AE67C2"/>
    <w:rsid w:val="00AF5158"/>
    <w:rsid w:val="00B11974"/>
    <w:rsid w:val="00B14418"/>
    <w:rsid w:val="00B14DAB"/>
    <w:rsid w:val="00B20F4C"/>
    <w:rsid w:val="00B21D99"/>
    <w:rsid w:val="00B421F5"/>
    <w:rsid w:val="00B43C58"/>
    <w:rsid w:val="00B75FFD"/>
    <w:rsid w:val="00B906F2"/>
    <w:rsid w:val="00B91723"/>
    <w:rsid w:val="00BA0BA4"/>
    <w:rsid w:val="00BA219A"/>
    <w:rsid w:val="00BB0FE7"/>
    <w:rsid w:val="00BC26C6"/>
    <w:rsid w:val="00BD03BC"/>
    <w:rsid w:val="00BD5612"/>
    <w:rsid w:val="00BE3BA8"/>
    <w:rsid w:val="00C115D5"/>
    <w:rsid w:val="00C1321D"/>
    <w:rsid w:val="00C239F2"/>
    <w:rsid w:val="00C277FA"/>
    <w:rsid w:val="00C27BB7"/>
    <w:rsid w:val="00C44EED"/>
    <w:rsid w:val="00C629B1"/>
    <w:rsid w:val="00C710C0"/>
    <w:rsid w:val="00C73636"/>
    <w:rsid w:val="00C761A8"/>
    <w:rsid w:val="00C82F66"/>
    <w:rsid w:val="00C83277"/>
    <w:rsid w:val="00C94B74"/>
    <w:rsid w:val="00CA0230"/>
    <w:rsid w:val="00CA6537"/>
    <w:rsid w:val="00CC1D3A"/>
    <w:rsid w:val="00CC3B2D"/>
    <w:rsid w:val="00CC3F08"/>
    <w:rsid w:val="00CC592B"/>
    <w:rsid w:val="00CE0B31"/>
    <w:rsid w:val="00D00B9A"/>
    <w:rsid w:val="00D1266C"/>
    <w:rsid w:val="00D1563E"/>
    <w:rsid w:val="00D23C92"/>
    <w:rsid w:val="00D401C9"/>
    <w:rsid w:val="00D94C16"/>
    <w:rsid w:val="00DD0135"/>
    <w:rsid w:val="00DD274C"/>
    <w:rsid w:val="00DD7DE8"/>
    <w:rsid w:val="00E03D48"/>
    <w:rsid w:val="00E03E29"/>
    <w:rsid w:val="00E042A7"/>
    <w:rsid w:val="00E06E30"/>
    <w:rsid w:val="00E10CF6"/>
    <w:rsid w:val="00E13967"/>
    <w:rsid w:val="00E20D4F"/>
    <w:rsid w:val="00E32650"/>
    <w:rsid w:val="00E33C67"/>
    <w:rsid w:val="00E50C11"/>
    <w:rsid w:val="00E52850"/>
    <w:rsid w:val="00E67238"/>
    <w:rsid w:val="00E717CD"/>
    <w:rsid w:val="00E8350E"/>
    <w:rsid w:val="00EC0FFA"/>
    <w:rsid w:val="00ED250E"/>
    <w:rsid w:val="00EF4762"/>
    <w:rsid w:val="00EF7531"/>
    <w:rsid w:val="00F014E5"/>
    <w:rsid w:val="00F234C4"/>
    <w:rsid w:val="00F258E0"/>
    <w:rsid w:val="00F324C5"/>
    <w:rsid w:val="00F4330A"/>
    <w:rsid w:val="00F64378"/>
    <w:rsid w:val="00F82049"/>
    <w:rsid w:val="00F86739"/>
    <w:rsid w:val="00F91EE1"/>
    <w:rsid w:val="00F95393"/>
    <w:rsid w:val="00FA3B71"/>
    <w:rsid w:val="00FA7790"/>
    <w:rsid w:val="00FA7A60"/>
    <w:rsid w:val="00FB3129"/>
    <w:rsid w:val="00FB36FB"/>
    <w:rsid w:val="00FC4BDE"/>
    <w:rsid w:val="00FD00D4"/>
    <w:rsid w:val="00FD068D"/>
    <w:rsid w:val="00FD39B8"/>
    <w:rsid w:val="00FF3465"/>
    <w:rsid w:val="00FF6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1F1C"/>
  <w15:chartTrackingRefBased/>
  <w15:docId w15:val="{E1DA35A2-C14E-4DBE-AB8E-D31F3412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0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974"/>
    <w:pPr>
      <w:ind w:left="720"/>
      <w:contextualSpacing/>
    </w:pPr>
  </w:style>
  <w:style w:type="character" w:styleId="Hyperlink">
    <w:name w:val="Hyperlink"/>
    <w:basedOn w:val="DefaultParagraphFont"/>
    <w:uiPriority w:val="99"/>
    <w:unhideWhenUsed/>
    <w:rsid w:val="00486659"/>
    <w:rPr>
      <w:color w:val="0563C1" w:themeColor="hyperlink"/>
      <w:u w:val="single"/>
    </w:rPr>
  </w:style>
  <w:style w:type="paragraph" w:styleId="Title">
    <w:name w:val="Title"/>
    <w:basedOn w:val="Normal"/>
    <w:next w:val="Normal"/>
    <w:link w:val="TitleChar"/>
    <w:uiPriority w:val="10"/>
    <w:qFormat/>
    <w:rsid w:val="00F25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8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8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8E0"/>
    <w:pPr>
      <w:outlineLvl w:val="9"/>
    </w:pPr>
    <w:rPr>
      <w:lang w:val="en-US"/>
    </w:rPr>
  </w:style>
  <w:style w:type="paragraph" w:styleId="TOC1">
    <w:name w:val="toc 1"/>
    <w:basedOn w:val="Normal"/>
    <w:next w:val="Normal"/>
    <w:autoRedefine/>
    <w:uiPriority w:val="39"/>
    <w:unhideWhenUsed/>
    <w:rsid w:val="00F258E0"/>
    <w:pPr>
      <w:spacing w:after="100"/>
    </w:pPr>
  </w:style>
  <w:style w:type="character" w:customStyle="1" w:styleId="Heading2Char">
    <w:name w:val="Heading 2 Char"/>
    <w:basedOn w:val="DefaultParagraphFont"/>
    <w:link w:val="Heading2"/>
    <w:uiPriority w:val="9"/>
    <w:rsid w:val="00A71DA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304DA"/>
    <w:pPr>
      <w:spacing w:after="100"/>
      <w:ind w:left="220"/>
    </w:pPr>
  </w:style>
  <w:style w:type="paragraph" w:styleId="NoSpacing">
    <w:name w:val="No Spacing"/>
    <w:uiPriority w:val="1"/>
    <w:qFormat/>
    <w:rsid w:val="001850D3"/>
    <w:pPr>
      <w:spacing w:after="0" w:line="240" w:lineRule="auto"/>
    </w:pPr>
  </w:style>
  <w:style w:type="character" w:customStyle="1" w:styleId="Heading3Char">
    <w:name w:val="Heading 3 Char"/>
    <w:basedOn w:val="DefaultParagraphFont"/>
    <w:link w:val="Heading3"/>
    <w:uiPriority w:val="9"/>
    <w:rsid w:val="003006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03E29"/>
    <w:pPr>
      <w:spacing w:after="100"/>
      <w:ind w:left="440"/>
    </w:pPr>
  </w:style>
  <w:style w:type="character" w:styleId="FollowedHyperlink">
    <w:name w:val="FollowedHyperlink"/>
    <w:basedOn w:val="DefaultParagraphFont"/>
    <w:uiPriority w:val="99"/>
    <w:semiHidden/>
    <w:unhideWhenUsed/>
    <w:rsid w:val="002F2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96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3D217-5CAE-4581-B97E-72D40C64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Blake</dc:creator>
  <cp:keywords/>
  <dc:description/>
  <cp:lastModifiedBy>Jeremai Smith</cp:lastModifiedBy>
  <cp:revision>38</cp:revision>
  <dcterms:created xsi:type="dcterms:W3CDTF">2021-12-31T11:08:00Z</dcterms:created>
  <dcterms:modified xsi:type="dcterms:W3CDTF">2025-02-28T13:51:00Z</dcterms:modified>
</cp:coreProperties>
</file>