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750371" w14:textId="77777777" w:rsidR="002A3C4E" w:rsidRPr="002A3C4E" w:rsidRDefault="002A3C4E" w:rsidP="0017139E">
      <w:pPr>
        <w:shd w:val="clear" w:color="auto" w:fill="FFFFFF"/>
        <w:spacing w:before="360" w:after="240"/>
        <w:jc w:val="both"/>
        <w:outlineLvl w:val="1"/>
        <w:rPr>
          <w:rFonts w:ascii="Times New Roman" w:eastAsia="Times New Roman" w:hAnsi="Times New Roman" w:cs="Times New Roman"/>
          <w:b/>
          <w:bCs/>
          <w:kern w:val="0"/>
          <w:sz w:val="36"/>
          <w:szCs w:val="36"/>
          <w14:ligatures w14:val="none"/>
        </w:rPr>
      </w:pPr>
      <w:r w:rsidRPr="002A3C4E">
        <w:rPr>
          <w:rFonts w:ascii="Times New Roman" w:eastAsia="Times New Roman" w:hAnsi="Times New Roman" w:cs="Times New Roman"/>
          <w:b/>
          <w:bCs/>
          <w:kern w:val="0"/>
          <w:sz w:val="36"/>
          <w:szCs w:val="36"/>
          <w14:ligatures w14:val="none"/>
        </w:rPr>
        <w:t>Test Summary Report</w:t>
      </w:r>
    </w:p>
    <w:p w14:paraId="3318CF1B" w14:textId="77777777" w:rsidR="002A3C4E" w:rsidRDefault="002A3C4E" w:rsidP="0017139E">
      <w:pPr>
        <w:shd w:val="clear" w:color="auto" w:fill="FFFFFF"/>
        <w:spacing w:afterAutospacing="1"/>
        <w:jc w:val="both"/>
        <w:rPr>
          <w:rFonts w:ascii="Times New Roman" w:eastAsia="Times New Roman" w:hAnsi="Times New Roman" w:cs="Times New Roman"/>
          <w:kern w:val="0"/>
          <w:sz w:val="27"/>
          <w:szCs w:val="27"/>
          <w14:ligatures w14:val="none"/>
        </w:rPr>
      </w:pPr>
      <w:r w:rsidRPr="002A3C4E">
        <w:rPr>
          <w:rFonts w:ascii="Times New Roman" w:eastAsia="Times New Roman" w:hAnsi="Times New Roman" w:cs="Times New Roman"/>
          <w:b/>
          <w:bCs/>
          <w:kern w:val="0"/>
          <w:sz w:val="27"/>
          <w:szCs w:val="27"/>
          <w14:ligatures w14:val="none"/>
        </w:rPr>
        <w:t>Project Name:</w:t>
      </w:r>
      <w:r w:rsidRPr="002A3C4E">
        <w:rPr>
          <w:rFonts w:ascii="Times New Roman" w:eastAsia="Times New Roman" w:hAnsi="Times New Roman" w:cs="Times New Roman"/>
          <w:kern w:val="0"/>
          <w:sz w:val="27"/>
          <w:szCs w:val="27"/>
          <w14:ligatures w14:val="none"/>
        </w:rPr>
        <w:t> Scholarship Application Review System </w:t>
      </w:r>
    </w:p>
    <w:p w14:paraId="50E25D81" w14:textId="77777777" w:rsidR="002A3C4E" w:rsidRDefault="002A3C4E" w:rsidP="0017139E">
      <w:pPr>
        <w:shd w:val="clear" w:color="auto" w:fill="FFFFFF"/>
        <w:spacing w:afterAutospacing="1"/>
        <w:jc w:val="both"/>
        <w:rPr>
          <w:rFonts w:ascii="Times New Roman" w:eastAsia="Times New Roman" w:hAnsi="Times New Roman" w:cs="Times New Roman"/>
          <w:kern w:val="0"/>
          <w:sz w:val="27"/>
          <w:szCs w:val="27"/>
          <w14:ligatures w14:val="none"/>
        </w:rPr>
      </w:pPr>
      <w:r w:rsidRPr="002A3C4E">
        <w:rPr>
          <w:rFonts w:ascii="Times New Roman" w:eastAsia="Times New Roman" w:hAnsi="Times New Roman" w:cs="Times New Roman"/>
          <w:b/>
          <w:bCs/>
          <w:kern w:val="0"/>
          <w:sz w:val="27"/>
          <w:szCs w:val="27"/>
          <w14:ligatures w14:val="none"/>
        </w:rPr>
        <w:t>Document ID:</w:t>
      </w:r>
      <w:r w:rsidRPr="002A3C4E">
        <w:rPr>
          <w:rFonts w:ascii="Times New Roman" w:eastAsia="Times New Roman" w:hAnsi="Times New Roman" w:cs="Times New Roman"/>
          <w:kern w:val="0"/>
          <w:sz w:val="27"/>
          <w:szCs w:val="27"/>
          <w14:ligatures w14:val="none"/>
        </w:rPr>
        <w:t> TSR-2026-001 </w:t>
      </w:r>
    </w:p>
    <w:p w14:paraId="4144183A" w14:textId="77777777" w:rsidR="002A3C4E" w:rsidRDefault="002A3C4E" w:rsidP="0017139E">
      <w:pPr>
        <w:shd w:val="clear" w:color="auto" w:fill="FFFFFF"/>
        <w:spacing w:afterAutospacing="1"/>
        <w:jc w:val="both"/>
        <w:rPr>
          <w:rFonts w:ascii="Times New Roman" w:eastAsia="Times New Roman" w:hAnsi="Times New Roman" w:cs="Times New Roman"/>
          <w:kern w:val="0"/>
          <w:sz w:val="27"/>
          <w:szCs w:val="27"/>
          <w14:ligatures w14:val="none"/>
        </w:rPr>
      </w:pPr>
      <w:r w:rsidRPr="002A3C4E">
        <w:rPr>
          <w:rFonts w:ascii="Times New Roman" w:eastAsia="Times New Roman" w:hAnsi="Times New Roman" w:cs="Times New Roman"/>
          <w:b/>
          <w:bCs/>
          <w:kern w:val="0"/>
          <w:sz w:val="27"/>
          <w:szCs w:val="27"/>
          <w14:ligatures w14:val="none"/>
        </w:rPr>
        <w:t>Version:</w:t>
      </w:r>
      <w:r w:rsidRPr="002A3C4E">
        <w:rPr>
          <w:rFonts w:ascii="Times New Roman" w:eastAsia="Times New Roman" w:hAnsi="Times New Roman" w:cs="Times New Roman"/>
          <w:kern w:val="0"/>
          <w:sz w:val="27"/>
          <w:szCs w:val="27"/>
          <w14:ligatures w14:val="none"/>
        </w:rPr>
        <w:t> 1.0 </w:t>
      </w:r>
      <w:r w:rsidRPr="002A3C4E">
        <w:rPr>
          <w:rFonts w:ascii="Times New Roman" w:eastAsia="Times New Roman" w:hAnsi="Times New Roman" w:cs="Times New Roman"/>
          <w:b/>
          <w:bCs/>
          <w:kern w:val="0"/>
          <w:sz w:val="27"/>
          <w:szCs w:val="27"/>
          <w14:ligatures w14:val="none"/>
        </w:rPr>
        <w:t>Date:</w:t>
      </w:r>
      <w:r w:rsidRPr="002A3C4E">
        <w:rPr>
          <w:rFonts w:ascii="Times New Roman" w:eastAsia="Times New Roman" w:hAnsi="Times New Roman" w:cs="Times New Roman"/>
          <w:kern w:val="0"/>
          <w:sz w:val="27"/>
          <w:szCs w:val="27"/>
          <w14:ligatures w14:val="none"/>
        </w:rPr>
        <w:t> September 8, 2026 </w:t>
      </w:r>
    </w:p>
    <w:p w14:paraId="5C11BCD2" w14:textId="1729FFB9" w:rsidR="002A3C4E" w:rsidRPr="002A3C4E" w:rsidRDefault="002A3C4E" w:rsidP="0017139E">
      <w:pPr>
        <w:shd w:val="clear" w:color="auto" w:fill="FFFFFF"/>
        <w:spacing w:afterAutospacing="1"/>
        <w:jc w:val="both"/>
        <w:rPr>
          <w:rFonts w:ascii="Times New Roman" w:eastAsia="Times New Roman" w:hAnsi="Times New Roman" w:cs="Times New Roman"/>
          <w:kern w:val="0"/>
          <w:sz w:val="27"/>
          <w:szCs w:val="27"/>
          <w14:ligatures w14:val="none"/>
        </w:rPr>
      </w:pPr>
      <w:r w:rsidRPr="002A3C4E">
        <w:rPr>
          <w:rFonts w:ascii="Times New Roman" w:eastAsia="Times New Roman" w:hAnsi="Times New Roman" w:cs="Times New Roman"/>
          <w:b/>
          <w:bCs/>
          <w:kern w:val="0"/>
          <w:sz w:val="27"/>
          <w:szCs w:val="27"/>
          <w14:ligatures w14:val="none"/>
        </w:rPr>
        <w:t>Prepared By:</w:t>
      </w:r>
      <w:r w:rsidRPr="002A3C4E">
        <w:rPr>
          <w:rFonts w:ascii="Times New Roman" w:eastAsia="Times New Roman" w:hAnsi="Times New Roman" w:cs="Times New Roman"/>
          <w:kern w:val="0"/>
          <w:sz w:val="27"/>
          <w:szCs w:val="27"/>
          <w14:ligatures w14:val="none"/>
        </w:rPr>
        <w:t> QA Team (Student Name)</w:t>
      </w:r>
    </w:p>
    <w:p w14:paraId="2F85BC07" w14:textId="77777777" w:rsidR="002A3C4E" w:rsidRPr="002A3C4E" w:rsidRDefault="0044372D" w:rsidP="0017139E">
      <w:pPr>
        <w:jc w:val="both"/>
        <w:rPr>
          <w:rFonts w:ascii="Times New Roman" w:eastAsia="Times New Roman" w:hAnsi="Times New Roman" w:cs="Times New Roman"/>
          <w:kern w:val="0"/>
          <w:sz w:val="27"/>
          <w:szCs w:val="27"/>
          <w14:ligatures w14:val="none"/>
        </w:rPr>
      </w:pPr>
      <w:r>
        <w:rPr>
          <w:noProof/>
        </w:rPr>
      </w:r>
      <w:r>
        <w:pict w14:anchorId="7BFC654F">
          <v:rect id="Horizontal Lin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88B160F" w14:textId="77777777" w:rsidR="002A3C4E" w:rsidRPr="002A3C4E" w:rsidRDefault="002A3C4E" w:rsidP="0017139E">
      <w:pPr>
        <w:shd w:val="clear" w:color="auto" w:fill="FFFFFF"/>
        <w:spacing w:before="360" w:after="120"/>
        <w:jc w:val="both"/>
        <w:outlineLvl w:val="2"/>
        <w:rPr>
          <w:rFonts w:ascii="Times New Roman" w:eastAsia="Times New Roman" w:hAnsi="Times New Roman" w:cs="Times New Roman"/>
          <w:b/>
          <w:bCs/>
          <w:kern w:val="0"/>
          <w:sz w:val="30"/>
          <w14:ligatures w14:val="none"/>
        </w:rPr>
      </w:pPr>
      <w:r w:rsidRPr="002A3C4E">
        <w:rPr>
          <w:rFonts w:ascii="Times New Roman" w:eastAsia="Times New Roman" w:hAnsi="Times New Roman" w:cs="Times New Roman"/>
          <w:b/>
          <w:bCs/>
          <w:kern w:val="0"/>
          <w:sz w:val="30"/>
          <w14:ligatures w14:val="none"/>
        </w:rPr>
        <w:t>1. Executive Summary</w:t>
      </w:r>
    </w:p>
    <w:p w14:paraId="4ADA1C29" w14:textId="77777777" w:rsidR="002A3C4E" w:rsidRPr="002A3C4E" w:rsidRDefault="002A3C4E" w:rsidP="0017139E">
      <w:pPr>
        <w:shd w:val="clear" w:color="auto" w:fill="FFFFFF"/>
        <w:spacing w:after="100" w:afterAutospacing="1"/>
        <w:jc w:val="both"/>
        <w:rPr>
          <w:rFonts w:ascii="Times New Roman" w:eastAsia="Times New Roman" w:hAnsi="Times New Roman" w:cs="Times New Roman"/>
          <w:kern w:val="0"/>
          <w:sz w:val="27"/>
          <w:szCs w:val="27"/>
          <w14:ligatures w14:val="none"/>
        </w:rPr>
      </w:pPr>
      <w:r w:rsidRPr="002A3C4E">
        <w:rPr>
          <w:rFonts w:ascii="Times New Roman" w:eastAsia="Times New Roman" w:hAnsi="Times New Roman" w:cs="Times New Roman"/>
          <w:kern w:val="0"/>
          <w:sz w:val="27"/>
          <w:szCs w:val="27"/>
          <w14:ligatures w14:val="none"/>
        </w:rPr>
        <w:t>This document summarizes the testing activities and results for the Scholarship Application Review System during the System and Integration Testing phases. Overall, the system has reached an acceptable level of stability with a 92% pass rate. One critical defect was identified, resolved, and successfully retested. The testing team recommends proceeding to the User Acceptance Testing (UAT) phase.</w:t>
      </w:r>
    </w:p>
    <w:p w14:paraId="2C771B26" w14:textId="77777777" w:rsidR="002A3C4E" w:rsidRPr="002A3C4E" w:rsidRDefault="002A3C4E" w:rsidP="0017139E">
      <w:pPr>
        <w:shd w:val="clear" w:color="auto" w:fill="FFFFFF"/>
        <w:spacing w:before="360" w:after="120"/>
        <w:jc w:val="both"/>
        <w:outlineLvl w:val="2"/>
        <w:rPr>
          <w:rFonts w:ascii="Times New Roman" w:eastAsia="Times New Roman" w:hAnsi="Times New Roman" w:cs="Times New Roman"/>
          <w:b/>
          <w:bCs/>
          <w:kern w:val="0"/>
          <w:sz w:val="30"/>
          <w14:ligatures w14:val="none"/>
        </w:rPr>
      </w:pPr>
      <w:r w:rsidRPr="002A3C4E">
        <w:rPr>
          <w:rFonts w:ascii="Times New Roman" w:eastAsia="Times New Roman" w:hAnsi="Times New Roman" w:cs="Times New Roman"/>
          <w:b/>
          <w:bCs/>
          <w:kern w:val="0"/>
          <w:sz w:val="30"/>
          <w14:ligatures w14:val="none"/>
        </w:rPr>
        <w:t>2. Test Scope</w:t>
      </w:r>
    </w:p>
    <w:p w14:paraId="70595ADE" w14:textId="77777777" w:rsidR="002A3C4E" w:rsidRPr="002A3C4E" w:rsidRDefault="002A3C4E" w:rsidP="0017139E">
      <w:pPr>
        <w:numPr>
          <w:ilvl w:val="0"/>
          <w:numId w:val="1"/>
        </w:numPr>
        <w:shd w:val="clear" w:color="auto" w:fill="FFFFFF"/>
        <w:spacing w:beforeAutospacing="1" w:afterAutospacing="1"/>
        <w:jc w:val="both"/>
        <w:rPr>
          <w:rFonts w:ascii="Times New Roman" w:eastAsia="Times New Roman" w:hAnsi="Times New Roman" w:cs="Times New Roman"/>
          <w:kern w:val="0"/>
          <w:sz w:val="27"/>
          <w:szCs w:val="27"/>
          <w14:ligatures w14:val="none"/>
        </w:rPr>
      </w:pPr>
      <w:r w:rsidRPr="002A3C4E">
        <w:rPr>
          <w:rFonts w:ascii="Times New Roman" w:eastAsia="Times New Roman" w:hAnsi="Times New Roman" w:cs="Times New Roman"/>
          <w:b/>
          <w:bCs/>
          <w:kern w:val="0"/>
          <w:sz w:val="27"/>
          <w:szCs w:val="27"/>
          <w14:ligatures w14:val="none"/>
        </w:rPr>
        <w:t>In-Scope:</w:t>
      </w:r>
      <w:r w:rsidRPr="002A3C4E">
        <w:rPr>
          <w:rFonts w:ascii="Times New Roman" w:eastAsia="Times New Roman" w:hAnsi="Times New Roman" w:cs="Times New Roman"/>
          <w:kern w:val="0"/>
          <w:sz w:val="27"/>
          <w:szCs w:val="27"/>
          <w14:ligatures w14:val="none"/>
        </w:rPr>
        <w:t> Application submission module, automated eligibility verification, reviewer scoring module, and email notification system.</w:t>
      </w:r>
    </w:p>
    <w:p w14:paraId="2EFFDD3A" w14:textId="77777777" w:rsidR="002A3C4E" w:rsidRPr="002A3C4E" w:rsidRDefault="002A3C4E" w:rsidP="0017139E">
      <w:pPr>
        <w:numPr>
          <w:ilvl w:val="0"/>
          <w:numId w:val="1"/>
        </w:numPr>
        <w:shd w:val="clear" w:color="auto" w:fill="FFFFFF"/>
        <w:spacing w:beforeAutospacing="1" w:afterAutospacing="1"/>
        <w:jc w:val="both"/>
        <w:rPr>
          <w:rFonts w:ascii="Times New Roman" w:eastAsia="Times New Roman" w:hAnsi="Times New Roman" w:cs="Times New Roman"/>
          <w:kern w:val="0"/>
          <w:sz w:val="27"/>
          <w:szCs w:val="27"/>
          <w14:ligatures w14:val="none"/>
        </w:rPr>
      </w:pPr>
      <w:r w:rsidRPr="002A3C4E">
        <w:rPr>
          <w:rFonts w:ascii="Times New Roman" w:eastAsia="Times New Roman" w:hAnsi="Times New Roman" w:cs="Times New Roman"/>
          <w:b/>
          <w:bCs/>
          <w:kern w:val="0"/>
          <w:sz w:val="27"/>
          <w:szCs w:val="27"/>
          <w14:ligatures w14:val="none"/>
        </w:rPr>
        <w:t>Out-of-Scope:</w:t>
      </w:r>
      <w:r w:rsidRPr="002A3C4E">
        <w:rPr>
          <w:rFonts w:ascii="Times New Roman" w:eastAsia="Times New Roman" w:hAnsi="Times New Roman" w:cs="Times New Roman"/>
          <w:kern w:val="0"/>
          <w:sz w:val="27"/>
          <w:szCs w:val="27"/>
          <w14:ligatures w14:val="none"/>
        </w:rPr>
        <w:t> University Single Sign-On (SSO) login module, as the API is currently unavailable for testing.</w:t>
      </w:r>
    </w:p>
    <w:p w14:paraId="28D6C72C" w14:textId="77777777" w:rsidR="002A3C4E" w:rsidRPr="002A3C4E" w:rsidRDefault="002A3C4E" w:rsidP="0017139E">
      <w:pPr>
        <w:shd w:val="clear" w:color="auto" w:fill="FFFFFF"/>
        <w:spacing w:before="360" w:after="120"/>
        <w:jc w:val="both"/>
        <w:outlineLvl w:val="2"/>
        <w:rPr>
          <w:rFonts w:ascii="Times New Roman" w:eastAsia="Times New Roman" w:hAnsi="Times New Roman" w:cs="Times New Roman"/>
          <w:b/>
          <w:bCs/>
          <w:kern w:val="0"/>
          <w:sz w:val="30"/>
          <w14:ligatures w14:val="none"/>
        </w:rPr>
      </w:pPr>
      <w:r w:rsidRPr="002A3C4E">
        <w:rPr>
          <w:rFonts w:ascii="Times New Roman" w:eastAsia="Times New Roman" w:hAnsi="Times New Roman" w:cs="Times New Roman"/>
          <w:b/>
          <w:bCs/>
          <w:kern w:val="0"/>
          <w:sz w:val="30"/>
          <w14:ligatures w14:val="none"/>
        </w:rPr>
        <w:t>3. Test Metrics and Results</w:t>
      </w:r>
    </w:p>
    <w:p w14:paraId="52A3B94D" w14:textId="77777777" w:rsidR="002A3C4E" w:rsidRPr="002A3C4E" w:rsidRDefault="002A3C4E" w:rsidP="0017139E">
      <w:pPr>
        <w:shd w:val="clear" w:color="auto" w:fill="FFFFFF"/>
        <w:spacing w:after="100" w:afterAutospacing="1"/>
        <w:jc w:val="both"/>
        <w:rPr>
          <w:rFonts w:ascii="Times New Roman" w:eastAsia="Times New Roman" w:hAnsi="Times New Roman" w:cs="Times New Roman"/>
          <w:kern w:val="0"/>
          <w:sz w:val="27"/>
          <w:szCs w:val="27"/>
          <w14:ligatures w14:val="none"/>
        </w:rPr>
      </w:pPr>
      <w:r w:rsidRPr="002A3C4E">
        <w:rPr>
          <w:rFonts w:ascii="Times New Roman" w:eastAsia="Times New Roman" w:hAnsi="Times New Roman" w:cs="Times New Roman"/>
          <w:kern w:val="0"/>
          <w:sz w:val="27"/>
          <w:szCs w:val="27"/>
          <w14:ligatures w14:val="none"/>
        </w:rPr>
        <w:t>Testing covered Black-box, White-box, and Automated Testing techniques.</w:t>
      </w:r>
    </w:p>
    <w:tbl>
      <w:tblPr>
        <w:tblStyle w:val="TableGrid"/>
        <w:tblW w:w="5000" w:type="pct"/>
        <w:tblLook w:val="04A0" w:firstRow="1" w:lastRow="0" w:firstColumn="1" w:lastColumn="0" w:noHBand="0" w:noVBand="1"/>
      </w:tblPr>
      <w:tblGrid>
        <w:gridCol w:w="2464"/>
        <w:gridCol w:w="1778"/>
        <w:gridCol w:w="1045"/>
        <w:gridCol w:w="823"/>
        <w:gridCol w:w="776"/>
        <w:gridCol w:w="940"/>
        <w:gridCol w:w="1524"/>
      </w:tblGrid>
      <w:tr w:rsidR="002A3C4E" w:rsidRPr="002A3C4E" w14:paraId="47A35CB3" w14:textId="77777777" w:rsidTr="00011E97">
        <w:tc>
          <w:tcPr>
            <w:tcW w:w="1353" w:type="pct"/>
            <w:noWrap/>
            <w:hideMark/>
          </w:tcPr>
          <w:p w14:paraId="6E08A266" w14:textId="77777777" w:rsidR="002A3C4E" w:rsidRPr="002A3C4E" w:rsidRDefault="002A3C4E" w:rsidP="0017139E">
            <w:pPr>
              <w:jc w:val="both"/>
              <w:rPr>
                <w:rFonts w:ascii="Times New Roman" w:eastAsia="Times New Roman" w:hAnsi="Times New Roman" w:cs="Times New Roman"/>
                <w:b/>
                <w:bCs/>
                <w:kern w:val="0"/>
                <w:sz w:val="21"/>
                <w:szCs w:val="21"/>
                <w14:ligatures w14:val="none"/>
              </w:rPr>
            </w:pPr>
            <w:r w:rsidRPr="002A3C4E">
              <w:rPr>
                <w:rFonts w:ascii="Times New Roman" w:eastAsia="Times New Roman" w:hAnsi="Times New Roman" w:cs="Times New Roman"/>
                <w:b/>
                <w:bCs/>
                <w:kern w:val="0"/>
                <w:sz w:val="21"/>
                <w:szCs w:val="21"/>
                <w14:ligatures w14:val="none"/>
              </w:rPr>
              <w:t>Module Name</w:t>
            </w:r>
          </w:p>
        </w:tc>
        <w:tc>
          <w:tcPr>
            <w:tcW w:w="986" w:type="pct"/>
            <w:noWrap/>
            <w:hideMark/>
          </w:tcPr>
          <w:p w14:paraId="5C4B24AE" w14:textId="77777777" w:rsidR="002A3C4E" w:rsidRPr="002A3C4E" w:rsidRDefault="002A3C4E" w:rsidP="0017139E">
            <w:pPr>
              <w:jc w:val="both"/>
              <w:rPr>
                <w:rFonts w:ascii="Times New Roman" w:eastAsia="Times New Roman" w:hAnsi="Times New Roman" w:cs="Times New Roman"/>
                <w:b/>
                <w:bCs/>
                <w:kern w:val="0"/>
                <w:sz w:val="21"/>
                <w:szCs w:val="21"/>
                <w14:ligatures w14:val="none"/>
              </w:rPr>
            </w:pPr>
            <w:r w:rsidRPr="002A3C4E">
              <w:rPr>
                <w:rFonts w:ascii="Times New Roman" w:eastAsia="Times New Roman" w:hAnsi="Times New Roman" w:cs="Times New Roman"/>
                <w:b/>
                <w:bCs/>
                <w:kern w:val="0"/>
                <w:sz w:val="21"/>
                <w:szCs w:val="21"/>
                <w14:ligatures w14:val="none"/>
              </w:rPr>
              <w:t>Total Test Cases</w:t>
            </w:r>
          </w:p>
        </w:tc>
        <w:tc>
          <w:tcPr>
            <w:tcW w:w="552" w:type="pct"/>
            <w:noWrap/>
            <w:hideMark/>
          </w:tcPr>
          <w:p w14:paraId="49CB0A31" w14:textId="77777777" w:rsidR="002A3C4E" w:rsidRPr="002A3C4E" w:rsidRDefault="002A3C4E" w:rsidP="0017139E">
            <w:pPr>
              <w:jc w:val="both"/>
              <w:rPr>
                <w:rFonts w:ascii="Times New Roman" w:eastAsia="Times New Roman" w:hAnsi="Times New Roman" w:cs="Times New Roman"/>
                <w:b/>
                <w:bCs/>
                <w:kern w:val="0"/>
                <w:sz w:val="21"/>
                <w:szCs w:val="21"/>
                <w14:ligatures w14:val="none"/>
              </w:rPr>
            </w:pPr>
            <w:r w:rsidRPr="002A3C4E">
              <w:rPr>
                <w:rFonts w:ascii="Times New Roman" w:eastAsia="Times New Roman" w:hAnsi="Times New Roman" w:cs="Times New Roman"/>
                <w:b/>
                <w:bCs/>
                <w:kern w:val="0"/>
                <w:sz w:val="21"/>
                <w:szCs w:val="21"/>
                <w14:ligatures w14:val="none"/>
              </w:rPr>
              <w:t>Executed</w:t>
            </w:r>
          </w:p>
        </w:tc>
        <w:tc>
          <w:tcPr>
            <w:tcW w:w="404" w:type="pct"/>
            <w:noWrap/>
            <w:hideMark/>
          </w:tcPr>
          <w:p w14:paraId="0D52D19F" w14:textId="77777777" w:rsidR="002A3C4E" w:rsidRPr="002A3C4E" w:rsidRDefault="002A3C4E" w:rsidP="0017139E">
            <w:pPr>
              <w:jc w:val="both"/>
              <w:rPr>
                <w:rFonts w:ascii="Times New Roman" w:eastAsia="Times New Roman" w:hAnsi="Times New Roman" w:cs="Times New Roman"/>
                <w:b/>
                <w:bCs/>
                <w:kern w:val="0"/>
                <w:sz w:val="21"/>
                <w:szCs w:val="21"/>
                <w14:ligatures w14:val="none"/>
              </w:rPr>
            </w:pPr>
            <w:r w:rsidRPr="002A3C4E">
              <w:rPr>
                <w:rFonts w:ascii="Times New Roman" w:eastAsia="Times New Roman" w:hAnsi="Times New Roman" w:cs="Times New Roman"/>
                <w:b/>
                <w:bCs/>
                <w:kern w:val="0"/>
                <w:sz w:val="21"/>
                <w:szCs w:val="21"/>
                <w14:ligatures w14:val="none"/>
              </w:rPr>
              <w:t>Passed</w:t>
            </w:r>
          </w:p>
        </w:tc>
        <w:tc>
          <w:tcPr>
            <w:tcW w:w="373" w:type="pct"/>
            <w:noWrap/>
            <w:hideMark/>
          </w:tcPr>
          <w:p w14:paraId="3D406FBE" w14:textId="77777777" w:rsidR="002A3C4E" w:rsidRPr="002A3C4E" w:rsidRDefault="002A3C4E" w:rsidP="0017139E">
            <w:pPr>
              <w:jc w:val="both"/>
              <w:rPr>
                <w:rFonts w:ascii="Times New Roman" w:eastAsia="Times New Roman" w:hAnsi="Times New Roman" w:cs="Times New Roman"/>
                <w:b/>
                <w:bCs/>
                <w:kern w:val="0"/>
                <w:sz w:val="21"/>
                <w:szCs w:val="21"/>
                <w14:ligatures w14:val="none"/>
              </w:rPr>
            </w:pPr>
            <w:r w:rsidRPr="002A3C4E">
              <w:rPr>
                <w:rFonts w:ascii="Times New Roman" w:eastAsia="Times New Roman" w:hAnsi="Times New Roman" w:cs="Times New Roman"/>
                <w:b/>
                <w:bCs/>
                <w:kern w:val="0"/>
                <w:sz w:val="21"/>
                <w:szCs w:val="21"/>
                <w14:ligatures w14:val="none"/>
              </w:rPr>
              <w:t>Failed</w:t>
            </w:r>
          </w:p>
        </w:tc>
        <w:tc>
          <w:tcPr>
            <w:tcW w:w="482" w:type="pct"/>
            <w:noWrap/>
            <w:hideMark/>
          </w:tcPr>
          <w:p w14:paraId="6C0BA197" w14:textId="77777777" w:rsidR="002A3C4E" w:rsidRPr="002A3C4E" w:rsidRDefault="002A3C4E" w:rsidP="0017139E">
            <w:pPr>
              <w:jc w:val="both"/>
              <w:rPr>
                <w:rFonts w:ascii="Times New Roman" w:eastAsia="Times New Roman" w:hAnsi="Times New Roman" w:cs="Times New Roman"/>
                <w:b/>
                <w:bCs/>
                <w:kern w:val="0"/>
                <w:sz w:val="21"/>
                <w:szCs w:val="21"/>
                <w14:ligatures w14:val="none"/>
              </w:rPr>
            </w:pPr>
            <w:r w:rsidRPr="002A3C4E">
              <w:rPr>
                <w:rFonts w:ascii="Times New Roman" w:eastAsia="Times New Roman" w:hAnsi="Times New Roman" w:cs="Times New Roman"/>
                <w:b/>
                <w:bCs/>
                <w:kern w:val="0"/>
                <w:sz w:val="21"/>
                <w:szCs w:val="21"/>
                <w14:ligatures w14:val="none"/>
              </w:rPr>
              <w:t>Blocked</w:t>
            </w:r>
          </w:p>
        </w:tc>
        <w:tc>
          <w:tcPr>
            <w:tcW w:w="852" w:type="pct"/>
            <w:noWrap/>
            <w:hideMark/>
          </w:tcPr>
          <w:p w14:paraId="15430855" w14:textId="77777777" w:rsidR="002A3C4E" w:rsidRPr="002A3C4E" w:rsidRDefault="002A3C4E" w:rsidP="0017139E">
            <w:pPr>
              <w:jc w:val="both"/>
              <w:rPr>
                <w:rFonts w:ascii="Times New Roman" w:eastAsia="Times New Roman" w:hAnsi="Times New Roman" w:cs="Times New Roman"/>
                <w:b/>
                <w:bCs/>
                <w:kern w:val="0"/>
                <w:sz w:val="21"/>
                <w:szCs w:val="21"/>
                <w14:ligatures w14:val="none"/>
              </w:rPr>
            </w:pPr>
            <w:r w:rsidRPr="002A3C4E">
              <w:rPr>
                <w:rFonts w:ascii="Times New Roman" w:eastAsia="Times New Roman" w:hAnsi="Times New Roman" w:cs="Times New Roman"/>
                <w:b/>
                <w:bCs/>
                <w:kern w:val="0"/>
                <w:sz w:val="21"/>
                <w:szCs w:val="21"/>
                <w14:ligatures w14:val="none"/>
              </w:rPr>
              <w:t>Pass Rate (%)</w:t>
            </w:r>
          </w:p>
        </w:tc>
      </w:tr>
      <w:tr w:rsidR="002A3C4E" w:rsidRPr="002A3C4E" w14:paraId="10012DEF" w14:textId="77777777" w:rsidTr="00011E97">
        <w:tc>
          <w:tcPr>
            <w:tcW w:w="1353" w:type="pct"/>
            <w:hideMark/>
          </w:tcPr>
          <w:p w14:paraId="6128253A"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Application Submission</w:t>
            </w:r>
          </w:p>
        </w:tc>
        <w:tc>
          <w:tcPr>
            <w:tcW w:w="986" w:type="pct"/>
            <w:hideMark/>
          </w:tcPr>
          <w:p w14:paraId="5C2918FB"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25</w:t>
            </w:r>
          </w:p>
        </w:tc>
        <w:tc>
          <w:tcPr>
            <w:tcW w:w="552" w:type="pct"/>
            <w:hideMark/>
          </w:tcPr>
          <w:p w14:paraId="2FB03924"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25</w:t>
            </w:r>
          </w:p>
        </w:tc>
        <w:tc>
          <w:tcPr>
            <w:tcW w:w="404" w:type="pct"/>
            <w:hideMark/>
          </w:tcPr>
          <w:p w14:paraId="168CD965"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24</w:t>
            </w:r>
          </w:p>
        </w:tc>
        <w:tc>
          <w:tcPr>
            <w:tcW w:w="373" w:type="pct"/>
            <w:hideMark/>
          </w:tcPr>
          <w:p w14:paraId="347CBDD3"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w:t>
            </w:r>
          </w:p>
        </w:tc>
        <w:tc>
          <w:tcPr>
            <w:tcW w:w="482" w:type="pct"/>
            <w:hideMark/>
          </w:tcPr>
          <w:p w14:paraId="308B2218"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0</w:t>
            </w:r>
          </w:p>
        </w:tc>
        <w:tc>
          <w:tcPr>
            <w:tcW w:w="852" w:type="pct"/>
            <w:hideMark/>
          </w:tcPr>
          <w:p w14:paraId="64A7AF69"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96%</w:t>
            </w:r>
          </w:p>
        </w:tc>
      </w:tr>
      <w:tr w:rsidR="002A3C4E" w:rsidRPr="002A3C4E" w14:paraId="0835B9C6" w14:textId="77777777" w:rsidTr="00011E97">
        <w:tc>
          <w:tcPr>
            <w:tcW w:w="1353" w:type="pct"/>
            <w:hideMark/>
          </w:tcPr>
          <w:p w14:paraId="184BD4B0"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Eligibility Verification</w:t>
            </w:r>
          </w:p>
        </w:tc>
        <w:tc>
          <w:tcPr>
            <w:tcW w:w="986" w:type="pct"/>
            <w:hideMark/>
          </w:tcPr>
          <w:p w14:paraId="302B1385"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15</w:t>
            </w:r>
          </w:p>
        </w:tc>
        <w:tc>
          <w:tcPr>
            <w:tcW w:w="552" w:type="pct"/>
            <w:hideMark/>
          </w:tcPr>
          <w:p w14:paraId="7F9895E7"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15</w:t>
            </w:r>
          </w:p>
        </w:tc>
        <w:tc>
          <w:tcPr>
            <w:tcW w:w="404" w:type="pct"/>
            <w:hideMark/>
          </w:tcPr>
          <w:p w14:paraId="1BBBAECA"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13</w:t>
            </w:r>
          </w:p>
        </w:tc>
        <w:tc>
          <w:tcPr>
            <w:tcW w:w="373" w:type="pct"/>
            <w:hideMark/>
          </w:tcPr>
          <w:p w14:paraId="0A2D3635"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2</w:t>
            </w:r>
          </w:p>
        </w:tc>
        <w:tc>
          <w:tcPr>
            <w:tcW w:w="482" w:type="pct"/>
            <w:hideMark/>
          </w:tcPr>
          <w:p w14:paraId="038532EC"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0</w:t>
            </w:r>
          </w:p>
        </w:tc>
        <w:tc>
          <w:tcPr>
            <w:tcW w:w="852" w:type="pct"/>
            <w:hideMark/>
          </w:tcPr>
          <w:p w14:paraId="27FF4CE5"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86%</w:t>
            </w:r>
          </w:p>
        </w:tc>
      </w:tr>
      <w:tr w:rsidR="002A3C4E" w:rsidRPr="002A3C4E" w14:paraId="4958CE3D" w14:textId="77777777" w:rsidTr="00011E97">
        <w:tc>
          <w:tcPr>
            <w:tcW w:w="1353" w:type="pct"/>
            <w:hideMark/>
          </w:tcPr>
          <w:p w14:paraId="10248679"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Reviewer Scoring</w:t>
            </w:r>
          </w:p>
        </w:tc>
        <w:tc>
          <w:tcPr>
            <w:tcW w:w="986" w:type="pct"/>
            <w:hideMark/>
          </w:tcPr>
          <w:p w14:paraId="64478381"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20</w:t>
            </w:r>
          </w:p>
        </w:tc>
        <w:tc>
          <w:tcPr>
            <w:tcW w:w="552" w:type="pct"/>
            <w:hideMark/>
          </w:tcPr>
          <w:p w14:paraId="268CEADE"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20</w:t>
            </w:r>
          </w:p>
        </w:tc>
        <w:tc>
          <w:tcPr>
            <w:tcW w:w="404" w:type="pct"/>
            <w:hideMark/>
          </w:tcPr>
          <w:p w14:paraId="071B1BEC"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19</w:t>
            </w:r>
          </w:p>
        </w:tc>
        <w:tc>
          <w:tcPr>
            <w:tcW w:w="373" w:type="pct"/>
            <w:hideMark/>
          </w:tcPr>
          <w:p w14:paraId="360AD4F9"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w:t>
            </w:r>
          </w:p>
        </w:tc>
        <w:tc>
          <w:tcPr>
            <w:tcW w:w="482" w:type="pct"/>
            <w:hideMark/>
          </w:tcPr>
          <w:p w14:paraId="58991CB0"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0</w:t>
            </w:r>
          </w:p>
        </w:tc>
        <w:tc>
          <w:tcPr>
            <w:tcW w:w="852" w:type="pct"/>
            <w:hideMark/>
          </w:tcPr>
          <w:p w14:paraId="04EE69AD"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95%</w:t>
            </w:r>
          </w:p>
        </w:tc>
      </w:tr>
      <w:tr w:rsidR="002A3C4E" w:rsidRPr="002A3C4E" w14:paraId="6F66B790" w14:textId="77777777" w:rsidTr="00011E97">
        <w:tc>
          <w:tcPr>
            <w:tcW w:w="1353" w:type="pct"/>
            <w:hideMark/>
          </w:tcPr>
          <w:p w14:paraId="6EECE36F"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Email Notification</w:t>
            </w:r>
          </w:p>
        </w:tc>
        <w:tc>
          <w:tcPr>
            <w:tcW w:w="986" w:type="pct"/>
            <w:hideMark/>
          </w:tcPr>
          <w:p w14:paraId="10DDFB09"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10</w:t>
            </w:r>
          </w:p>
        </w:tc>
        <w:tc>
          <w:tcPr>
            <w:tcW w:w="552" w:type="pct"/>
            <w:hideMark/>
          </w:tcPr>
          <w:p w14:paraId="2EF4365A"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10</w:t>
            </w:r>
          </w:p>
        </w:tc>
        <w:tc>
          <w:tcPr>
            <w:tcW w:w="404" w:type="pct"/>
            <w:hideMark/>
          </w:tcPr>
          <w:p w14:paraId="69D5E95E"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8</w:t>
            </w:r>
          </w:p>
        </w:tc>
        <w:tc>
          <w:tcPr>
            <w:tcW w:w="373" w:type="pct"/>
            <w:hideMark/>
          </w:tcPr>
          <w:p w14:paraId="4E66B0B6"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w:t>
            </w:r>
          </w:p>
        </w:tc>
        <w:tc>
          <w:tcPr>
            <w:tcW w:w="482" w:type="pct"/>
            <w:hideMark/>
          </w:tcPr>
          <w:p w14:paraId="54960FBB"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w:t>
            </w:r>
          </w:p>
        </w:tc>
        <w:tc>
          <w:tcPr>
            <w:tcW w:w="852" w:type="pct"/>
            <w:hideMark/>
          </w:tcPr>
          <w:p w14:paraId="1BE65C11"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80%</w:t>
            </w:r>
          </w:p>
        </w:tc>
      </w:tr>
      <w:tr w:rsidR="002A3C4E" w:rsidRPr="002A3C4E" w14:paraId="214AFA55" w14:textId="77777777" w:rsidTr="00011E97">
        <w:tc>
          <w:tcPr>
            <w:tcW w:w="1353" w:type="pct"/>
            <w:hideMark/>
          </w:tcPr>
          <w:p w14:paraId="529D02C7"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b/>
                <w:bCs/>
                <w:kern w:val="0"/>
                <w:sz w:val="21"/>
                <w:szCs w:val="21"/>
                <w14:ligatures w14:val="none"/>
              </w:rPr>
              <w:t>Total</w:t>
            </w:r>
          </w:p>
        </w:tc>
        <w:tc>
          <w:tcPr>
            <w:tcW w:w="986" w:type="pct"/>
            <w:hideMark/>
          </w:tcPr>
          <w:p w14:paraId="6C8062AF"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b/>
                <w:bCs/>
                <w:kern w:val="0"/>
                <w:sz w:val="21"/>
                <w:szCs w:val="21"/>
                <w14:ligatures w14:val="none"/>
              </w:rPr>
              <w:t>70</w:t>
            </w:r>
          </w:p>
        </w:tc>
        <w:tc>
          <w:tcPr>
            <w:tcW w:w="552" w:type="pct"/>
            <w:hideMark/>
          </w:tcPr>
          <w:p w14:paraId="1456BDFA"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b/>
                <w:bCs/>
                <w:kern w:val="0"/>
                <w:sz w:val="21"/>
                <w:szCs w:val="21"/>
                <w14:ligatures w14:val="none"/>
              </w:rPr>
              <w:t>70</w:t>
            </w:r>
          </w:p>
        </w:tc>
        <w:tc>
          <w:tcPr>
            <w:tcW w:w="404" w:type="pct"/>
            <w:hideMark/>
          </w:tcPr>
          <w:p w14:paraId="5EC2D099"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b/>
                <w:bCs/>
                <w:kern w:val="0"/>
                <w:sz w:val="21"/>
                <w:szCs w:val="21"/>
                <w14:ligatures w14:val="none"/>
              </w:rPr>
              <w:t>64</w:t>
            </w:r>
          </w:p>
        </w:tc>
        <w:tc>
          <w:tcPr>
            <w:tcW w:w="373" w:type="pct"/>
            <w:hideMark/>
          </w:tcPr>
          <w:p w14:paraId="72C960EF"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b/>
                <w:bCs/>
                <w:kern w:val="0"/>
                <w:sz w:val="21"/>
                <w:szCs w:val="21"/>
                <w14:ligatures w14:val="none"/>
              </w:rPr>
              <w:t>5</w:t>
            </w:r>
          </w:p>
        </w:tc>
        <w:tc>
          <w:tcPr>
            <w:tcW w:w="482" w:type="pct"/>
            <w:hideMark/>
          </w:tcPr>
          <w:p w14:paraId="3298AB7C"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b/>
                <w:bCs/>
                <w:kern w:val="0"/>
                <w:sz w:val="21"/>
                <w:szCs w:val="21"/>
                <w14:ligatures w14:val="none"/>
              </w:rPr>
              <w:t>1</w:t>
            </w:r>
          </w:p>
        </w:tc>
        <w:tc>
          <w:tcPr>
            <w:tcW w:w="852" w:type="pct"/>
            <w:hideMark/>
          </w:tcPr>
          <w:p w14:paraId="25F774DD"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b/>
                <w:bCs/>
                <w:kern w:val="0"/>
                <w:sz w:val="21"/>
                <w:szCs w:val="21"/>
                <w14:ligatures w14:val="none"/>
              </w:rPr>
              <w:t>91.4%</w:t>
            </w:r>
          </w:p>
        </w:tc>
      </w:tr>
    </w:tbl>
    <w:p w14:paraId="5472639F" w14:textId="77777777" w:rsidR="002A3C4E" w:rsidRPr="002A3C4E" w:rsidRDefault="002A3C4E" w:rsidP="0017139E">
      <w:pPr>
        <w:shd w:val="clear" w:color="auto" w:fill="FFFFFF"/>
        <w:spacing w:before="360" w:after="120"/>
        <w:jc w:val="both"/>
        <w:outlineLvl w:val="2"/>
        <w:rPr>
          <w:rFonts w:ascii="Times New Roman" w:eastAsia="Times New Roman" w:hAnsi="Times New Roman" w:cs="Times New Roman"/>
          <w:b/>
          <w:bCs/>
          <w:kern w:val="0"/>
          <w:sz w:val="30"/>
          <w14:ligatures w14:val="none"/>
        </w:rPr>
      </w:pPr>
      <w:r w:rsidRPr="002A3C4E">
        <w:rPr>
          <w:rFonts w:ascii="Times New Roman" w:eastAsia="Times New Roman" w:hAnsi="Times New Roman" w:cs="Times New Roman"/>
          <w:b/>
          <w:bCs/>
          <w:kern w:val="0"/>
          <w:sz w:val="30"/>
          <w14:ligatures w14:val="none"/>
        </w:rPr>
        <w:t>4. Defect Summary</w:t>
      </w:r>
    </w:p>
    <w:p w14:paraId="4364B54F" w14:textId="77777777" w:rsidR="002A3C4E" w:rsidRPr="002A3C4E" w:rsidRDefault="002A3C4E" w:rsidP="0017139E">
      <w:pPr>
        <w:shd w:val="clear" w:color="auto" w:fill="FFFFFF"/>
        <w:spacing w:after="100" w:afterAutospacing="1"/>
        <w:jc w:val="both"/>
        <w:rPr>
          <w:rFonts w:ascii="Times New Roman" w:eastAsia="Times New Roman" w:hAnsi="Times New Roman" w:cs="Times New Roman"/>
          <w:kern w:val="0"/>
          <w:sz w:val="27"/>
          <w:szCs w:val="27"/>
          <w14:ligatures w14:val="none"/>
        </w:rPr>
      </w:pPr>
      <w:r w:rsidRPr="002A3C4E">
        <w:rPr>
          <w:rFonts w:ascii="Times New Roman" w:eastAsia="Times New Roman" w:hAnsi="Times New Roman" w:cs="Times New Roman"/>
          <w:kern w:val="0"/>
          <w:sz w:val="27"/>
          <w:szCs w:val="27"/>
          <w14:ligatures w14:val="none"/>
        </w:rPr>
        <w:t>All defects have been logged and tracked via the issue tracking system.</w:t>
      </w:r>
    </w:p>
    <w:tbl>
      <w:tblPr>
        <w:tblStyle w:val="TableGrid"/>
        <w:tblW w:w="5000" w:type="pct"/>
        <w:tblLook w:val="04A0" w:firstRow="1" w:lastRow="0" w:firstColumn="1" w:lastColumn="0" w:noHBand="0" w:noVBand="1"/>
      </w:tblPr>
      <w:tblGrid>
        <w:gridCol w:w="2401"/>
        <w:gridCol w:w="3489"/>
        <w:gridCol w:w="1900"/>
        <w:gridCol w:w="1560"/>
      </w:tblGrid>
      <w:tr w:rsidR="002A3C4E" w:rsidRPr="002A3C4E" w14:paraId="362C9795" w14:textId="77777777" w:rsidTr="00011E97">
        <w:tc>
          <w:tcPr>
            <w:tcW w:w="1284" w:type="pct"/>
            <w:noWrap/>
            <w:hideMark/>
          </w:tcPr>
          <w:p w14:paraId="098C7CC8" w14:textId="77777777" w:rsidR="002A3C4E" w:rsidRPr="002A3C4E" w:rsidRDefault="002A3C4E" w:rsidP="0017139E">
            <w:pPr>
              <w:jc w:val="both"/>
              <w:rPr>
                <w:rFonts w:ascii="Times New Roman" w:eastAsia="Times New Roman" w:hAnsi="Times New Roman" w:cs="Times New Roman"/>
                <w:b/>
                <w:bCs/>
                <w:kern w:val="0"/>
                <w:sz w:val="21"/>
                <w:szCs w:val="21"/>
                <w14:ligatures w14:val="none"/>
              </w:rPr>
            </w:pPr>
            <w:r w:rsidRPr="002A3C4E">
              <w:rPr>
                <w:rFonts w:ascii="Times New Roman" w:eastAsia="Times New Roman" w:hAnsi="Times New Roman" w:cs="Times New Roman"/>
                <w:b/>
                <w:bCs/>
                <w:kern w:val="0"/>
                <w:sz w:val="21"/>
                <w:szCs w:val="21"/>
                <w14:ligatures w14:val="none"/>
              </w:rPr>
              <w:t>Severity</w:t>
            </w:r>
          </w:p>
        </w:tc>
        <w:tc>
          <w:tcPr>
            <w:tcW w:w="1866" w:type="pct"/>
            <w:noWrap/>
            <w:hideMark/>
          </w:tcPr>
          <w:p w14:paraId="6D9BB967" w14:textId="77777777" w:rsidR="002A3C4E" w:rsidRPr="002A3C4E" w:rsidRDefault="002A3C4E" w:rsidP="0017139E">
            <w:pPr>
              <w:jc w:val="both"/>
              <w:rPr>
                <w:rFonts w:ascii="Times New Roman" w:eastAsia="Times New Roman" w:hAnsi="Times New Roman" w:cs="Times New Roman"/>
                <w:b/>
                <w:bCs/>
                <w:kern w:val="0"/>
                <w:sz w:val="21"/>
                <w:szCs w:val="21"/>
                <w14:ligatures w14:val="none"/>
              </w:rPr>
            </w:pPr>
            <w:r w:rsidRPr="002A3C4E">
              <w:rPr>
                <w:rFonts w:ascii="Times New Roman" w:eastAsia="Times New Roman" w:hAnsi="Times New Roman" w:cs="Times New Roman"/>
                <w:b/>
                <w:bCs/>
                <w:kern w:val="0"/>
                <w:sz w:val="21"/>
                <w:szCs w:val="21"/>
                <w14:ligatures w14:val="none"/>
              </w:rPr>
              <w:t>Total Found</w:t>
            </w:r>
          </w:p>
        </w:tc>
        <w:tc>
          <w:tcPr>
            <w:tcW w:w="1016" w:type="pct"/>
            <w:noWrap/>
            <w:hideMark/>
          </w:tcPr>
          <w:p w14:paraId="0A249FD4" w14:textId="77777777" w:rsidR="002A3C4E" w:rsidRPr="002A3C4E" w:rsidRDefault="002A3C4E" w:rsidP="0017139E">
            <w:pPr>
              <w:jc w:val="both"/>
              <w:rPr>
                <w:rFonts w:ascii="Times New Roman" w:eastAsia="Times New Roman" w:hAnsi="Times New Roman" w:cs="Times New Roman"/>
                <w:b/>
                <w:bCs/>
                <w:kern w:val="0"/>
                <w:sz w:val="21"/>
                <w:szCs w:val="21"/>
                <w14:ligatures w14:val="none"/>
              </w:rPr>
            </w:pPr>
            <w:r w:rsidRPr="002A3C4E">
              <w:rPr>
                <w:rFonts w:ascii="Times New Roman" w:eastAsia="Times New Roman" w:hAnsi="Times New Roman" w:cs="Times New Roman"/>
                <w:b/>
                <w:bCs/>
                <w:kern w:val="0"/>
                <w:sz w:val="21"/>
                <w:szCs w:val="21"/>
                <w14:ligatures w14:val="none"/>
              </w:rPr>
              <w:t>Closed</w:t>
            </w:r>
          </w:p>
        </w:tc>
        <w:tc>
          <w:tcPr>
            <w:tcW w:w="835" w:type="pct"/>
            <w:noWrap/>
            <w:hideMark/>
          </w:tcPr>
          <w:p w14:paraId="3A1441C9" w14:textId="77777777" w:rsidR="002A3C4E" w:rsidRPr="002A3C4E" w:rsidRDefault="002A3C4E" w:rsidP="0017139E">
            <w:pPr>
              <w:jc w:val="both"/>
              <w:rPr>
                <w:rFonts w:ascii="Times New Roman" w:eastAsia="Times New Roman" w:hAnsi="Times New Roman" w:cs="Times New Roman"/>
                <w:b/>
                <w:bCs/>
                <w:kern w:val="0"/>
                <w:sz w:val="21"/>
                <w:szCs w:val="21"/>
                <w14:ligatures w14:val="none"/>
              </w:rPr>
            </w:pPr>
            <w:r w:rsidRPr="002A3C4E">
              <w:rPr>
                <w:rFonts w:ascii="Times New Roman" w:eastAsia="Times New Roman" w:hAnsi="Times New Roman" w:cs="Times New Roman"/>
                <w:b/>
                <w:bCs/>
                <w:kern w:val="0"/>
                <w:sz w:val="21"/>
                <w:szCs w:val="21"/>
                <w14:ligatures w14:val="none"/>
              </w:rPr>
              <w:t>Open</w:t>
            </w:r>
          </w:p>
        </w:tc>
      </w:tr>
      <w:tr w:rsidR="002A3C4E" w:rsidRPr="002A3C4E" w14:paraId="7B684485" w14:textId="77777777" w:rsidTr="00011E97">
        <w:tc>
          <w:tcPr>
            <w:tcW w:w="1284" w:type="pct"/>
            <w:hideMark/>
          </w:tcPr>
          <w:p w14:paraId="67C0079E"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b/>
                <w:bCs/>
                <w:kern w:val="0"/>
                <w:sz w:val="21"/>
                <w:szCs w:val="21"/>
                <w14:ligatures w14:val="none"/>
              </w:rPr>
              <w:lastRenderedPageBreak/>
              <w:t>Critical</w:t>
            </w:r>
          </w:p>
        </w:tc>
        <w:tc>
          <w:tcPr>
            <w:tcW w:w="1866" w:type="pct"/>
            <w:hideMark/>
          </w:tcPr>
          <w:p w14:paraId="4CF12618"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w:t>
            </w:r>
          </w:p>
        </w:tc>
        <w:tc>
          <w:tcPr>
            <w:tcW w:w="1016" w:type="pct"/>
            <w:hideMark/>
          </w:tcPr>
          <w:p w14:paraId="5A4F3D8F"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w:t>
            </w:r>
          </w:p>
        </w:tc>
        <w:tc>
          <w:tcPr>
            <w:tcW w:w="835" w:type="pct"/>
            <w:hideMark/>
          </w:tcPr>
          <w:p w14:paraId="2CF984CC"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0</w:t>
            </w:r>
          </w:p>
        </w:tc>
      </w:tr>
      <w:tr w:rsidR="002A3C4E" w:rsidRPr="002A3C4E" w14:paraId="2B699537" w14:textId="77777777" w:rsidTr="00011E97">
        <w:tc>
          <w:tcPr>
            <w:tcW w:w="1284" w:type="pct"/>
            <w:hideMark/>
          </w:tcPr>
          <w:p w14:paraId="6A19AE48"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b/>
                <w:bCs/>
                <w:kern w:val="0"/>
                <w:sz w:val="21"/>
                <w:szCs w:val="21"/>
                <w14:ligatures w14:val="none"/>
              </w:rPr>
              <w:t>High</w:t>
            </w:r>
          </w:p>
        </w:tc>
        <w:tc>
          <w:tcPr>
            <w:tcW w:w="1866" w:type="pct"/>
            <w:hideMark/>
          </w:tcPr>
          <w:p w14:paraId="763FE5AE"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2</w:t>
            </w:r>
          </w:p>
        </w:tc>
        <w:tc>
          <w:tcPr>
            <w:tcW w:w="1016" w:type="pct"/>
            <w:hideMark/>
          </w:tcPr>
          <w:p w14:paraId="0C5B4923"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2</w:t>
            </w:r>
          </w:p>
        </w:tc>
        <w:tc>
          <w:tcPr>
            <w:tcW w:w="835" w:type="pct"/>
            <w:hideMark/>
          </w:tcPr>
          <w:p w14:paraId="25118009"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0</w:t>
            </w:r>
          </w:p>
        </w:tc>
      </w:tr>
      <w:tr w:rsidR="002A3C4E" w:rsidRPr="002A3C4E" w14:paraId="2F650E42" w14:textId="77777777" w:rsidTr="00011E97">
        <w:tc>
          <w:tcPr>
            <w:tcW w:w="1284" w:type="pct"/>
            <w:hideMark/>
          </w:tcPr>
          <w:p w14:paraId="0C8E1E73"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b/>
                <w:bCs/>
                <w:kern w:val="0"/>
                <w:sz w:val="21"/>
                <w:szCs w:val="21"/>
                <w14:ligatures w14:val="none"/>
              </w:rPr>
              <w:t>Medium</w:t>
            </w:r>
          </w:p>
        </w:tc>
        <w:tc>
          <w:tcPr>
            <w:tcW w:w="1866" w:type="pct"/>
            <w:hideMark/>
          </w:tcPr>
          <w:p w14:paraId="4332CF7C"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2</w:t>
            </w:r>
          </w:p>
        </w:tc>
        <w:tc>
          <w:tcPr>
            <w:tcW w:w="1016" w:type="pct"/>
            <w:hideMark/>
          </w:tcPr>
          <w:p w14:paraId="0F4E9A3F"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w:t>
            </w:r>
          </w:p>
        </w:tc>
        <w:tc>
          <w:tcPr>
            <w:tcW w:w="835" w:type="pct"/>
            <w:hideMark/>
          </w:tcPr>
          <w:p w14:paraId="55802054"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w:t>
            </w:r>
          </w:p>
        </w:tc>
      </w:tr>
      <w:tr w:rsidR="002A3C4E" w:rsidRPr="002A3C4E" w14:paraId="43999BDF" w14:textId="77777777" w:rsidTr="00011E97">
        <w:tc>
          <w:tcPr>
            <w:tcW w:w="1284" w:type="pct"/>
            <w:hideMark/>
          </w:tcPr>
          <w:p w14:paraId="52E0C85A"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b/>
                <w:bCs/>
                <w:kern w:val="0"/>
                <w:sz w:val="21"/>
                <w:szCs w:val="21"/>
                <w14:ligatures w14:val="none"/>
              </w:rPr>
              <w:t>Low</w:t>
            </w:r>
          </w:p>
        </w:tc>
        <w:tc>
          <w:tcPr>
            <w:tcW w:w="1866" w:type="pct"/>
            <w:hideMark/>
          </w:tcPr>
          <w:p w14:paraId="1472FE63"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w:t>
            </w:r>
          </w:p>
        </w:tc>
        <w:tc>
          <w:tcPr>
            <w:tcW w:w="1016" w:type="pct"/>
            <w:hideMark/>
          </w:tcPr>
          <w:p w14:paraId="1A95DFB4"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0</w:t>
            </w:r>
          </w:p>
        </w:tc>
        <w:tc>
          <w:tcPr>
            <w:tcW w:w="835" w:type="pct"/>
            <w:hideMark/>
          </w:tcPr>
          <w:p w14:paraId="02B3B7AA"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1</w:t>
            </w:r>
          </w:p>
        </w:tc>
      </w:tr>
      <w:tr w:rsidR="002A3C4E" w:rsidRPr="002A3C4E" w14:paraId="17D51D01" w14:textId="77777777" w:rsidTr="00011E97">
        <w:tc>
          <w:tcPr>
            <w:tcW w:w="1284" w:type="pct"/>
            <w:hideMark/>
          </w:tcPr>
          <w:p w14:paraId="76FD8CCF"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b/>
                <w:bCs/>
                <w:kern w:val="0"/>
                <w:sz w:val="21"/>
                <w:szCs w:val="21"/>
                <w14:ligatures w14:val="none"/>
              </w:rPr>
              <w:t>Total</w:t>
            </w:r>
          </w:p>
        </w:tc>
        <w:tc>
          <w:tcPr>
            <w:tcW w:w="1866" w:type="pct"/>
            <w:hideMark/>
          </w:tcPr>
          <w:p w14:paraId="780FC706"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b/>
                <w:bCs/>
                <w:kern w:val="0"/>
                <w:sz w:val="21"/>
                <w:szCs w:val="21"/>
                <w14:ligatures w14:val="none"/>
              </w:rPr>
              <w:t>6</w:t>
            </w:r>
          </w:p>
        </w:tc>
        <w:tc>
          <w:tcPr>
            <w:tcW w:w="1016" w:type="pct"/>
            <w:hideMark/>
          </w:tcPr>
          <w:p w14:paraId="10532BB1"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b/>
                <w:bCs/>
                <w:kern w:val="0"/>
                <w:sz w:val="21"/>
                <w:szCs w:val="21"/>
                <w14:ligatures w14:val="none"/>
              </w:rPr>
              <w:t>4</w:t>
            </w:r>
          </w:p>
        </w:tc>
        <w:tc>
          <w:tcPr>
            <w:tcW w:w="835" w:type="pct"/>
            <w:hideMark/>
          </w:tcPr>
          <w:p w14:paraId="61BFD82D"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b/>
                <w:bCs/>
                <w:kern w:val="0"/>
                <w:sz w:val="21"/>
                <w:szCs w:val="21"/>
                <w14:ligatures w14:val="none"/>
              </w:rPr>
              <w:t>2</w:t>
            </w:r>
          </w:p>
        </w:tc>
      </w:tr>
    </w:tbl>
    <w:p w14:paraId="65C65CFE" w14:textId="77777777" w:rsidR="002A3C4E" w:rsidRPr="002A3C4E" w:rsidRDefault="002A3C4E" w:rsidP="0017139E">
      <w:pPr>
        <w:shd w:val="clear" w:color="auto" w:fill="FFFFFF"/>
        <w:spacing w:before="360" w:after="120"/>
        <w:jc w:val="both"/>
        <w:outlineLvl w:val="2"/>
        <w:rPr>
          <w:rFonts w:ascii="Times New Roman" w:eastAsia="Times New Roman" w:hAnsi="Times New Roman" w:cs="Times New Roman"/>
          <w:b/>
          <w:bCs/>
          <w:kern w:val="0"/>
          <w:sz w:val="30"/>
          <w14:ligatures w14:val="none"/>
        </w:rPr>
      </w:pPr>
      <w:r w:rsidRPr="002A3C4E">
        <w:rPr>
          <w:rFonts w:ascii="Times New Roman" w:eastAsia="Times New Roman" w:hAnsi="Times New Roman" w:cs="Times New Roman"/>
          <w:b/>
          <w:bCs/>
          <w:kern w:val="0"/>
          <w:sz w:val="30"/>
          <w14:ligatures w14:val="none"/>
        </w:rPr>
        <w:t>5. Non-functional Testing Results</w:t>
      </w:r>
    </w:p>
    <w:p w14:paraId="05EA6DDE" w14:textId="77777777" w:rsidR="002A3C4E" w:rsidRPr="002A3C4E" w:rsidRDefault="002A3C4E" w:rsidP="0017139E">
      <w:pPr>
        <w:numPr>
          <w:ilvl w:val="0"/>
          <w:numId w:val="2"/>
        </w:numPr>
        <w:shd w:val="clear" w:color="auto" w:fill="FFFFFF"/>
        <w:spacing w:beforeAutospacing="1" w:afterAutospacing="1"/>
        <w:jc w:val="both"/>
        <w:rPr>
          <w:rFonts w:ascii="Times New Roman" w:eastAsia="Times New Roman" w:hAnsi="Times New Roman" w:cs="Times New Roman"/>
          <w:kern w:val="0"/>
          <w:sz w:val="27"/>
          <w:szCs w:val="27"/>
          <w14:ligatures w14:val="none"/>
        </w:rPr>
      </w:pPr>
      <w:r w:rsidRPr="002A3C4E">
        <w:rPr>
          <w:rFonts w:ascii="Times New Roman" w:eastAsia="Times New Roman" w:hAnsi="Times New Roman" w:cs="Times New Roman"/>
          <w:b/>
          <w:bCs/>
          <w:kern w:val="0"/>
          <w:sz w:val="27"/>
          <w:szCs w:val="27"/>
          <w14:ligatures w14:val="none"/>
        </w:rPr>
        <w:t>Performance Testing:</w:t>
      </w:r>
      <w:r w:rsidRPr="002A3C4E">
        <w:rPr>
          <w:rFonts w:ascii="Times New Roman" w:eastAsia="Times New Roman" w:hAnsi="Times New Roman" w:cs="Times New Roman"/>
          <w:kern w:val="0"/>
          <w:sz w:val="27"/>
          <w:szCs w:val="27"/>
          <w14:ligatures w14:val="none"/>
        </w:rPr>
        <w:t> The system successfully handled 500 concurrent users with an average response time of &lt; 2 seconds (Passed).</w:t>
      </w:r>
    </w:p>
    <w:p w14:paraId="0D859F37" w14:textId="77777777" w:rsidR="002A3C4E" w:rsidRPr="002A3C4E" w:rsidRDefault="002A3C4E" w:rsidP="0017139E">
      <w:pPr>
        <w:numPr>
          <w:ilvl w:val="0"/>
          <w:numId w:val="2"/>
        </w:numPr>
        <w:shd w:val="clear" w:color="auto" w:fill="FFFFFF"/>
        <w:spacing w:beforeAutospacing="1" w:afterAutospacing="1"/>
        <w:jc w:val="both"/>
        <w:rPr>
          <w:rFonts w:ascii="Times New Roman" w:eastAsia="Times New Roman" w:hAnsi="Times New Roman" w:cs="Times New Roman"/>
          <w:kern w:val="0"/>
          <w:sz w:val="27"/>
          <w:szCs w:val="27"/>
          <w14:ligatures w14:val="none"/>
        </w:rPr>
      </w:pPr>
      <w:r w:rsidRPr="002A3C4E">
        <w:rPr>
          <w:rFonts w:ascii="Times New Roman" w:eastAsia="Times New Roman" w:hAnsi="Times New Roman" w:cs="Times New Roman"/>
          <w:b/>
          <w:bCs/>
          <w:kern w:val="0"/>
          <w:sz w:val="27"/>
          <w:szCs w:val="27"/>
          <w14:ligatures w14:val="none"/>
        </w:rPr>
        <w:t>Usability Testing:</w:t>
      </w:r>
      <w:r w:rsidRPr="002A3C4E">
        <w:rPr>
          <w:rFonts w:ascii="Times New Roman" w:eastAsia="Times New Roman" w:hAnsi="Times New Roman" w:cs="Times New Roman"/>
          <w:kern w:val="0"/>
          <w:sz w:val="27"/>
          <w:szCs w:val="27"/>
          <w14:ligatures w14:val="none"/>
        </w:rPr>
        <w:t> Five beta testers successfully completed the application process within 3 minutes without critical errors.</w:t>
      </w:r>
    </w:p>
    <w:p w14:paraId="5A39B1FB" w14:textId="77777777" w:rsidR="002A3C4E" w:rsidRPr="002A3C4E" w:rsidRDefault="002A3C4E" w:rsidP="0017139E">
      <w:pPr>
        <w:shd w:val="clear" w:color="auto" w:fill="FFFFFF"/>
        <w:spacing w:before="360" w:after="120"/>
        <w:jc w:val="both"/>
        <w:outlineLvl w:val="2"/>
        <w:rPr>
          <w:rFonts w:ascii="Times New Roman" w:eastAsia="Times New Roman" w:hAnsi="Times New Roman" w:cs="Times New Roman"/>
          <w:b/>
          <w:bCs/>
          <w:kern w:val="0"/>
          <w:sz w:val="30"/>
          <w14:ligatures w14:val="none"/>
        </w:rPr>
      </w:pPr>
      <w:r w:rsidRPr="002A3C4E">
        <w:rPr>
          <w:rFonts w:ascii="Times New Roman" w:eastAsia="Times New Roman" w:hAnsi="Times New Roman" w:cs="Times New Roman"/>
          <w:b/>
          <w:bCs/>
          <w:kern w:val="0"/>
          <w:sz w:val="30"/>
          <w14:ligatures w14:val="none"/>
        </w:rPr>
        <w:t>6. Conclusion and Recommendations</w:t>
      </w:r>
    </w:p>
    <w:p w14:paraId="726DE271" w14:textId="77777777" w:rsidR="002A3C4E" w:rsidRPr="002A3C4E" w:rsidRDefault="002A3C4E" w:rsidP="0017139E">
      <w:pPr>
        <w:numPr>
          <w:ilvl w:val="0"/>
          <w:numId w:val="3"/>
        </w:numPr>
        <w:shd w:val="clear" w:color="auto" w:fill="FFFFFF"/>
        <w:spacing w:beforeAutospacing="1" w:afterAutospacing="1"/>
        <w:jc w:val="both"/>
        <w:rPr>
          <w:rFonts w:ascii="Times New Roman" w:eastAsia="Times New Roman" w:hAnsi="Times New Roman" w:cs="Times New Roman"/>
          <w:kern w:val="0"/>
          <w:sz w:val="27"/>
          <w:szCs w:val="27"/>
          <w14:ligatures w14:val="none"/>
        </w:rPr>
      </w:pPr>
      <w:r w:rsidRPr="002A3C4E">
        <w:rPr>
          <w:rFonts w:ascii="Times New Roman" w:eastAsia="Times New Roman" w:hAnsi="Times New Roman" w:cs="Times New Roman"/>
          <w:b/>
          <w:bCs/>
          <w:kern w:val="0"/>
          <w:sz w:val="27"/>
          <w:szCs w:val="27"/>
          <w14:ligatures w14:val="none"/>
        </w:rPr>
        <w:t>System Status:</w:t>
      </w:r>
      <w:r w:rsidRPr="002A3C4E">
        <w:rPr>
          <w:rFonts w:ascii="Times New Roman" w:eastAsia="Times New Roman" w:hAnsi="Times New Roman" w:cs="Times New Roman"/>
          <w:kern w:val="0"/>
          <w:sz w:val="27"/>
          <w:szCs w:val="27"/>
          <w14:ligatures w14:val="none"/>
        </w:rPr>
        <w:t> </w:t>
      </w:r>
      <w:r w:rsidRPr="002A3C4E">
        <w:rPr>
          <w:rFonts w:ascii="Times New Roman" w:eastAsia="Times New Roman" w:hAnsi="Times New Roman" w:cs="Times New Roman"/>
          <w:b/>
          <w:bCs/>
          <w:kern w:val="0"/>
          <w:sz w:val="27"/>
          <w:szCs w:val="27"/>
          <w14:ligatures w14:val="none"/>
        </w:rPr>
        <w:t>Ready for UAT</w:t>
      </w:r>
    </w:p>
    <w:p w14:paraId="7C94F758" w14:textId="77777777" w:rsidR="002A3C4E" w:rsidRPr="002A3C4E" w:rsidRDefault="002A3C4E" w:rsidP="0017139E">
      <w:pPr>
        <w:numPr>
          <w:ilvl w:val="0"/>
          <w:numId w:val="3"/>
        </w:numPr>
        <w:shd w:val="clear" w:color="auto" w:fill="FFFFFF"/>
        <w:spacing w:beforeAutospacing="1" w:afterAutospacing="1"/>
        <w:jc w:val="both"/>
        <w:rPr>
          <w:rFonts w:ascii="Times New Roman" w:eastAsia="Times New Roman" w:hAnsi="Times New Roman" w:cs="Times New Roman"/>
          <w:kern w:val="0"/>
          <w:sz w:val="27"/>
          <w:szCs w:val="27"/>
          <w14:ligatures w14:val="none"/>
        </w:rPr>
      </w:pPr>
      <w:r w:rsidRPr="002A3C4E">
        <w:rPr>
          <w:rFonts w:ascii="Times New Roman" w:eastAsia="Times New Roman" w:hAnsi="Times New Roman" w:cs="Times New Roman"/>
          <w:b/>
          <w:bCs/>
          <w:kern w:val="0"/>
          <w:sz w:val="27"/>
          <w:szCs w:val="27"/>
          <w14:ligatures w14:val="none"/>
        </w:rPr>
        <w:t>Recommendations:</w:t>
      </w:r>
      <w:r w:rsidRPr="002A3C4E">
        <w:rPr>
          <w:rFonts w:ascii="Times New Roman" w:eastAsia="Times New Roman" w:hAnsi="Times New Roman" w:cs="Times New Roman"/>
          <w:kern w:val="0"/>
          <w:sz w:val="27"/>
          <w:szCs w:val="27"/>
          <w14:ligatures w14:val="none"/>
        </w:rPr>
        <w:t> The remaining Medium and Low defects should be resolved prior to the production Go-Live. It is also recommended to conduct Security Testing in the next phase.</w:t>
      </w:r>
    </w:p>
    <w:p w14:paraId="79E1D331" w14:textId="77777777" w:rsidR="002A3C4E" w:rsidRPr="002A3C4E" w:rsidRDefault="002A3C4E" w:rsidP="0017139E">
      <w:pPr>
        <w:shd w:val="clear" w:color="auto" w:fill="FFFFFF"/>
        <w:spacing w:before="360" w:after="120"/>
        <w:jc w:val="both"/>
        <w:outlineLvl w:val="2"/>
        <w:rPr>
          <w:rFonts w:ascii="Times New Roman" w:eastAsia="Times New Roman" w:hAnsi="Times New Roman" w:cs="Times New Roman"/>
          <w:b/>
          <w:bCs/>
          <w:kern w:val="0"/>
          <w:sz w:val="30"/>
          <w14:ligatures w14:val="none"/>
        </w:rPr>
      </w:pPr>
      <w:r w:rsidRPr="002A3C4E">
        <w:rPr>
          <w:rFonts w:ascii="Times New Roman" w:eastAsia="Times New Roman" w:hAnsi="Times New Roman" w:cs="Times New Roman"/>
          <w:b/>
          <w:bCs/>
          <w:kern w:val="0"/>
          <w:sz w:val="30"/>
          <w14:ligatures w14:val="none"/>
        </w:rPr>
        <w:t>7. Sign-off</w:t>
      </w:r>
    </w:p>
    <w:tbl>
      <w:tblPr>
        <w:tblW w:w="5000" w:type="pct"/>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191"/>
        <w:gridCol w:w="2873"/>
        <w:gridCol w:w="2135"/>
        <w:gridCol w:w="2145"/>
      </w:tblGrid>
      <w:tr w:rsidR="002A3C4E" w:rsidRPr="002A3C4E" w14:paraId="2A388254" w14:textId="77777777" w:rsidTr="002A3C4E">
        <w:trPr>
          <w:tblHeader/>
        </w:trPr>
        <w:tc>
          <w:tcPr>
            <w:tcW w:w="1172" w:type="pct"/>
            <w:noWrap/>
            <w:vAlign w:val="center"/>
            <w:hideMark/>
          </w:tcPr>
          <w:p w14:paraId="676FF21D" w14:textId="77777777" w:rsidR="002A3C4E" w:rsidRPr="002A3C4E" w:rsidRDefault="002A3C4E" w:rsidP="0017139E">
            <w:pPr>
              <w:jc w:val="both"/>
              <w:rPr>
                <w:rFonts w:ascii="Times New Roman" w:eastAsia="Times New Roman" w:hAnsi="Times New Roman" w:cs="Times New Roman"/>
                <w:b/>
                <w:bCs/>
                <w:kern w:val="0"/>
                <w:sz w:val="21"/>
                <w:szCs w:val="21"/>
                <w14:ligatures w14:val="none"/>
              </w:rPr>
            </w:pPr>
            <w:r w:rsidRPr="002A3C4E">
              <w:rPr>
                <w:rFonts w:ascii="Times New Roman" w:eastAsia="Times New Roman" w:hAnsi="Times New Roman" w:cs="Times New Roman"/>
                <w:b/>
                <w:bCs/>
                <w:kern w:val="0"/>
                <w:sz w:val="21"/>
                <w:szCs w:val="21"/>
                <w14:ligatures w14:val="none"/>
              </w:rPr>
              <w:t>Role</w:t>
            </w:r>
          </w:p>
        </w:tc>
        <w:tc>
          <w:tcPr>
            <w:tcW w:w="1537" w:type="pct"/>
            <w:noWrap/>
            <w:vAlign w:val="center"/>
            <w:hideMark/>
          </w:tcPr>
          <w:p w14:paraId="4CA8315B" w14:textId="77777777" w:rsidR="002A3C4E" w:rsidRPr="002A3C4E" w:rsidRDefault="002A3C4E" w:rsidP="0017139E">
            <w:pPr>
              <w:jc w:val="both"/>
              <w:rPr>
                <w:rFonts w:ascii="Times New Roman" w:eastAsia="Times New Roman" w:hAnsi="Times New Roman" w:cs="Times New Roman"/>
                <w:b/>
                <w:bCs/>
                <w:kern w:val="0"/>
                <w:sz w:val="21"/>
                <w:szCs w:val="21"/>
                <w14:ligatures w14:val="none"/>
              </w:rPr>
            </w:pPr>
            <w:r w:rsidRPr="002A3C4E">
              <w:rPr>
                <w:rFonts w:ascii="Times New Roman" w:eastAsia="Times New Roman" w:hAnsi="Times New Roman" w:cs="Times New Roman"/>
                <w:b/>
                <w:bCs/>
                <w:kern w:val="0"/>
                <w:sz w:val="21"/>
                <w:szCs w:val="21"/>
                <w14:ligatures w14:val="none"/>
              </w:rPr>
              <w:t>Name</w:t>
            </w:r>
          </w:p>
        </w:tc>
        <w:tc>
          <w:tcPr>
            <w:tcW w:w="1142" w:type="pct"/>
            <w:noWrap/>
            <w:vAlign w:val="center"/>
            <w:hideMark/>
          </w:tcPr>
          <w:p w14:paraId="6B7A3C55" w14:textId="77777777" w:rsidR="002A3C4E" w:rsidRPr="002A3C4E" w:rsidRDefault="002A3C4E" w:rsidP="0017139E">
            <w:pPr>
              <w:jc w:val="both"/>
              <w:rPr>
                <w:rFonts w:ascii="Times New Roman" w:eastAsia="Times New Roman" w:hAnsi="Times New Roman" w:cs="Times New Roman"/>
                <w:b/>
                <w:bCs/>
                <w:kern w:val="0"/>
                <w:sz w:val="21"/>
                <w:szCs w:val="21"/>
                <w14:ligatures w14:val="none"/>
              </w:rPr>
            </w:pPr>
            <w:r w:rsidRPr="002A3C4E">
              <w:rPr>
                <w:rFonts w:ascii="Times New Roman" w:eastAsia="Times New Roman" w:hAnsi="Times New Roman" w:cs="Times New Roman"/>
                <w:b/>
                <w:bCs/>
                <w:kern w:val="0"/>
                <w:sz w:val="21"/>
                <w:szCs w:val="21"/>
                <w14:ligatures w14:val="none"/>
              </w:rPr>
              <w:t>Signature</w:t>
            </w:r>
          </w:p>
        </w:tc>
        <w:tc>
          <w:tcPr>
            <w:tcW w:w="1148" w:type="pct"/>
            <w:noWrap/>
            <w:vAlign w:val="center"/>
            <w:hideMark/>
          </w:tcPr>
          <w:p w14:paraId="4B6985A2" w14:textId="77777777" w:rsidR="002A3C4E" w:rsidRPr="002A3C4E" w:rsidRDefault="002A3C4E" w:rsidP="0017139E">
            <w:pPr>
              <w:jc w:val="both"/>
              <w:rPr>
                <w:rFonts w:ascii="Times New Roman" w:eastAsia="Times New Roman" w:hAnsi="Times New Roman" w:cs="Times New Roman"/>
                <w:b/>
                <w:bCs/>
                <w:kern w:val="0"/>
                <w:sz w:val="21"/>
                <w:szCs w:val="21"/>
                <w14:ligatures w14:val="none"/>
              </w:rPr>
            </w:pPr>
            <w:r w:rsidRPr="002A3C4E">
              <w:rPr>
                <w:rFonts w:ascii="Times New Roman" w:eastAsia="Times New Roman" w:hAnsi="Times New Roman" w:cs="Times New Roman"/>
                <w:b/>
                <w:bCs/>
                <w:kern w:val="0"/>
                <w:sz w:val="21"/>
                <w:szCs w:val="21"/>
                <w14:ligatures w14:val="none"/>
              </w:rPr>
              <w:t>Date</w:t>
            </w:r>
          </w:p>
        </w:tc>
      </w:tr>
      <w:tr w:rsidR="002A3C4E" w:rsidRPr="002A3C4E" w14:paraId="67173718" w14:textId="77777777" w:rsidTr="002A3C4E">
        <w:tc>
          <w:tcPr>
            <w:tcW w:w="1172" w:type="pct"/>
            <w:vAlign w:val="center"/>
            <w:hideMark/>
          </w:tcPr>
          <w:p w14:paraId="54EC8843"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Test Manager</w:t>
            </w:r>
          </w:p>
        </w:tc>
        <w:tc>
          <w:tcPr>
            <w:tcW w:w="1537" w:type="pct"/>
            <w:vAlign w:val="center"/>
            <w:hideMark/>
          </w:tcPr>
          <w:p w14:paraId="11345194"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w:t>
            </w:r>
          </w:p>
        </w:tc>
        <w:tc>
          <w:tcPr>
            <w:tcW w:w="1142" w:type="pct"/>
            <w:vAlign w:val="center"/>
            <w:hideMark/>
          </w:tcPr>
          <w:p w14:paraId="1F2A4913"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w:t>
            </w:r>
          </w:p>
        </w:tc>
        <w:tc>
          <w:tcPr>
            <w:tcW w:w="1148" w:type="pct"/>
            <w:vAlign w:val="center"/>
            <w:hideMark/>
          </w:tcPr>
          <w:p w14:paraId="34421B1F"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w:t>
            </w:r>
          </w:p>
        </w:tc>
      </w:tr>
      <w:tr w:rsidR="002A3C4E" w:rsidRPr="002A3C4E" w14:paraId="4A0D5AF2" w14:textId="77777777" w:rsidTr="002A3C4E">
        <w:tc>
          <w:tcPr>
            <w:tcW w:w="1172" w:type="pct"/>
            <w:vAlign w:val="center"/>
            <w:hideMark/>
          </w:tcPr>
          <w:p w14:paraId="00A994D3"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Project Manager</w:t>
            </w:r>
          </w:p>
        </w:tc>
        <w:tc>
          <w:tcPr>
            <w:tcW w:w="1537" w:type="pct"/>
            <w:vAlign w:val="center"/>
            <w:hideMark/>
          </w:tcPr>
          <w:p w14:paraId="04BF14DC"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w:t>
            </w:r>
          </w:p>
        </w:tc>
        <w:tc>
          <w:tcPr>
            <w:tcW w:w="1142" w:type="pct"/>
            <w:vAlign w:val="center"/>
            <w:hideMark/>
          </w:tcPr>
          <w:p w14:paraId="318FE3DC"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w:t>
            </w:r>
          </w:p>
        </w:tc>
        <w:tc>
          <w:tcPr>
            <w:tcW w:w="1148" w:type="pct"/>
            <w:vAlign w:val="center"/>
            <w:hideMark/>
          </w:tcPr>
          <w:p w14:paraId="78254D24" w14:textId="77777777" w:rsidR="002A3C4E" w:rsidRPr="002A3C4E" w:rsidRDefault="002A3C4E" w:rsidP="0017139E">
            <w:pPr>
              <w:jc w:val="both"/>
              <w:rPr>
                <w:rFonts w:ascii="Times New Roman" w:eastAsia="Times New Roman" w:hAnsi="Times New Roman" w:cs="Times New Roman"/>
                <w:kern w:val="0"/>
                <w:sz w:val="21"/>
                <w:szCs w:val="21"/>
                <w14:ligatures w14:val="none"/>
              </w:rPr>
            </w:pPr>
            <w:r w:rsidRPr="002A3C4E">
              <w:rPr>
                <w:rFonts w:ascii="Times New Roman" w:eastAsia="Times New Roman" w:hAnsi="Times New Roman" w:cs="Times New Roman"/>
                <w:kern w:val="0"/>
                <w:sz w:val="21"/>
                <w:szCs w:val="21"/>
                <w14:ligatures w14:val="none"/>
              </w:rPr>
              <w:t>..........................</w:t>
            </w:r>
          </w:p>
        </w:tc>
      </w:tr>
    </w:tbl>
    <w:p w14:paraId="7D66D78B" w14:textId="77777777" w:rsidR="002A3C4E" w:rsidRPr="002A3C4E" w:rsidRDefault="002A3C4E" w:rsidP="0017139E">
      <w:pPr>
        <w:jc w:val="both"/>
        <w:rPr>
          <w:rFonts w:ascii="Times New Roman" w:eastAsia="Times New Roman" w:hAnsi="Times New Roman" w:cs="Times New Roman"/>
          <w:kern w:val="0"/>
          <w:szCs w:val="24"/>
          <w14:ligatures w14:val="none"/>
        </w:rPr>
      </w:pPr>
    </w:p>
    <w:p w14:paraId="352913FF" w14:textId="77777777" w:rsidR="008737C2" w:rsidRPr="002A3C4E" w:rsidRDefault="008737C2" w:rsidP="0017139E">
      <w:pPr>
        <w:jc w:val="both"/>
        <w:rPr>
          <w:rFonts w:ascii="Times New Roman" w:hAnsi="Times New Roman" w:cs="Times New Roman"/>
        </w:rPr>
      </w:pPr>
    </w:p>
    <w:sectPr w:rsidR="008737C2" w:rsidRPr="002A3C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C84B41"/>
    <w:multiLevelType w:val="multilevel"/>
    <w:tmpl w:val="782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E5D4621"/>
    <w:multiLevelType w:val="multilevel"/>
    <w:tmpl w:val="4810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B635F2C"/>
    <w:multiLevelType w:val="multilevel"/>
    <w:tmpl w:val="EACA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2899666">
    <w:abstractNumId w:val="0"/>
  </w:num>
  <w:num w:numId="2" w16cid:durableId="73355471">
    <w:abstractNumId w:val="2"/>
  </w:num>
  <w:num w:numId="3" w16cid:durableId="15041673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C4E"/>
    <w:rsid w:val="00011E97"/>
    <w:rsid w:val="000D0957"/>
    <w:rsid w:val="0017139E"/>
    <w:rsid w:val="001B758E"/>
    <w:rsid w:val="002A3C4E"/>
    <w:rsid w:val="00412055"/>
    <w:rsid w:val="004204E6"/>
    <w:rsid w:val="0044372D"/>
    <w:rsid w:val="006C7000"/>
    <w:rsid w:val="008737C2"/>
    <w:rsid w:val="00AD2870"/>
    <w:rsid w:val="00BA4A82"/>
    <w:rsid w:val="00BF1483"/>
    <w:rsid w:val="00DE7BA7"/>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D53E00"/>
  <w15:chartTrackingRefBased/>
  <w15:docId w15:val="{00DA28B4-00B8-A34D-AF85-DEB43D5F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2A3C4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A3C4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A3C4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A3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C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C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C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C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C4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A3C4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2A3C4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A3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C4E"/>
    <w:rPr>
      <w:rFonts w:eastAsiaTheme="majorEastAsia" w:cstheme="majorBidi"/>
      <w:color w:val="272727" w:themeColor="text1" w:themeTint="D8"/>
    </w:rPr>
  </w:style>
  <w:style w:type="paragraph" w:styleId="Title">
    <w:name w:val="Title"/>
    <w:basedOn w:val="Normal"/>
    <w:next w:val="Normal"/>
    <w:link w:val="TitleChar"/>
    <w:uiPriority w:val="10"/>
    <w:qFormat/>
    <w:rsid w:val="002A3C4E"/>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A3C4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A3C4E"/>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A3C4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A3C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3C4E"/>
    <w:rPr>
      <w:rFonts w:cs="Angsana New"/>
      <w:i/>
      <w:iCs/>
      <w:color w:val="404040" w:themeColor="text1" w:themeTint="BF"/>
    </w:rPr>
  </w:style>
  <w:style w:type="paragraph" w:styleId="ListParagraph">
    <w:name w:val="List Paragraph"/>
    <w:basedOn w:val="Normal"/>
    <w:uiPriority w:val="34"/>
    <w:qFormat/>
    <w:rsid w:val="002A3C4E"/>
    <w:pPr>
      <w:ind w:left="720"/>
      <w:contextualSpacing/>
    </w:pPr>
  </w:style>
  <w:style w:type="character" w:styleId="IntenseEmphasis">
    <w:name w:val="Intense Emphasis"/>
    <w:basedOn w:val="DefaultParagraphFont"/>
    <w:uiPriority w:val="21"/>
    <w:qFormat/>
    <w:rsid w:val="002A3C4E"/>
    <w:rPr>
      <w:i/>
      <w:iCs/>
      <w:color w:val="0F4761" w:themeColor="accent1" w:themeShade="BF"/>
    </w:rPr>
  </w:style>
  <w:style w:type="paragraph" w:styleId="IntenseQuote">
    <w:name w:val="Intense Quote"/>
    <w:basedOn w:val="Normal"/>
    <w:next w:val="Normal"/>
    <w:link w:val="IntenseQuoteChar"/>
    <w:uiPriority w:val="30"/>
    <w:qFormat/>
    <w:rsid w:val="002A3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C4E"/>
    <w:rPr>
      <w:rFonts w:cs="Angsana New"/>
      <w:i/>
      <w:iCs/>
      <w:color w:val="0F4761" w:themeColor="accent1" w:themeShade="BF"/>
    </w:rPr>
  </w:style>
  <w:style w:type="character" w:styleId="IntenseReference">
    <w:name w:val="Intense Reference"/>
    <w:basedOn w:val="DefaultParagraphFont"/>
    <w:uiPriority w:val="32"/>
    <w:qFormat/>
    <w:rsid w:val="002A3C4E"/>
    <w:rPr>
      <w:b/>
      <w:bCs/>
      <w:smallCaps/>
      <w:color w:val="0F4761" w:themeColor="accent1" w:themeShade="BF"/>
      <w:spacing w:val="5"/>
    </w:rPr>
  </w:style>
  <w:style w:type="paragraph" w:styleId="NormalWeb">
    <w:name w:val="Normal (Web)"/>
    <w:basedOn w:val="Normal"/>
    <w:uiPriority w:val="99"/>
    <w:semiHidden/>
    <w:unhideWhenUsed/>
    <w:rsid w:val="002A3C4E"/>
    <w:pPr>
      <w:spacing w:before="100" w:beforeAutospacing="1" w:after="100" w:afterAutospacing="1"/>
    </w:pPr>
    <w:rPr>
      <w:rFonts w:ascii="Times New Roman" w:eastAsia="Times New Roman" w:hAnsi="Times New Roman" w:cs="Times New Roman"/>
      <w:kern w:val="0"/>
      <w:szCs w:val="24"/>
      <w14:ligatures w14:val="none"/>
    </w:rPr>
  </w:style>
  <w:style w:type="character" w:customStyle="1" w:styleId="font-semibold">
    <w:name w:val="font-semibold"/>
    <w:basedOn w:val="DefaultParagraphFont"/>
    <w:rsid w:val="002A3C4E"/>
  </w:style>
  <w:style w:type="paragraph" w:customStyle="1" w:styleId="py-1">
    <w:name w:val="py-1"/>
    <w:basedOn w:val="Normal"/>
    <w:rsid w:val="002A3C4E"/>
    <w:pPr>
      <w:spacing w:before="100" w:beforeAutospacing="1" w:after="100" w:afterAutospacing="1"/>
    </w:pPr>
    <w:rPr>
      <w:rFonts w:ascii="Times New Roman" w:eastAsia="Times New Roman" w:hAnsi="Times New Roman" w:cs="Times New Roman"/>
      <w:kern w:val="0"/>
      <w:szCs w:val="24"/>
      <w14:ligatures w14:val="none"/>
    </w:rPr>
  </w:style>
  <w:style w:type="table" w:styleId="TableGrid">
    <w:name w:val="Table Grid"/>
    <w:basedOn w:val="TableNormal"/>
    <w:uiPriority w:val="39"/>
    <w:rsid w:val="00011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Wacharapong NA-Chiangmai</dc:creator>
  <cp:keywords/>
  <dc:description/>
  <cp:lastModifiedBy>Wacharapong NA-Chiangmai</cp:lastModifiedBy>
  <cp:revision>3</cp:revision>
  <dcterms:created xsi:type="dcterms:W3CDTF">2026-09-08T05:11:00Z</dcterms:created>
  <dcterms:modified xsi:type="dcterms:W3CDTF">2026-09-08T05:30:00Z</dcterms:modified>
</cp:coreProperties>
</file>