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1401CF" w14:textId="2BF6FC88" w:rsidR="00E95CAD" w:rsidRPr="00E95CAD" w:rsidRDefault="00E95CAD">
      <w:pPr>
        <w:rPr>
          <w:lang w:val="ru-RU"/>
        </w:rPr>
      </w:pPr>
      <w:proofErr w:type="gramStart"/>
      <w:r w:rsidRPr="00E95CAD">
        <w:rPr>
          <w:u w:val="single"/>
        </w:rPr>
        <w:t>Exhibitions</w:t>
      </w:r>
      <w:r>
        <w:rPr>
          <w:u w:val="single"/>
          <w:lang w:val="ru-RU"/>
        </w:rPr>
        <w:t xml:space="preserve">  </w:t>
      </w:r>
      <w:r w:rsidRPr="00E95CAD">
        <w:rPr>
          <w:lang w:val="ru-RU"/>
        </w:rPr>
        <w:t>-</w:t>
      </w:r>
      <w:proofErr w:type="gramEnd"/>
      <w:r w:rsidRPr="00E95CAD">
        <w:rPr>
          <w:lang w:val="ru-RU"/>
        </w:rPr>
        <w:t xml:space="preserve"> подчеркнута из основного меню</w:t>
      </w:r>
    </w:p>
    <w:p w14:paraId="3D42ABE6" w14:textId="41C95CC3" w:rsidR="00E95CAD" w:rsidRDefault="00E95CAD">
      <w:pPr>
        <w:rPr>
          <w:u w:val="single"/>
          <w:lang w:val="ru-RU"/>
        </w:rPr>
      </w:pPr>
    </w:p>
    <w:p w14:paraId="64F8863F" w14:textId="495EB7C3" w:rsidR="00E95CAD" w:rsidRPr="002222F6" w:rsidRDefault="00E95CAD">
      <w:pPr>
        <w:rPr>
          <w:lang w:val="ru-RU"/>
        </w:rPr>
      </w:pPr>
      <w:r w:rsidRPr="00E95CAD">
        <w:t>Overview</w:t>
      </w:r>
      <w:r w:rsidRPr="002222F6">
        <w:rPr>
          <w:lang w:val="ru-RU"/>
        </w:rPr>
        <w:t xml:space="preserve">      </w:t>
      </w:r>
      <w:r w:rsidRPr="00E95CAD">
        <w:t>Installation</w:t>
      </w:r>
      <w:r w:rsidRPr="002222F6">
        <w:rPr>
          <w:lang w:val="ru-RU"/>
        </w:rPr>
        <w:t xml:space="preserve"> </w:t>
      </w:r>
      <w:r w:rsidRPr="00E95CAD">
        <w:t>Views</w:t>
      </w:r>
      <w:r w:rsidR="002222F6" w:rsidRPr="002222F6">
        <w:rPr>
          <w:lang w:val="ru-RU"/>
        </w:rPr>
        <w:t xml:space="preserve">    </w:t>
      </w:r>
    </w:p>
    <w:p w14:paraId="33718025" w14:textId="4DA6BDAA" w:rsidR="00E95CAD" w:rsidRDefault="00E95CAD">
      <w:pPr>
        <w:rPr>
          <w:lang w:val="ru-RU"/>
        </w:rPr>
      </w:pPr>
      <w:r>
        <w:rPr>
          <w:lang w:val="ru-RU"/>
        </w:rPr>
        <w:t>Наверху видео ускоренной сьемки (высыла</w:t>
      </w:r>
      <w:r w:rsidR="00BB3FD3" w:rsidRPr="00BB3FD3">
        <w:rPr>
          <w:lang w:val="ru-RU"/>
        </w:rPr>
        <w:t>.</w:t>
      </w:r>
      <w:r w:rsidRPr="00E95CAD">
        <w:rPr>
          <w:lang w:val="ru-RU"/>
        </w:rPr>
        <w:t xml:space="preserve"> </w:t>
      </w:r>
      <w:r>
        <w:t>we</w:t>
      </w:r>
      <w:r w:rsidRPr="00E95CAD">
        <w:rPr>
          <w:lang w:val="ru-RU"/>
        </w:rPr>
        <w:t xml:space="preserve"> </w:t>
      </w:r>
      <w:proofErr w:type="gramStart"/>
      <w:r>
        <w:t>transfer</w:t>
      </w:r>
      <w:r w:rsidRPr="00E95CAD">
        <w:rPr>
          <w:lang w:val="ru-RU"/>
        </w:rPr>
        <w:t xml:space="preserve"> </w:t>
      </w:r>
      <w:r>
        <w:rPr>
          <w:lang w:val="ru-RU"/>
        </w:rPr>
        <w:t>)</w:t>
      </w:r>
      <w:proofErr w:type="gramEnd"/>
    </w:p>
    <w:p w14:paraId="64997115" w14:textId="6120FB0D" w:rsidR="00E95CAD" w:rsidRPr="00E95CAD" w:rsidRDefault="00E95CAD" w:rsidP="00E95CAD">
      <w:pPr>
        <w:rPr>
          <w:color w:val="7B7B7B" w:themeColor="accent3" w:themeShade="BF"/>
          <w:lang w:val="ru-RU"/>
        </w:rPr>
      </w:pPr>
      <w:r>
        <w:rPr>
          <w:b/>
          <w:bCs/>
          <w:lang w:val="ru-RU"/>
        </w:rPr>
        <w:t>Ниже</w:t>
      </w:r>
      <w:r w:rsidRPr="00E95CAD">
        <w:rPr>
          <w:b/>
          <w:bCs/>
          <w:lang w:val="ru-RU"/>
        </w:rPr>
        <w:t xml:space="preserve"> – </w:t>
      </w:r>
      <w:r w:rsidRPr="00E95CAD">
        <w:rPr>
          <w:b/>
          <w:bCs/>
        </w:rPr>
        <w:t>Overvie</w:t>
      </w:r>
      <w:r>
        <w:rPr>
          <w:b/>
          <w:bCs/>
        </w:rPr>
        <w:t>w</w:t>
      </w:r>
      <w:r w:rsidRPr="00E95CAD">
        <w:rPr>
          <w:b/>
          <w:bCs/>
          <w:lang w:val="ru-RU"/>
        </w:rPr>
        <w:t xml:space="preserve"> </w:t>
      </w:r>
      <w:r>
        <w:rPr>
          <w:b/>
          <w:bCs/>
          <w:lang w:val="ru-RU"/>
        </w:rPr>
        <w:t xml:space="preserve">открывается сразу под видео а </w:t>
      </w:r>
      <w:r w:rsidRPr="00E95CAD">
        <w:rPr>
          <w:color w:val="7B7B7B" w:themeColor="accent3" w:themeShade="BF"/>
        </w:rPr>
        <w:t>Press</w:t>
      </w:r>
      <w:r w:rsidRPr="00E95CAD">
        <w:rPr>
          <w:color w:val="7B7B7B" w:themeColor="accent3" w:themeShade="BF"/>
          <w:lang w:val="ru-RU"/>
        </w:rPr>
        <w:t>-</w:t>
      </w:r>
      <w:r w:rsidRPr="00E95CAD">
        <w:rPr>
          <w:color w:val="7B7B7B" w:themeColor="accent3" w:themeShade="BF"/>
        </w:rPr>
        <w:t>release</w:t>
      </w:r>
      <w:r>
        <w:rPr>
          <w:color w:val="7B7B7B" w:themeColor="accent3" w:themeShade="BF"/>
          <w:lang w:val="ru-RU"/>
        </w:rPr>
        <w:t xml:space="preserve"> – нажатием открывается в пдф</w:t>
      </w:r>
    </w:p>
    <w:p w14:paraId="5AD8F095" w14:textId="418152D9" w:rsidR="00E95CAD" w:rsidRPr="00E95CAD" w:rsidRDefault="00E95CAD">
      <w:pPr>
        <w:rPr>
          <w:lang w:val="ru-RU"/>
        </w:rPr>
      </w:pPr>
    </w:p>
    <w:p w14:paraId="6B1E8E3B" w14:textId="67CB007F" w:rsidR="00E95CAD" w:rsidRDefault="00E95CAD">
      <w:pPr>
        <w:rPr>
          <w:lang w:val="ru-RU"/>
        </w:rPr>
      </w:pPr>
      <w:r>
        <w:rPr>
          <w:noProof/>
        </w:rPr>
        <w:drawing>
          <wp:inline distT="0" distB="0" distL="0" distR="0" wp14:anchorId="7818DC10" wp14:editId="4DD809B3">
            <wp:extent cx="5731510" cy="28695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2869565"/>
                    </a:xfrm>
                    <a:prstGeom prst="rect">
                      <a:avLst/>
                    </a:prstGeom>
                    <a:noFill/>
                    <a:ln>
                      <a:noFill/>
                    </a:ln>
                  </pic:spPr>
                </pic:pic>
              </a:graphicData>
            </a:graphic>
          </wp:inline>
        </w:drawing>
      </w:r>
    </w:p>
    <w:p w14:paraId="71DEE558" w14:textId="2D4F58E0" w:rsidR="002222F6" w:rsidRPr="00AA1FE9" w:rsidRDefault="00FC1968" w:rsidP="00FC1968">
      <w:pPr>
        <w:jc w:val="right"/>
        <w:rPr>
          <w:color w:val="7B7B7B" w:themeColor="accent3" w:themeShade="BF"/>
          <w:sz w:val="16"/>
          <w:szCs w:val="16"/>
        </w:rPr>
      </w:pPr>
      <w:r>
        <w:rPr>
          <w:rFonts w:ascii="Arial" w:hAnsi="Arial" w:cs="Arial"/>
          <w:color w:val="7B7B7B" w:themeColor="accent3" w:themeShade="BF"/>
          <w:sz w:val="16"/>
          <w:szCs w:val="16"/>
          <w:shd w:val="clear" w:color="auto" w:fill="FFFFFF"/>
        </w:rPr>
        <w:t>V</w:t>
      </w:r>
      <w:r w:rsidRPr="00AA1FE9">
        <w:rPr>
          <w:rFonts w:ascii="Arial" w:hAnsi="Arial" w:cs="Arial"/>
          <w:color w:val="7B7B7B" w:themeColor="accent3" w:themeShade="BF"/>
          <w:sz w:val="16"/>
          <w:szCs w:val="16"/>
          <w:shd w:val="clear" w:color="auto" w:fill="FFFFFF"/>
        </w:rPr>
        <w:t>ideo</w:t>
      </w:r>
      <w:r w:rsidR="000B2235" w:rsidRPr="00AA1FE9">
        <w:rPr>
          <w:rFonts w:ascii="Arial" w:hAnsi="Arial" w:cs="Arial"/>
          <w:color w:val="7B7B7B" w:themeColor="accent3" w:themeShade="BF"/>
          <w:sz w:val="16"/>
          <w:szCs w:val="16"/>
          <w:shd w:val="clear" w:color="auto" w:fill="FFFFFF"/>
        </w:rPr>
        <w:t xml:space="preserve"> credit: </w:t>
      </w:r>
      <w:proofErr w:type="spellStart"/>
      <w:r w:rsidR="000B2235" w:rsidRPr="00AA1FE9">
        <w:rPr>
          <w:rFonts w:ascii="Arial" w:hAnsi="Arial" w:cs="Arial"/>
          <w:color w:val="7B7B7B" w:themeColor="accent3" w:themeShade="BF"/>
          <w:sz w:val="16"/>
          <w:szCs w:val="16"/>
          <w:shd w:val="clear" w:color="auto" w:fill="FFFFFF"/>
        </w:rPr>
        <w:t>Fratea</w:t>
      </w:r>
      <w:proofErr w:type="spellEnd"/>
      <w:r w:rsidR="000B2235" w:rsidRPr="00AA1FE9">
        <w:rPr>
          <w:rFonts w:ascii="Arial" w:hAnsi="Arial" w:cs="Arial"/>
          <w:color w:val="7B7B7B" w:themeColor="accent3" w:themeShade="BF"/>
          <w:sz w:val="16"/>
          <w:szCs w:val="16"/>
          <w:shd w:val="clear" w:color="auto" w:fill="FFFFFF"/>
        </w:rPr>
        <w:t xml:space="preserve"> Nicolae </w:t>
      </w:r>
      <w:r w:rsidR="002222F6" w:rsidRPr="00AA1FE9">
        <w:rPr>
          <w:rFonts w:ascii="Arial" w:hAnsi="Arial" w:cs="Arial"/>
          <w:color w:val="7B7B7B" w:themeColor="accent3" w:themeShade="BF"/>
          <w:sz w:val="16"/>
          <w:szCs w:val="16"/>
          <w:shd w:val="clear" w:color="auto" w:fill="FFFFFF"/>
        </w:rPr>
        <w:t xml:space="preserve">©courtesy the artist and </w:t>
      </w:r>
      <w:r w:rsidR="002222F6" w:rsidRPr="00AA1FE9">
        <w:rPr>
          <w:rFonts w:ascii="Arial" w:hAnsi="Arial" w:cs="Arial"/>
          <w:color w:val="7B7B7B" w:themeColor="accent3" w:themeShade="BF"/>
          <w:sz w:val="16"/>
          <w:szCs w:val="16"/>
          <w:shd w:val="clear" w:color="auto" w:fill="FFFFFF"/>
        </w:rPr>
        <w:t>Shtager Gallery</w:t>
      </w:r>
    </w:p>
    <w:p w14:paraId="6FE0BF6A" w14:textId="7D778F14" w:rsidR="00FC1968" w:rsidRPr="00FC1968" w:rsidRDefault="00FC1968">
      <w:pPr>
        <w:rPr>
          <w:b/>
          <w:bCs/>
          <w:sz w:val="28"/>
          <w:szCs w:val="28"/>
        </w:rPr>
      </w:pPr>
      <w:r w:rsidRPr="00FC1968">
        <w:rPr>
          <w:b/>
          <w:bCs/>
          <w:sz w:val="28"/>
          <w:szCs w:val="28"/>
        </w:rPr>
        <w:t xml:space="preserve">Alexander </w:t>
      </w:r>
      <w:proofErr w:type="spellStart"/>
      <w:r w:rsidRPr="00FC1968">
        <w:rPr>
          <w:b/>
          <w:bCs/>
          <w:sz w:val="28"/>
          <w:szCs w:val="28"/>
        </w:rPr>
        <w:t>Shishkin</w:t>
      </w:r>
      <w:proofErr w:type="spellEnd"/>
      <w:r w:rsidRPr="00FC1968">
        <w:rPr>
          <w:b/>
          <w:bCs/>
          <w:sz w:val="28"/>
          <w:szCs w:val="28"/>
        </w:rPr>
        <w:t>-Hokusai</w:t>
      </w:r>
      <w:r w:rsidRPr="00FC1968">
        <w:rPr>
          <w:b/>
          <w:bCs/>
          <w:sz w:val="28"/>
          <w:szCs w:val="28"/>
        </w:rPr>
        <w:t>:</w:t>
      </w:r>
    </w:p>
    <w:p w14:paraId="47E09FAE" w14:textId="095DD5D3" w:rsidR="000B2235" w:rsidRDefault="00B3055D">
      <w:pPr>
        <w:rPr>
          <w:rFonts w:ascii="Arial" w:hAnsi="Arial" w:cs="Arial"/>
          <w:color w:val="000000"/>
          <w:sz w:val="18"/>
          <w:szCs w:val="18"/>
          <w:shd w:val="clear" w:color="auto" w:fill="FFFFFF"/>
        </w:rPr>
      </w:pPr>
      <w:r w:rsidRPr="00B3055D">
        <w:rPr>
          <w:b/>
          <w:bCs/>
          <w:sz w:val="28"/>
          <w:szCs w:val="28"/>
        </w:rPr>
        <w:t xml:space="preserve">Storming. </w:t>
      </w:r>
      <w:r w:rsidR="000B2235">
        <w:rPr>
          <w:rStyle w:val="Strong"/>
          <w:rFonts w:ascii="Arial" w:hAnsi="Arial" w:cs="Arial"/>
          <w:color w:val="000000"/>
          <w:sz w:val="18"/>
          <w:szCs w:val="18"/>
          <w:shd w:val="clear" w:color="auto" w:fill="FFFFFF"/>
        </w:rPr>
        <w:t>T</w:t>
      </w:r>
      <w:r w:rsidR="000B2235">
        <w:rPr>
          <w:rFonts w:ascii="Arial" w:hAnsi="Arial" w:cs="Arial"/>
          <w:color w:val="000000"/>
          <w:sz w:val="18"/>
          <w:szCs w:val="18"/>
          <w:shd w:val="clear" w:color="auto" w:fill="FFFFFF"/>
        </w:rPr>
        <w:t xml:space="preserve">otal installation </w:t>
      </w:r>
      <w:r w:rsidR="000B2235">
        <w:rPr>
          <w:rFonts w:ascii="Arial" w:hAnsi="Arial" w:cs="Arial"/>
          <w:color w:val="000000"/>
          <w:sz w:val="18"/>
          <w:szCs w:val="18"/>
          <w:shd w:val="clear" w:color="auto" w:fill="FFFFFF"/>
        </w:rPr>
        <w:t>in</w:t>
      </w:r>
      <w:r w:rsidR="000B2235">
        <w:rPr>
          <w:rFonts w:ascii="Arial" w:hAnsi="Arial" w:cs="Arial"/>
          <w:color w:val="000000"/>
          <w:sz w:val="18"/>
          <w:szCs w:val="18"/>
          <w:shd w:val="clear" w:color="auto" w:fill="FFFFFF"/>
        </w:rPr>
        <w:t xml:space="preserve"> 43 plywood figures. </w:t>
      </w:r>
      <w:r w:rsidR="000B2235">
        <w:rPr>
          <w:rFonts w:ascii="Arial" w:hAnsi="Arial" w:cs="Arial"/>
          <w:color w:val="000000"/>
          <w:sz w:val="18"/>
          <w:szCs w:val="18"/>
          <w:shd w:val="clear" w:color="auto" w:fill="FFFFFF"/>
        </w:rPr>
        <w:t>2017</w:t>
      </w:r>
    </w:p>
    <w:p w14:paraId="53666BC4" w14:textId="1628F656" w:rsidR="002222F6" w:rsidRPr="00FC1968" w:rsidRDefault="002222F6">
      <w:pPr>
        <w:rPr>
          <w:rFonts w:ascii="Arial" w:hAnsi="Arial" w:cs="Arial"/>
          <w:color w:val="7B7B7B" w:themeColor="accent3" w:themeShade="BF"/>
          <w:sz w:val="20"/>
          <w:szCs w:val="20"/>
          <w:shd w:val="clear" w:color="auto" w:fill="FFFFFF"/>
        </w:rPr>
      </w:pPr>
      <w:r w:rsidRPr="00FC1968">
        <w:rPr>
          <w:rFonts w:ascii="Arial" w:hAnsi="Arial" w:cs="Arial"/>
          <w:color w:val="7B7B7B" w:themeColor="accent3" w:themeShade="BF"/>
          <w:sz w:val="20"/>
          <w:szCs w:val="20"/>
          <w:shd w:val="clear" w:color="auto" w:fill="FFFFFF"/>
        </w:rPr>
        <w:t>Curator</w:t>
      </w:r>
      <w:r w:rsidRPr="00FC1968">
        <w:rPr>
          <w:rFonts w:ascii="Arial" w:hAnsi="Arial" w:cs="Arial"/>
          <w:color w:val="7B7B7B" w:themeColor="accent3" w:themeShade="BF"/>
          <w:sz w:val="20"/>
          <w:szCs w:val="20"/>
          <w:shd w:val="clear" w:color="auto" w:fill="FFFFFF"/>
        </w:rPr>
        <w:t>s</w:t>
      </w:r>
      <w:r w:rsidRPr="00FC1968">
        <w:rPr>
          <w:rFonts w:ascii="Arial" w:hAnsi="Arial" w:cs="Arial"/>
          <w:color w:val="7B7B7B" w:themeColor="accent3" w:themeShade="BF"/>
          <w:sz w:val="20"/>
          <w:szCs w:val="20"/>
          <w:shd w:val="clear" w:color="auto" w:fill="FFFFFF"/>
        </w:rPr>
        <w:t xml:space="preserve">: </w:t>
      </w:r>
      <w:r w:rsidRPr="00FC1968">
        <w:rPr>
          <w:rFonts w:ascii="Arial" w:hAnsi="Arial" w:cs="Arial"/>
          <w:color w:val="7B7B7B" w:themeColor="accent3" w:themeShade="BF"/>
          <w:sz w:val="20"/>
          <w:szCs w:val="20"/>
          <w:shd w:val="clear" w:color="auto" w:fill="FFFFFF"/>
        </w:rPr>
        <w:t xml:space="preserve">Marina Shtager, Denis </w:t>
      </w:r>
      <w:proofErr w:type="spellStart"/>
      <w:r w:rsidRPr="00FC1968">
        <w:rPr>
          <w:rFonts w:ascii="Arial" w:hAnsi="Arial" w:cs="Arial"/>
          <w:color w:val="7B7B7B" w:themeColor="accent3" w:themeShade="BF"/>
          <w:sz w:val="20"/>
          <w:szCs w:val="20"/>
          <w:shd w:val="clear" w:color="auto" w:fill="FFFFFF"/>
        </w:rPr>
        <w:t>Maksimov</w:t>
      </w:r>
      <w:proofErr w:type="spellEnd"/>
    </w:p>
    <w:p w14:paraId="2A7AF8B9" w14:textId="77777777" w:rsidR="002222F6" w:rsidRPr="002222F6" w:rsidRDefault="002222F6">
      <w:pPr>
        <w:rPr>
          <w:sz w:val="20"/>
          <w:szCs w:val="20"/>
        </w:rPr>
      </w:pPr>
    </w:p>
    <w:p w14:paraId="5F6A74A6" w14:textId="4619CF16" w:rsidR="00E95CAD" w:rsidRDefault="00E95CAD">
      <w:pPr>
        <w:rPr>
          <w:b/>
          <w:bCs/>
        </w:rPr>
      </w:pPr>
      <w:r w:rsidRPr="00E95CAD">
        <w:rPr>
          <w:b/>
          <w:bCs/>
        </w:rPr>
        <w:t>Overview</w:t>
      </w:r>
      <w:r>
        <w:rPr>
          <w:b/>
          <w:bCs/>
        </w:rPr>
        <w:tab/>
      </w:r>
      <w:r>
        <w:rPr>
          <w:b/>
          <w:bCs/>
        </w:rPr>
        <w:tab/>
      </w:r>
    </w:p>
    <w:p w14:paraId="293F379E" w14:textId="58DC0178" w:rsidR="00E95CAD" w:rsidRDefault="00E95CAD">
      <w:pPr>
        <w:rPr>
          <w:color w:val="7B7B7B" w:themeColor="accent3" w:themeShade="BF"/>
        </w:rPr>
      </w:pPr>
      <w:r w:rsidRPr="00E95CAD">
        <w:rPr>
          <w:color w:val="7B7B7B" w:themeColor="accent3" w:themeShade="BF"/>
        </w:rPr>
        <w:t>Press-</w:t>
      </w:r>
      <w:r w:rsidR="00FC1968">
        <w:rPr>
          <w:color w:val="7B7B7B" w:themeColor="accent3" w:themeShade="BF"/>
        </w:rPr>
        <w:t>r</w:t>
      </w:r>
      <w:r w:rsidRPr="00E95CAD">
        <w:rPr>
          <w:color w:val="7B7B7B" w:themeColor="accent3" w:themeShade="BF"/>
        </w:rPr>
        <w:t>elease</w:t>
      </w:r>
    </w:p>
    <w:p w14:paraId="1A15CD85" w14:textId="1C340B16" w:rsidR="00B3055D" w:rsidRDefault="00B3055D">
      <w:pPr>
        <w:rPr>
          <w:color w:val="7B7B7B" w:themeColor="accent3" w:themeShade="BF"/>
        </w:rPr>
      </w:pPr>
      <w:r>
        <w:rPr>
          <w:color w:val="7B7B7B" w:themeColor="accent3" w:themeShade="BF"/>
        </w:rPr>
        <w:t xml:space="preserve">View </w:t>
      </w:r>
      <w:r w:rsidR="00FC1968">
        <w:rPr>
          <w:color w:val="7B7B7B" w:themeColor="accent3" w:themeShade="BF"/>
        </w:rPr>
        <w:t>a</w:t>
      </w:r>
      <w:r>
        <w:rPr>
          <w:color w:val="7B7B7B" w:themeColor="accent3" w:themeShade="BF"/>
        </w:rPr>
        <w:t>rtist</w:t>
      </w:r>
      <w:r w:rsidR="00FC1968">
        <w:rPr>
          <w:color w:val="7B7B7B" w:themeColor="accent3" w:themeShade="BF"/>
        </w:rPr>
        <w:t xml:space="preserve"> </w:t>
      </w:r>
      <w:r>
        <w:rPr>
          <w:color w:val="7B7B7B" w:themeColor="accent3" w:themeShade="BF"/>
        </w:rPr>
        <w:t>page</w:t>
      </w:r>
    </w:p>
    <w:p w14:paraId="3154D371" w14:textId="1A5E9E3F" w:rsidR="00FC1968" w:rsidRDefault="00FC1968">
      <w:pPr>
        <w:rPr>
          <w:color w:val="7B7B7B" w:themeColor="accent3" w:themeShade="BF"/>
        </w:rPr>
      </w:pPr>
      <w:r>
        <w:rPr>
          <w:color w:val="7B7B7B" w:themeColor="accent3" w:themeShade="BF"/>
        </w:rPr>
        <w:t>Available artworks</w:t>
      </w:r>
    </w:p>
    <w:p w14:paraId="0CD5EA41" w14:textId="77777777" w:rsidR="00FC1968" w:rsidRDefault="00FC1968">
      <w:pPr>
        <w:rPr>
          <w:color w:val="7B7B7B" w:themeColor="accent3" w:themeShade="BF"/>
        </w:rPr>
      </w:pPr>
    </w:p>
    <w:p w14:paraId="2CA1A122" w14:textId="77777777" w:rsidR="002222F6" w:rsidRPr="002222F6" w:rsidRDefault="002222F6" w:rsidP="002222F6">
      <w:pPr>
        <w:shd w:val="clear" w:color="auto" w:fill="FFFFFF"/>
        <w:spacing w:after="150" w:line="240" w:lineRule="auto"/>
        <w:jc w:val="both"/>
        <w:rPr>
          <w:rFonts w:ascii="Arial" w:eastAsia="Times New Roman" w:hAnsi="Arial" w:cs="Arial"/>
          <w:color w:val="000000"/>
          <w:sz w:val="18"/>
          <w:szCs w:val="18"/>
          <w:lang w:eastAsia="en-GB"/>
        </w:rPr>
      </w:pPr>
      <w:r w:rsidRPr="002222F6">
        <w:rPr>
          <w:rFonts w:ascii="Arial" w:eastAsia="Times New Roman" w:hAnsi="Arial" w:cs="Arial"/>
          <w:color w:val="000000"/>
          <w:sz w:val="18"/>
          <w:szCs w:val="18"/>
          <w:lang w:eastAsia="en-GB"/>
        </w:rPr>
        <w:t xml:space="preserve">The mass spectacle The Storming of the Winter Palace, directed by dramatist Nikolai </w:t>
      </w:r>
      <w:proofErr w:type="spellStart"/>
      <w:r w:rsidRPr="002222F6">
        <w:rPr>
          <w:rFonts w:ascii="Arial" w:eastAsia="Times New Roman" w:hAnsi="Arial" w:cs="Arial"/>
          <w:color w:val="000000"/>
          <w:sz w:val="18"/>
          <w:szCs w:val="18"/>
          <w:lang w:eastAsia="en-GB"/>
        </w:rPr>
        <w:t>Evreinov</w:t>
      </w:r>
      <w:proofErr w:type="spellEnd"/>
      <w:r w:rsidRPr="002222F6">
        <w:rPr>
          <w:rFonts w:ascii="Arial" w:eastAsia="Times New Roman" w:hAnsi="Arial" w:cs="Arial"/>
          <w:color w:val="000000"/>
          <w:sz w:val="18"/>
          <w:szCs w:val="18"/>
          <w:lang w:eastAsia="en-GB"/>
        </w:rPr>
        <w:t xml:space="preserve">, took place on the third anniversary of the October Revolution. It was staged outside of the former Tsarist Winter Palace, the seat of the Provisional Government before Bolsheviks’ power grab, on the third anniversary of the event. The performers reportedly included 125 ballet dancers, 100 circus artists, 200 women, 260 secondary actors, 150 assistants and 1750 supernumeraries. The spectacle took the form of ritual theatre, a Symbolist utopia that was born out of the unsuccessful revolution of 1905. It is also peculiar that The Storming is often taken as a historical event in public consciousness and bears even more symbolic weight in the context of the </w:t>
      </w:r>
      <w:proofErr w:type="gramStart"/>
      <w:r w:rsidRPr="002222F6">
        <w:rPr>
          <w:rFonts w:ascii="Arial" w:eastAsia="Times New Roman" w:hAnsi="Arial" w:cs="Arial"/>
          <w:color w:val="000000"/>
          <w:sz w:val="18"/>
          <w:szCs w:val="18"/>
          <w:lang w:eastAsia="en-GB"/>
        </w:rPr>
        <w:t>100 year</w:t>
      </w:r>
      <w:proofErr w:type="gramEnd"/>
      <w:r w:rsidRPr="002222F6">
        <w:rPr>
          <w:rFonts w:ascii="Arial" w:eastAsia="Times New Roman" w:hAnsi="Arial" w:cs="Arial"/>
          <w:color w:val="000000"/>
          <w:sz w:val="18"/>
          <w:szCs w:val="18"/>
          <w:lang w:eastAsia="en-GB"/>
        </w:rPr>
        <w:t xml:space="preserve"> anniversary of the ten days that shook the world, or Bolshevik October Revolution of 1917.</w:t>
      </w:r>
    </w:p>
    <w:p w14:paraId="4FAF6A2C" w14:textId="77777777" w:rsidR="002222F6" w:rsidRPr="002222F6" w:rsidRDefault="002222F6" w:rsidP="002222F6">
      <w:pPr>
        <w:shd w:val="clear" w:color="auto" w:fill="FFFFFF"/>
        <w:spacing w:after="150" w:line="240" w:lineRule="auto"/>
        <w:jc w:val="both"/>
        <w:rPr>
          <w:rFonts w:ascii="Arial" w:eastAsia="Times New Roman" w:hAnsi="Arial" w:cs="Arial"/>
          <w:color w:val="000000"/>
          <w:sz w:val="18"/>
          <w:szCs w:val="18"/>
          <w:lang w:eastAsia="en-GB"/>
        </w:rPr>
      </w:pPr>
      <w:r w:rsidRPr="002222F6">
        <w:rPr>
          <w:rFonts w:ascii="Arial" w:eastAsia="Times New Roman" w:hAnsi="Arial" w:cs="Arial"/>
          <w:color w:val="000000"/>
          <w:sz w:val="18"/>
          <w:szCs w:val="18"/>
          <w:lang w:eastAsia="en-GB"/>
        </w:rPr>
        <w:lastRenderedPageBreak/>
        <w:t xml:space="preserve">The act of storming as the symbolic gesture of emancipation has ontological character in anthropology, cultural and political history. </w:t>
      </w:r>
      <w:proofErr w:type="spellStart"/>
      <w:r w:rsidRPr="002222F6">
        <w:rPr>
          <w:rFonts w:ascii="Arial" w:eastAsia="Times New Roman" w:hAnsi="Arial" w:cs="Arial"/>
          <w:color w:val="000000"/>
          <w:sz w:val="18"/>
          <w:szCs w:val="18"/>
          <w:lang w:eastAsia="en-GB"/>
        </w:rPr>
        <w:t>Herostratus</w:t>
      </w:r>
      <w:proofErr w:type="spellEnd"/>
      <w:r w:rsidRPr="002222F6">
        <w:rPr>
          <w:rFonts w:ascii="Arial" w:eastAsia="Times New Roman" w:hAnsi="Arial" w:cs="Arial"/>
          <w:color w:val="000000"/>
          <w:sz w:val="18"/>
          <w:szCs w:val="18"/>
          <w:lang w:eastAsia="en-GB"/>
        </w:rPr>
        <w:t xml:space="preserve">, the 4th century BC arsonist, sought eternal fame and historical immortality by destroying one of the Seven Wonder of the Ancient World, the great Temple of Artemis in Ephesus. </w:t>
      </w:r>
      <w:proofErr w:type="spellStart"/>
      <w:r w:rsidRPr="002222F6">
        <w:rPr>
          <w:rFonts w:ascii="Arial" w:eastAsia="Times New Roman" w:hAnsi="Arial" w:cs="Arial"/>
          <w:color w:val="000000"/>
          <w:sz w:val="18"/>
          <w:szCs w:val="18"/>
          <w:lang w:eastAsia="en-GB"/>
        </w:rPr>
        <w:t>Firdos</w:t>
      </w:r>
      <w:proofErr w:type="spellEnd"/>
      <w:r w:rsidRPr="002222F6">
        <w:rPr>
          <w:rFonts w:ascii="Arial" w:eastAsia="Times New Roman" w:hAnsi="Arial" w:cs="Arial"/>
          <w:color w:val="000000"/>
          <w:sz w:val="18"/>
          <w:szCs w:val="18"/>
          <w:lang w:eastAsia="en-GB"/>
        </w:rPr>
        <w:t xml:space="preserve"> Square statue of Saddam Hussein destruction, “the toppling”, became an iconic symbol of a controversial turn in Iraqi history. The power of storming had been a universal and transcultural strategy of political legitimisation.</w:t>
      </w:r>
    </w:p>
    <w:p w14:paraId="1788FC25" w14:textId="18D21185" w:rsidR="002222F6" w:rsidRPr="002222F6" w:rsidRDefault="002222F6" w:rsidP="002222F6">
      <w:pPr>
        <w:shd w:val="clear" w:color="auto" w:fill="FFFFFF"/>
        <w:spacing w:after="150" w:line="240" w:lineRule="auto"/>
        <w:jc w:val="both"/>
        <w:rPr>
          <w:rFonts w:ascii="Arial" w:eastAsia="Times New Roman" w:hAnsi="Arial" w:cs="Arial"/>
          <w:color w:val="000000"/>
          <w:sz w:val="18"/>
          <w:szCs w:val="18"/>
          <w:lang w:eastAsia="en-GB"/>
        </w:rPr>
      </w:pPr>
      <w:r w:rsidRPr="002222F6">
        <w:rPr>
          <w:rFonts w:ascii="Arial" w:eastAsia="Times New Roman" w:hAnsi="Arial" w:cs="Arial"/>
          <w:color w:val="000000"/>
          <w:sz w:val="18"/>
          <w:szCs w:val="18"/>
          <w:lang w:eastAsia="en-GB"/>
        </w:rPr>
        <w:t xml:space="preserve">The total installation Storming by Alexander </w:t>
      </w:r>
      <w:proofErr w:type="spellStart"/>
      <w:r w:rsidRPr="002222F6">
        <w:rPr>
          <w:rFonts w:ascii="Arial" w:eastAsia="Times New Roman" w:hAnsi="Arial" w:cs="Arial"/>
          <w:color w:val="000000"/>
          <w:sz w:val="18"/>
          <w:szCs w:val="18"/>
          <w:lang w:eastAsia="en-GB"/>
        </w:rPr>
        <w:t>Shishkin</w:t>
      </w:r>
      <w:proofErr w:type="spellEnd"/>
      <w:r w:rsidRPr="002222F6">
        <w:rPr>
          <w:rFonts w:ascii="Arial" w:eastAsia="Times New Roman" w:hAnsi="Arial" w:cs="Arial"/>
          <w:color w:val="000000"/>
          <w:sz w:val="18"/>
          <w:szCs w:val="18"/>
          <w:lang w:eastAsia="en-GB"/>
        </w:rPr>
        <w:t xml:space="preserve">-Hokusai follows the development of St Petersburg theatre and opera stage design aesthetics, in which the artist was professionally trained and work for many years. 43 figures in the total installation are sculptural materialisations of the simple drawings on the plywood </w:t>
      </w:r>
      <w:r w:rsidRPr="002222F6">
        <w:rPr>
          <w:rFonts w:ascii="Arial" w:eastAsia="Times New Roman" w:hAnsi="Arial" w:cs="Arial"/>
          <w:color w:val="000000"/>
          <w:sz w:val="18"/>
          <w:szCs w:val="18"/>
          <w:lang w:eastAsia="en-GB"/>
        </w:rPr>
        <w:t>cut-outs</w:t>
      </w:r>
      <w:r w:rsidRPr="002222F6">
        <w:rPr>
          <w:rFonts w:ascii="Arial" w:eastAsia="Times New Roman" w:hAnsi="Arial" w:cs="Arial"/>
          <w:color w:val="000000"/>
          <w:sz w:val="18"/>
          <w:szCs w:val="18"/>
          <w:lang w:eastAsia="en-GB"/>
        </w:rPr>
        <w:t xml:space="preserve">, two-dimensional and therefore flat, just like the appearance of the props on a theatre stage. The enactment of mass spectacle requires the stage and perfect viewing arrangement for the public, as the impact of the event has the ideological function of historical legitimisation. The installation features life-sized soldiers, sailors, naked women and other characters frozen still in a multiplicity of action scenes, which correspond to the original composition of the mass spectacle. The critical nature of their aesthetic appearance is a key for entering the multi-dimensional nature of </w:t>
      </w:r>
      <w:proofErr w:type="spellStart"/>
      <w:r w:rsidRPr="002222F6">
        <w:rPr>
          <w:rFonts w:ascii="Arial" w:eastAsia="Times New Roman" w:hAnsi="Arial" w:cs="Arial"/>
          <w:color w:val="000000"/>
          <w:sz w:val="18"/>
          <w:szCs w:val="18"/>
          <w:lang w:eastAsia="en-GB"/>
        </w:rPr>
        <w:t>Shishkin</w:t>
      </w:r>
      <w:proofErr w:type="spellEnd"/>
      <w:r w:rsidRPr="002222F6">
        <w:rPr>
          <w:rFonts w:ascii="Arial" w:eastAsia="Times New Roman" w:hAnsi="Arial" w:cs="Arial"/>
          <w:color w:val="000000"/>
          <w:sz w:val="18"/>
          <w:szCs w:val="18"/>
          <w:lang w:eastAsia="en-GB"/>
        </w:rPr>
        <w:t>-Hokusai oeuvre: objectification of women and other oppressed groups in the society, ontological dichotomy, and dialectics of the nature of any historical event that caused the necessity to stage “storming” in the first place, are embedded in the narrative of the total installation. The installation will travel around London and adapt itself to each space that will be stormed by the diverse symbolic protagonists. It is far from the first total installation of the artist - he staged Practices of Growing Up in Ufa and St Petersburg, A Pillared Incubator in Helsinki, specially commissioned Looking at 2017 Triennial of Russian Contemporary Art in Moscow among others.</w:t>
      </w:r>
    </w:p>
    <w:p w14:paraId="7D3DC8F7" w14:textId="77777777" w:rsidR="002222F6" w:rsidRPr="002222F6" w:rsidRDefault="002222F6" w:rsidP="002222F6">
      <w:pPr>
        <w:shd w:val="clear" w:color="auto" w:fill="FFFFFF"/>
        <w:spacing w:after="150" w:line="240" w:lineRule="auto"/>
        <w:jc w:val="both"/>
        <w:rPr>
          <w:rFonts w:ascii="Arial" w:eastAsia="Times New Roman" w:hAnsi="Arial" w:cs="Arial"/>
          <w:color w:val="000000"/>
          <w:sz w:val="18"/>
          <w:szCs w:val="18"/>
          <w:lang w:eastAsia="en-GB"/>
        </w:rPr>
      </w:pPr>
      <w:r w:rsidRPr="002222F6">
        <w:rPr>
          <w:rFonts w:ascii="Arial" w:eastAsia="Times New Roman" w:hAnsi="Arial" w:cs="Arial"/>
          <w:color w:val="000000"/>
          <w:sz w:val="18"/>
          <w:szCs w:val="18"/>
          <w:lang w:eastAsia="en-GB"/>
        </w:rPr>
        <w:t xml:space="preserve">Beyond the critical deciphering of the heavy subjects, there are languages of Socratic irony and strategic </w:t>
      </w:r>
      <w:proofErr w:type="spellStart"/>
      <w:r w:rsidRPr="002222F6">
        <w:rPr>
          <w:rFonts w:ascii="Arial" w:eastAsia="Times New Roman" w:hAnsi="Arial" w:cs="Arial"/>
          <w:color w:val="000000"/>
          <w:sz w:val="18"/>
          <w:szCs w:val="18"/>
          <w:lang w:eastAsia="en-GB"/>
        </w:rPr>
        <w:t>humor</w:t>
      </w:r>
      <w:proofErr w:type="spellEnd"/>
      <w:r w:rsidRPr="002222F6">
        <w:rPr>
          <w:rFonts w:ascii="Arial" w:eastAsia="Times New Roman" w:hAnsi="Arial" w:cs="Arial"/>
          <w:color w:val="000000"/>
          <w:sz w:val="18"/>
          <w:szCs w:val="18"/>
          <w:lang w:eastAsia="en-GB"/>
        </w:rPr>
        <w:t>, that play a paramount role in the style of the artist. The figures appear to communicate strong emotions: some of them are ruthless, empowered, full of rigor and determination while others are terrified, desperate and helpless. The oppositional nature of anthropology is a recurrent subject in artist’s work: the ongoing series of The Naked against The Dressed plywood sculptures are a symbolic and bold representation of normalised ontological brutality of dialectics in being.</w:t>
      </w:r>
    </w:p>
    <w:p w14:paraId="4653AE68" w14:textId="4DF6ED70" w:rsidR="002222F6" w:rsidRPr="002222F6" w:rsidRDefault="002222F6" w:rsidP="002222F6">
      <w:pPr>
        <w:shd w:val="clear" w:color="auto" w:fill="FFFFFF"/>
        <w:spacing w:after="150" w:line="240" w:lineRule="auto"/>
        <w:jc w:val="both"/>
        <w:rPr>
          <w:rFonts w:ascii="Arial" w:eastAsia="Times New Roman" w:hAnsi="Arial" w:cs="Arial"/>
          <w:color w:val="000000"/>
          <w:sz w:val="18"/>
          <w:szCs w:val="18"/>
          <w:lang w:eastAsia="en-GB"/>
        </w:rPr>
      </w:pPr>
      <w:proofErr w:type="spellStart"/>
      <w:r w:rsidRPr="002222F6">
        <w:rPr>
          <w:rFonts w:ascii="Arial" w:eastAsia="Times New Roman" w:hAnsi="Arial" w:cs="Arial"/>
          <w:color w:val="000000"/>
          <w:sz w:val="18"/>
          <w:szCs w:val="18"/>
          <w:lang w:eastAsia="en-GB"/>
        </w:rPr>
        <w:t>Shishkin</w:t>
      </w:r>
      <w:proofErr w:type="spellEnd"/>
      <w:r w:rsidRPr="002222F6">
        <w:rPr>
          <w:rFonts w:ascii="Arial" w:eastAsia="Times New Roman" w:hAnsi="Arial" w:cs="Arial"/>
          <w:color w:val="000000"/>
          <w:sz w:val="18"/>
          <w:szCs w:val="18"/>
          <w:lang w:eastAsia="en-GB"/>
        </w:rPr>
        <w:t>-Hokusai practice is as enticing from the technical perspective as in its conceptual essence. The illustrations obtain sculptural shapes while remaining flat and further blur, almost until it disappears, the fundamental boundary between a sketch and an object. The hybrid nature of the practice of the artist is the result of his professional activity as both set designer for large theatrical production, where he uses his birth name “Alexander</w:t>
      </w:r>
      <w:r>
        <w:rPr>
          <w:rFonts w:ascii="Arial" w:eastAsia="Times New Roman" w:hAnsi="Arial" w:cs="Arial"/>
          <w:color w:val="000000"/>
          <w:sz w:val="18"/>
          <w:szCs w:val="18"/>
          <w:lang w:eastAsia="en-GB"/>
        </w:rPr>
        <w:t xml:space="preserve"> </w:t>
      </w:r>
      <w:proofErr w:type="spellStart"/>
      <w:r w:rsidRPr="002222F6">
        <w:rPr>
          <w:rFonts w:ascii="Arial" w:eastAsia="Times New Roman" w:hAnsi="Arial" w:cs="Arial"/>
          <w:color w:val="000000"/>
          <w:sz w:val="18"/>
          <w:szCs w:val="18"/>
          <w:lang w:eastAsia="en-GB"/>
        </w:rPr>
        <w:t>Shushkin</w:t>
      </w:r>
      <w:proofErr w:type="spellEnd"/>
      <w:r w:rsidRPr="002222F6">
        <w:rPr>
          <w:rFonts w:ascii="Arial" w:eastAsia="Times New Roman" w:hAnsi="Arial" w:cs="Arial"/>
          <w:color w:val="000000"/>
          <w:sz w:val="18"/>
          <w:szCs w:val="18"/>
          <w:lang w:eastAsia="en-GB"/>
        </w:rPr>
        <w:t>” and contemporary artist, who goes by the name “</w:t>
      </w:r>
      <w:proofErr w:type="spellStart"/>
      <w:r w:rsidRPr="002222F6">
        <w:rPr>
          <w:rFonts w:ascii="Arial" w:eastAsia="Times New Roman" w:hAnsi="Arial" w:cs="Arial"/>
          <w:color w:val="000000"/>
          <w:sz w:val="18"/>
          <w:szCs w:val="18"/>
          <w:lang w:eastAsia="en-GB"/>
        </w:rPr>
        <w:t>Shishkin</w:t>
      </w:r>
      <w:proofErr w:type="spellEnd"/>
      <w:r w:rsidRPr="002222F6">
        <w:rPr>
          <w:rFonts w:ascii="Arial" w:eastAsia="Times New Roman" w:hAnsi="Arial" w:cs="Arial"/>
          <w:color w:val="000000"/>
          <w:sz w:val="18"/>
          <w:szCs w:val="18"/>
          <w:lang w:eastAsia="en-GB"/>
        </w:rPr>
        <w:t xml:space="preserve">-Hokusai”. As the artist explains himself: “[famous Russian painter Ivan] </w:t>
      </w:r>
      <w:proofErr w:type="spellStart"/>
      <w:r w:rsidRPr="002222F6">
        <w:rPr>
          <w:rFonts w:ascii="Arial" w:eastAsia="Times New Roman" w:hAnsi="Arial" w:cs="Arial"/>
          <w:color w:val="000000"/>
          <w:sz w:val="18"/>
          <w:szCs w:val="18"/>
          <w:lang w:eastAsia="en-GB"/>
        </w:rPr>
        <w:t>Shishkin</w:t>
      </w:r>
      <w:proofErr w:type="spellEnd"/>
      <w:r w:rsidRPr="002222F6">
        <w:rPr>
          <w:rFonts w:ascii="Arial" w:eastAsia="Times New Roman" w:hAnsi="Arial" w:cs="Arial"/>
          <w:color w:val="000000"/>
          <w:sz w:val="18"/>
          <w:szCs w:val="18"/>
          <w:lang w:eastAsia="en-GB"/>
        </w:rPr>
        <w:t xml:space="preserve"> worked with nature. But I’ve added to that the antagonist “</w:t>
      </w:r>
      <w:proofErr w:type="spellStart"/>
      <w:r w:rsidRPr="002222F6">
        <w:rPr>
          <w:rFonts w:ascii="Arial" w:eastAsia="Times New Roman" w:hAnsi="Arial" w:cs="Arial"/>
          <w:color w:val="000000"/>
          <w:sz w:val="18"/>
          <w:szCs w:val="18"/>
          <w:lang w:eastAsia="en-GB"/>
        </w:rPr>
        <w:t>Shishkin</w:t>
      </w:r>
      <w:proofErr w:type="spellEnd"/>
      <w:r w:rsidRPr="002222F6">
        <w:rPr>
          <w:rFonts w:ascii="Arial" w:eastAsia="Times New Roman" w:hAnsi="Arial" w:cs="Arial"/>
          <w:color w:val="000000"/>
          <w:sz w:val="18"/>
          <w:szCs w:val="18"/>
          <w:lang w:eastAsia="en-GB"/>
        </w:rPr>
        <w:t xml:space="preserve">-Hokusai”. Hokusai with the figurative plasticity in some sense. In this way, I encode two vectors for myself: </w:t>
      </w:r>
      <w:proofErr w:type="spellStart"/>
      <w:r w:rsidRPr="002222F6">
        <w:rPr>
          <w:rFonts w:ascii="Arial" w:eastAsia="Times New Roman" w:hAnsi="Arial" w:cs="Arial"/>
          <w:color w:val="000000"/>
          <w:sz w:val="18"/>
          <w:szCs w:val="18"/>
          <w:lang w:eastAsia="en-GB"/>
        </w:rPr>
        <w:t>Shishkin</w:t>
      </w:r>
      <w:proofErr w:type="spellEnd"/>
      <w:r w:rsidRPr="002222F6">
        <w:rPr>
          <w:rFonts w:ascii="Arial" w:eastAsia="Times New Roman" w:hAnsi="Arial" w:cs="Arial"/>
          <w:color w:val="000000"/>
          <w:sz w:val="18"/>
          <w:szCs w:val="18"/>
          <w:lang w:eastAsia="en-GB"/>
        </w:rPr>
        <w:t xml:space="preserve"> as environmental component and Hokusai as the psycho-dramatic in relation to homo sapiens”. One can hardly be positioned better to reflect on the nature of mass spectacles.</w:t>
      </w:r>
    </w:p>
    <w:p w14:paraId="13569D3B" w14:textId="14FFBE87" w:rsidR="002222F6" w:rsidRPr="002222F6" w:rsidRDefault="002222F6" w:rsidP="002222F6">
      <w:pPr>
        <w:shd w:val="clear" w:color="auto" w:fill="FFFFFF"/>
        <w:spacing w:after="150" w:line="240" w:lineRule="auto"/>
        <w:jc w:val="both"/>
        <w:rPr>
          <w:rFonts w:ascii="Arial" w:eastAsia="Times New Roman" w:hAnsi="Arial" w:cs="Arial"/>
          <w:color w:val="000000"/>
          <w:sz w:val="18"/>
          <w:szCs w:val="18"/>
          <w:lang w:eastAsia="en-GB"/>
        </w:rPr>
      </w:pPr>
      <w:r w:rsidRPr="002222F6">
        <w:rPr>
          <w:rFonts w:ascii="Arial" w:eastAsia="Times New Roman" w:hAnsi="Arial" w:cs="Arial"/>
          <w:color w:val="000000"/>
          <w:sz w:val="18"/>
          <w:szCs w:val="18"/>
          <w:lang w:eastAsia="en-GB"/>
        </w:rPr>
        <w:t xml:space="preserve">The whole drama of the spectacle of the total installation revolves around the Elephant &amp; Castle Experimental Space on the South of London, a seemingly insignificant location for re-staging grand spectacles that change the course of history. </w:t>
      </w:r>
      <w:proofErr w:type="gramStart"/>
      <w:r w:rsidRPr="002222F6">
        <w:rPr>
          <w:rFonts w:ascii="Arial" w:eastAsia="Times New Roman" w:hAnsi="Arial" w:cs="Arial"/>
          <w:color w:val="000000"/>
          <w:sz w:val="18"/>
          <w:szCs w:val="18"/>
          <w:lang w:eastAsia="en-GB"/>
        </w:rPr>
        <w:t>However</w:t>
      </w:r>
      <w:proofErr w:type="gramEnd"/>
      <w:r w:rsidRPr="002222F6">
        <w:rPr>
          <w:rFonts w:ascii="Arial" w:eastAsia="Times New Roman" w:hAnsi="Arial" w:cs="Arial"/>
          <w:color w:val="000000"/>
          <w:sz w:val="18"/>
          <w:szCs w:val="18"/>
          <w:lang w:eastAsia="en-GB"/>
        </w:rPr>
        <w:t xml:space="preserve"> the story of one of London’s</w:t>
      </w:r>
      <w:r>
        <w:rPr>
          <w:rFonts w:ascii="Arial" w:eastAsia="Times New Roman" w:hAnsi="Arial" w:cs="Arial"/>
          <w:color w:val="000000"/>
          <w:sz w:val="18"/>
          <w:szCs w:val="18"/>
          <w:lang w:eastAsia="en-GB"/>
        </w:rPr>
        <w:t xml:space="preserve"> </w:t>
      </w:r>
      <w:proofErr w:type="spellStart"/>
      <w:r w:rsidRPr="002222F6">
        <w:rPr>
          <w:rFonts w:ascii="Arial" w:eastAsia="Times New Roman" w:hAnsi="Arial" w:cs="Arial"/>
          <w:color w:val="000000"/>
          <w:sz w:val="18"/>
          <w:szCs w:val="18"/>
          <w:lang w:eastAsia="en-GB"/>
        </w:rPr>
        <w:t>Newingtons</w:t>
      </w:r>
      <w:proofErr w:type="spellEnd"/>
      <w:r w:rsidRPr="002222F6">
        <w:rPr>
          <w:rFonts w:ascii="Arial" w:eastAsia="Times New Roman" w:hAnsi="Arial" w:cs="Arial"/>
          <w:color w:val="000000"/>
          <w:sz w:val="18"/>
          <w:szCs w:val="18"/>
          <w:lang w:eastAsia="en-GB"/>
        </w:rPr>
        <w:t>, which was transformed from a no-go-area into the experiment of urban utopian planning after the Second World War and then went back to be one the most dangerous parts of the city after the experiment failed. At the moment it again lives through the controversial “storm” of the new Renaissance, brought by neoliberal capital flows from elsewhere during the London real estate boom, which in itself can go to ashes according to many expecting catastrophic socio-economic consequences of Brexit. History seems, both on macro and micro levels, to go in cycles: does it actually matter what one storm in order to feel emancipated, at least for a moment? Does this moment of feeling the true energy of life cost all the suffering of its consequence? Is it the only way to rupture the rigid structures of “normal”, with all its inequalities, violence and oppression? The answer is up to each and any but at the same time all of us. </w:t>
      </w:r>
    </w:p>
    <w:p w14:paraId="7CDAA4EA" w14:textId="3F6594CE" w:rsidR="002222F6" w:rsidRPr="00AA1FE9" w:rsidRDefault="002222F6" w:rsidP="002222F6">
      <w:pPr>
        <w:shd w:val="clear" w:color="auto" w:fill="FFFFFF"/>
        <w:spacing w:after="150" w:line="240" w:lineRule="auto"/>
        <w:jc w:val="both"/>
        <w:rPr>
          <w:rFonts w:ascii="Arial" w:eastAsia="Times New Roman" w:hAnsi="Arial" w:cs="Arial"/>
          <w:color w:val="000000"/>
          <w:sz w:val="18"/>
          <w:szCs w:val="18"/>
          <w:lang w:eastAsia="en-GB"/>
        </w:rPr>
      </w:pPr>
      <w:r w:rsidRPr="002222F6">
        <w:rPr>
          <w:rFonts w:ascii="Arial" w:eastAsia="Times New Roman" w:hAnsi="Arial" w:cs="Arial"/>
          <w:color w:val="000000"/>
          <w:sz w:val="18"/>
          <w:szCs w:val="18"/>
          <w:lang w:eastAsia="en-GB"/>
        </w:rPr>
        <w:t xml:space="preserve">text by Denis </w:t>
      </w:r>
      <w:proofErr w:type="spellStart"/>
      <w:r w:rsidRPr="002222F6">
        <w:rPr>
          <w:rFonts w:ascii="Arial" w:eastAsia="Times New Roman" w:hAnsi="Arial" w:cs="Arial"/>
          <w:color w:val="000000"/>
          <w:sz w:val="18"/>
          <w:szCs w:val="18"/>
          <w:lang w:eastAsia="en-GB"/>
        </w:rPr>
        <w:t>Maksimov</w:t>
      </w:r>
      <w:proofErr w:type="spellEnd"/>
      <w:r w:rsidR="00AA1FE9">
        <w:rPr>
          <w:rFonts w:ascii="Arial" w:eastAsia="Times New Roman" w:hAnsi="Arial" w:cs="Arial"/>
          <w:color w:val="000000"/>
          <w:sz w:val="18"/>
          <w:szCs w:val="18"/>
          <w:lang w:eastAsia="en-GB"/>
        </w:rPr>
        <w:t xml:space="preserve">, </w:t>
      </w:r>
      <w:r w:rsidR="00AA1FE9" w:rsidRPr="00AA1FE9">
        <w:rPr>
          <w:rFonts w:ascii="Arial" w:eastAsia="Times New Roman" w:hAnsi="Arial" w:cs="Arial"/>
          <w:color w:val="7B7B7B" w:themeColor="accent3" w:themeShade="BF"/>
          <w:sz w:val="18"/>
          <w:szCs w:val="18"/>
          <w:lang w:eastAsia="en-GB"/>
        </w:rPr>
        <w:t xml:space="preserve">Avenir Institute </w:t>
      </w:r>
      <w:r w:rsidR="00AA1FE9">
        <w:rPr>
          <w:rFonts w:ascii="Arial" w:eastAsia="Times New Roman" w:hAnsi="Arial" w:cs="Arial"/>
          <w:color w:val="000000"/>
          <w:sz w:val="18"/>
          <w:szCs w:val="18"/>
          <w:lang w:eastAsia="en-GB"/>
        </w:rPr>
        <w:t>-</w:t>
      </w:r>
      <w:proofErr w:type="gramStart"/>
      <w:r w:rsidR="00AA1FE9">
        <w:rPr>
          <w:rFonts w:ascii="Arial" w:eastAsia="Times New Roman" w:hAnsi="Arial" w:cs="Arial"/>
          <w:color w:val="000000"/>
          <w:sz w:val="18"/>
          <w:szCs w:val="18"/>
          <w:lang w:val="ru-RU" w:eastAsia="en-GB"/>
        </w:rPr>
        <w:t>ссылка</w:t>
      </w:r>
      <w:r w:rsidR="00AA1FE9" w:rsidRPr="00AA1FE9">
        <w:rPr>
          <w:rFonts w:ascii="Arial" w:eastAsia="Times New Roman" w:hAnsi="Arial" w:cs="Arial"/>
          <w:color w:val="000000"/>
          <w:sz w:val="18"/>
          <w:szCs w:val="18"/>
          <w:lang w:eastAsia="en-GB"/>
        </w:rPr>
        <w:t xml:space="preserve">  </w:t>
      </w:r>
      <w:r w:rsidR="00AA1FE9">
        <w:rPr>
          <w:rFonts w:ascii="Arial" w:eastAsia="Times New Roman" w:hAnsi="Arial" w:cs="Arial"/>
          <w:color w:val="000000"/>
          <w:sz w:val="18"/>
          <w:szCs w:val="18"/>
          <w:lang w:val="ru-RU" w:eastAsia="en-GB"/>
        </w:rPr>
        <w:t>на</w:t>
      </w:r>
      <w:proofErr w:type="gramEnd"/>
      <w:r w:rsidR="00AA1FE9" w:rsidRPr="00AA1FE9">
        <w:rPr>
          <w:rFonts w:ascii="Arial" w:eastAsia="Times New Roman" w:hAnsi="Arial" w:cs="Arial"/>
          <w:color w:val="000000"/>
          <w:sz w:val="18"/>
          <w:szCs w:val="18"/>
          <w:lang w:eastAsia="en-GB"/>
        </w:rPr>
        <w:t xml:space="preserve"> </w:t>
      </w:r>
      <w:r w:rsidR="00AA1FE9">
        <w:rPr>
          <w:rFonts w:ascii="Arial" w:hAnsi="Arial" w:cs="Arial"/>
          <w:color w:val="222222"/>
          <w:shd w:val="clear" w:color="auto" w:fill="FFFFFF"/>
        </w:rPr>
        <w:t> </w:t>
      </w:r>
      <w:hyperlink r:id="rId5" w:tgtFrame="_blank" w:history="1">
        <w:r w:rsidR="00AA1FE9">
          <w:rPr>
            <w:rStyle w:val="Hyperlink"/>
            <w:rFonts w:ascii="Arial" w:hAnsi="Arial" w:cs="Arial"/>
            <w:color w:val="1155CC"/>
            <w:shd w:val="clear" w:color="auto" w:fill="FFFFFF"/>
          </w:rPr>
          <w:t>https://www.avenirinstitute.info</w:t>
        </w:r>
      </w:hyperlink>
      <w:r w:rsidR="00AA1FE9">
        <w:rPr>
          <w:rFonts w:ascii="Arial" w:hAnsi="Arial" w:cs="Arial"/>
          <w:color w:val="222222"/>
          <w:shd w:val="clear" w:color="auto" w:fill="FFFFFF"/>
        </w:rPr>
        <w:t> </w:t>
      </w:r>
    </w:p>
    <w:p w14:paraId="71253E7B" w14:textId="3CDAF7CF" w:rsidR="002222F6" w:rsidRPr="002222F6" w:rsidRDefault="002222F6" w:rsidP="002222F6">
      <w:pPr>
        <w:shd w:val="clear" w:color="auto" w:fill="FFFFFF"/>
        <w:spacing w:after="150" w:line="240" w:lineRule="auto"/>
        <w:jc w:val="both"/>
        <w:rPr>
          <w:rFonts w:ascii="Arial" w:eastAsia="Times New Roman" w:hAnsi="Arial" w:cs="Arial"/>
          <w:b/>
          <w:bCs/>
          <w:color w:val="7B7B7B" w:themeColor="accent3" w:themeShade="BF"/>
          <w:sz w:val="18"/>
          <w:szCs w:val="18"/>
          <w:lang w:eastAsia="en-GB"/>
        </w:rPr>
      </w:pPr>
    </w:p>
    <w:p w14:paraId="3761953E" w14:textId="361E0A18" w:rsidR="002222F6" w:rsidRDefault="002222F6" w:rsidP="002222F6">
      <w:pPr>
        <w:shd w:val="clear" w:color="auto" w:fill="FFFFFF"/>
        <w:spacing w:after="150" w:line="240" w:lineRule="auto"/>
        <w:jc w:val="both"/>
        <w:rPr>
          <w:rFonts w:ascii="Arial" w:eastAsia="Times New Roman" w:hAnsi="Arial" w:cs="Arial"/>
          <w:b/>
          <w:bCs/>
          <w:color w:val="7B7B7B" w:themeColor="accent3" w:themeShade="BF"/>
          <w:sz w:val="18"/>
          <w:szCs w:val="18"/>
          <w:lang w:eastAsia="en-GB"/>
        </w:rPr>
      </w:pPr>
      <w:r w:rsidRPr="002222F6">
        <w:rPr>
          <w:rFonts w:ascii="Arial" w:eastAsia="Times New Roman" w:hAnsi="Arial" w:cs="Arial"/>
          <w:b/>
          <w:bCs/>
          <w:color w:val="7B7B7B" w:themeColor="accent3" w:themeShade="BF"/>
          <w:sz w:val="18"/>
          <w:szCs w:val="18"/>
          <w:lang w:eastAsia="en-GB"/>
        </w:rPr>
        <w:t>Installation Views:</w:t>
      </w:r>
    </w:p>
    <w:p w14:paraId="1D3DCAFD" w14:textId="2CFB167E" w:rsidR="00BB3FD3" w:rsidRDefault="000B2235" w:rsidP="002222F6">
      <w:pPr>
        <w:shd w:val="clear" w:color="auto" w:fill="FFFFFF"/>
        <w:spacing w:after="150" w:line="240" w:lineRule="auto"/>
        <w:jc w:val="both"/>
        <w:rPr>
          <w:noProof/>
        </w:rPr>
      </w:pPr>
      <w:r>
        <w:rPr>
          <w:noProof/>
        </w:rPr>
        <w:t xml:space="preserve"> </w:t>
      </w:r>
      <w:r>
        <w:rPr>
          <w:noProof/>
        </w:rPr>
        <w:drawing>
          <wp:inline distT="0" distB="0" distL="0" distR="0" wp14:anchorId="1AB99FBD" wp14:editId="3467FE82">
            <wp:extent cx="2370952" cy="16141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83855" cy="1622954"/>
                    </a:xfrm>
                    <a:prstGeom prst="rect">
                      <a:avLst/>
                    </a:prstGeom>
                    <a:noFill/>
                    <a:ln>
                      <a:noFill/>
                    </a:ln>
                  </pic:spPr>
                </pic:pic>
              </a:graphicData>
            </a:graphic>
          </wp:inline>
        </w:drawing>
      </w:r>
      <w:r w:rsidR="00BB3FD3">
        <w:rPr>
          <w:noProof/>
        </w:rPr>
        <w:t xml:space="preserve">  </w:t>
      </w:r>
      <w:r w:rsidR="00BB3FD3">
        <w:rPr>
          <w:noProof/>
        </w:rPr>
        <w:drawing>
          <wp:inline distT="0" distB="0" distL="0" distR="0" wp14:anchorId="5BD31228" wp14:editId="73ED4DFF">
            <wp:extent cx="3276600" cy="1638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82566" cy="1641283"/>
                    </a:xfrm>
                    <a:prstGeom prst="rect">
                      <a:avLst/>
                    </a:prstGeom>
                    <a:noFill/>
                    <a:ln>
                      <a:noFill/>
                    </a:ln>
                  </pic:spPr>
                </pic:pic>
              </a:graphicData>
            </a:graphic>
          </wp:inline>
        </w:drawing>
      </w:r>
    </w:p>
    <w:p w14:paraId="3BE995DC" w14:textId="379AA96E" w:rsidR="00BB3FD3" w:rsidRDefault="00BB3FD3" w:rsidP="002222F6">
      <w:pPr>
        <w:shd w:val="clear" w:color="auto" w:fill="FFFFFF"/>
        <w:spacing w:after="150" w:line="240" w:lineRule="auto"/>
        <w:jc w:val="both"/>
        <w:rPr>
          <w:rFonts w:ascii="Arial" w:eastAsia="Times New Roman" w:hAnsi="Arial" w:cs="Arial"/>
          <w:b/>
          <w:bCs/>
          <w:color w:val="7B7B7B" w:themeColor="accent3" w:themeShade="BF"/>
          <w:sz w:val="18"/>
          <w:szCs w:val="18"/>
          <w:lang w:eastAsia="en-GB"/>
        </w:rPr>
      </w:pPr>
      <w:r>
        <w:rPr>
          <w:noProof/>
        </w:rPr>
        <w:lastRenderedPageBreak/>
        <w:drawing>
          <wp:inline distT="0" distB="0" distL="0" distR="0" wp14:anchorId="36D866A8" wp14:editId="27A0B100">
            <wp:extent cx="2819400" cy="1883244"/>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812" cy="1889531"/>
                    </a:xfrm>
                    <a:prstGeom prst="rect">
                      <a:avLst/>
                    </a:prstGeom>
                    <a:noFill/>
                    <a:ln>
                      <a:noFill/>
                    </a:ln>
                  </pic:spPr>
                </pic:pic>
              </a:graphicData>
            </a:graphic>
          </wp:inline>
        </w:drawing>
      </w:r>
      <w:r>
        <w:rPr>
          <w:rFonts w:ascii="Arial" w:eastAsia="Times New Roman" w:hAnsi="Arial" w:cs="Arial"/>
          <w:b/>
          <w:bCs/>
          <w:color w:val="7B7B7B" w:themeColor="accent3" w:themeShade="BF"/>
          <w:sz w:val="18"/>
          <w:szCs w:val="18"/>
          <w:lang w:eastAsia="en-GB"/>
        </w:rPr>
        <w:t xml:space="preserve">   </w:t>
      </w:r>
      <w:r>
        <w:rPr>
          <w:noProof/>
        </w:rPr>
        <w:drawing>
          <wp:inline distT="0" distB="0" distL="0" distR="0" wp14:anchorId="5C52D751" wp14:editId="53C0A314">
            <wp:extent cx="2781300" cy="193606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0615" cy="1942547"/>
                    </a:xfrm>
                    <a:prstGeom prst="rect">
                      <a:avLst/>
                    </a:prstGeom>
                    <a:noFill/>
                    <a:ln>
                      <a:noFill/>
                    </a:ln>
                  </pic:spPr>
                </pic:pic>
              </a:graphicData>
            </a:graphic>
          </wp:inline>
        </w:drawing>
      </w:r>
    </w:p>
    <w:p w14:paraId="4362A9A4" w14:textId="15EABEA7" w:rsidR="00BB3FD3" w:rsidRDefault="00BB3FD3" w:rsidP="002222F6">
      <w:pPr>
        <w:shd w:val="clear" w:color="auto" w:fill="FFFFFF"/>
        <w:spacing w:after="150" w:line="240" w:lineRule="auto"/>
        <w:jc w:val="both"/>
        <w:rPr>
          <w:rFonts w:ascii="Arial" w:eastAsia="Times New Roman" w:hAnsi="Arial" w:cs="Arial"/>
          <w:b/>
          <w:bCs/>
          <w:color w:val="7B7B7B" w:themeColor="accent3" w:themeShade="BF"/>
          <w:sz w:val="18"/>
          <w:szCs w:val="18"/>
          <w:lang w:eastAsia="en-GB"/>
        </w:rPr>
      </w:pPr>
      <w:r>
        <w:rPr>
          <w:noProof/>
        </w:rPr>
        <w:drawing>
          <wp:inline distT="0" distB="0" distL="0" distR="0" wp14:anchorId="01CD9738" wp14:editId="472EF2E5">
            <wp:extent cx="3190884" cy="171069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9747" cy="1715442"/>
                    </a:xfrm>
                    <a:prstGeom prst="rect">
                      <a:avLst/>
                    </a:prstGeom>
                    <a:noFill/>
                    <a:ln>
                      <a:noFill/>
                    </a:ln>
                  </pic:spPr>
                </pic:pic>
              </a:graphicData>
            </a:graphic>
          </wp:inline>
        </w:drawing>
      </w:r>
    </w:p>
    <w:p w14:paraId="69A0D246" w14:textId="5D0BA733" w:rsidR="00BB3FD3" w:rsidRDefault="00BB3FD3" w:rsidP="002222F6">
      <w:pPr>
        <w:shd w:val="clear" w:color="auto" w:fill="FFFFFF"/>
        <w:spacing w:after="150" w:line="240" w:lineRule="auto"/>
        <w:jc w:val="both"/>
        <w:rPr>
          <w:rFonts w:ascii="Arial" w:eastAsia="Times New Roman" w:hAnsi="Arial" w:cs="Arial"/>
          <w:b/>
          <w:bCs/>
          <w:color w:val="7B7B7B" w:themeColor="accent3" w:themeShade="BF"/>
          <w:sz w:val="18"/>
          <w:szCs w:val="18"/>
          <w:lang w:eastAsia="en-GB"/>
        </w:rPr>
      </w:pPr>
    </w:p>
    <w:p w14:paraId="231A429F" w14:textId="7DCEABEE" w:rsidR="00BB3FD3" w:rsidRDefault="00BB3FD3" w:rsidP="002222F6">
      <w:pPr>
        <w:shd w:val="clear" w:color="auto" w:fill="FFFFFF"/>
        <w:spacing w:after="150" w:line="240" w:lineRule="auto"/>
        <w:jc w:val="both"/>
        <w:rPr>
          <w:rFonts w:ascii="Arial" w:eastAsia="Times New Roman" w:hAnsi="Arial" w:cs="Arial"/>
          <w:b/>
          <w:bCs/>
          <w:color w:val="7B7B7B" w:themeColor="accent3" w:themeShade="BF"/>
          <w:sz w:val="18"/>
          <w:szCs w:val="18"/>
          <w:lang w:eastAsia="en-GB"/>
        </w:rPr>
      </w:pPr>
      <w:r>
        <w:rPr>
          <w:rFonts w:ascii="Arial" w:eastAsia="Times New Roman" w:hAnsi="Arial" w:cs="Arial"/>
          <w:b/>
          <w:bCs/>
          <w:color w:val="7B7B7B" w:themeColor="accent3" w:themeShade="BF"/>
          <w:sz w:val="18"/>
          <w:szCs w:val="18"/>
          <w:lang w:eastAsia="en-GB"/>
        </w:rPr>
        <w:t>Opening</w:t>
      </w:r>
      <w:r w:rsidR="00326FE2">
        <w:rPr>
          <w:rFonts w:ascii="Arial" w:eastAsia="Times New Roman" w:hAnsi="Arial" w:cs="Arial"/>
          <w:b/>
          <w:bCs/>
          <w:color w:val="7B7B7B" w:themeColor="accent3" w:themeShade="BF"/>
          <w:sz w:val="18"/>
          <w:szCs w:val="18"/>
          <w:lang w:eastAsia="en-GB"/>
        </w:rPr>
        <w:t xml:space="preserve"> report</w:t>
      </w:r>
    </w:p>
    <w:p w14:paraId="7CA6C1DE" w14:textId="33341C50" w:rsidR="00326FE2" w:rsidRDefault="00326FE2" w:rsidP="002222F6">
      <w:pPr>
        <w:shd w:val="clear" w:color="auto" w:fill="FFFFFF"/>
        <w:spacing w:after="150" w:line="240" w:lineRule="auto"/>
        <w:jc w:val="both"/>
        <w:rPr>
          <w:rFonts w:ascii="Arial" w:eastAsia="Times New Roman" w:hAnsi="Arial" w:cs="Arial"/>
          <w:b/>
          <w:bCs/>
          <w:color w:val="7B7B7B" w:themeColor="accent3" w:themeShade="BF"/>
          <w:sz w:val="18"/>
          <w:szCs w:val="18"/>
          <w:lang w:eastAsia="en-GB"/>
        </w:rPr>
      </w:pPr>
      <w:r>
        <w:rPr>
          <w:noProof/>
        </w:rPr>
        <w:drawing>
          <wp:inline distT="0" distB="0" distL="0" distR="0" wp14:anchorId="1FBCCB75" wp14:editId="609D88DD">
            <wp:extent cx="3398132" cy="22332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08319" cy="2239990"/>
                    </a:xfrm>
                    <a:prstGeom prst="rect">
                      <a:avLst/>
                    </a:prstGeom>
                    <a:noFill/>
                    <a:ln>
                      <a:noFill/>
                    </a:ln>
                  </pic:spPr>
                </pic:pic>
              </a:graphicData>
            </a:graphic>
          </wp:inline>
        </w:drawing>
      </w:r>
      <w:r>
        <w:rPr>
          <w:rFonts w:ascii="Arial" w:eastAsia="Times New Roman" w:hAnsi="Arial" w:cs="Arial"/>
          <w:b/>
          <w:bCs/>
          <w:color w:val="7B7B7B" w:themeColor="accent3" w:themeShade="BF"/>
          <w:sz w:val="18"/>
          <w:szCs w:val="18"/>
          <w:lang w:eastAsia="en-GB"/>
        </w:rPr>
        <w:t xml:space="preserve">   </w:t>
      </w:r>
      <w:r>
        <w:rPr>
          <w:noProof/>
        </w:rPr>
        <w:drawing>
          <wp:inline distT="0" distB="0" distL="0" distR="0" wp14:anchorId="5962B098" wp14:editId="30D898A8">
            <wp:extent cx="1848155" cy="22713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9315" cy="2297398"/>
                    </a:xfrm>
                    <a:prstGeom prst="rect">
                      <a:avLst/>
                    </a:prstGeom>
                    <a:noFill/>
                    <a:ln>
                      <a:noFill/>
                    </a:ln>
                  </pic:spPr>
                </pic:pic>
              </a:graphicData>
            </a:graphic>
          </wp:inline>
        </w:drawing>
      </w:r>
    </w:p>
    <w:p w14:paraId="712EF902" w14:textId="0AB03C4C" w:rsidR="00B70089" w:rsidRDefault="00B70089" w:rsidP="002222F6">
      <w:pPr>
        <w:shd w:val="clear" w:color="auto" w:fill="FFFFFF"/>
        <w:spacing w:after="150" w:line="240" w:lineRule="auto"/>
        <w:jc w:val="both"/>
        <w:rPr>
          <w:rFonts w:ascii="Arial" w:eastAsia="Times New Roman" w:hAnsi="Arial" w:cs="Arial"/>
          <w:b/>
          <w:bCs/>
          <w:color w:val="7B7B7B" w:themeColor="accent3" w:themeShade="BF"/>
          <w:sz w:val="18"/>
          <w:szCs w:val="18"/>
          <w:lang w:eastAsia="en-GB"/>
        </w:rPr>
      </w:pPr>
      <w:r>
        <w:rPr>
          <w:noProof/>
        </w:rPr>
        <w:drawing>
          <wp:inline distT="0" distB="0" distL="0" distR="0" wp14:anchorId="70B6DDA6" wp14:editId="79DF3E0B">
            <wp:extent cx="2676525" cy="165609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3719" cy="1660550"/>
                    </a:xfrm>
                    <a:prstGeom prst="rect">
                      <a:avLst/>
                    </a:prstGeom>
                    <a:noFill/>
                    <a:ln>
                      <a:noFill/>
                    </a:ln>
                  </pic:spPr>
                </pic:pic>
              </a:graphicData>
            </a:graphic>
          </wp:inline>
        </w:drawing>
      </w:r>
      <w:r>
        <w:rPr>
          <w:rFonts w:ascii="Arial" w:eastAsia="Times New Roman" w:hAnsi="Arial" w:cs="Arial"/>
          <w:b/>
          <w:bCs/>
          <w:color w:val="7B7B7B" w:themeColor="accent3" w:themeShade="BF"/>
          <w:sz w:val="18"/>
          <w:szCs w:val="18"/>
          <w:lang w:eastAsia="en-GB"/>
        </w:rPr>
        <w:t xml:space="preserve">    </w:t>
      </w:r>
      <w:r>
        <w:rPr>
          <w:noProof/>
        </w:rPr>
        <w:drawing>
          <wp:inline distT="0" distB="0" distL="0" distR="0" wp14:anchorId="41A4FF4A" wp14:editId="5F6D9E9A">
            <wp:extent cx="2876550" cy="1778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7137" cy="1784549"/>
                    </a:xfrm>
                    <a:prstGeom prst="rect">
                      <a:avLst/>
                    </a:prstGeom>
                    <a:noFill/>
                    <a:ln>
                      <a:noFill/>
                    </a:ln>
                  </pic:spPr>
                </pic:pic>
              </a:graphicData>
            </a:graphic>
          </wp:inline>
        </w:drawing>
      </w:r>
    </w:p>
    <w:p w14:paraId="2605E0D7" w14:textId="00C72232" w:rsidR="00B70089" w:rsidRPr="002222F6" w:rsidRDefault="00B70089" w:rsidP="002222F6">
      <w:pPr>
        <w:shd w:val="clear" w:color="auto" w:fill="FFFFFF"/>
        <w:spacing w:after="150" w:line="240" w:lineRule="auto"/>
        <w:jc w:val="both"/>
        <w:rPr>
          <w:rFonts w:ascii="Arial" w:eastAsia="Times New Roman" w:hAnsi="Arial" w:cs="Arial"/>
          <w:b/>
          <w:bCs/>
          <w:color w:val="7B7B7B" w:themeColor="accent3" w:themeShade="BF"/>
          <w:sz w:val="18"/>
          <w:szCs w:val="18"/>
          <w:lang w:eastAsia="en-GB"/>
        </w:rPr>
      </w:pPr>
      <w:r>
        <w:rPr>
          <w:noProof/>
        </w:rPr>
        <w:lastRenderedPageBreak/>
        <w:drawing>
          <wp:inline distT="0" distB="0" distL="0" distR="0" wp14:anchorId="03885ED1" wp14:editId="4DF9DD1E">
            <wp:extent cx="2743200" cy="18362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2837" cy="1842747"/>
                    </a:xfrm>
                    <a:prstGeom prst="rect">
                      <a:avLst/>
                    </a:prstGeom>
                    <a:noFill/>
                    <a:ln>
                      <a:noFill/>
                    </a:ln>
                  </pic:spPr>
                </pic:pic>
              </a:graphicData>
            </a:graphic>
          </wp:inline>
        </w:drawing>
      </w:r>
      <w:r>
        <w:rPr>
          <w:rFonts w:ascii="Arial" w:eastAsia="Times New Roman" w:hAnsi="Arial" w:cs="Arial"/>
          <w:b/>
          <w:bCs/>
          <w:color w:val="7B7B7B" w:themeColor="accent3" w:themeShade="BF"/>
          <w:sz w:val="18"/>
          <w:szCs w:val="18"/>
          <w:lang w:eastAsia="en-GB"/>
        </w:rPr>
        <w:t xml:space="preserve">   </w:t>
      </w:r>
      <w:r>
        <w:rPr>
          <w:noProof/>
        </w:rPr>
        <w:drawing>
          <wp:inline distT="0" distB="0" distL="0" distR="0" wp14:anchorId="0D2B208F" wp14:editId="3DC6E2E7">
            <wp:extent cx="2781300" cy="1827289"/>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7236" cy="1831189"/>
                    </a:xfrm>
                    <a:prstGeom prst="rect">
                      <a:avLst/>
                    </a:prstGeom>
                    <a:noFill/>
                    <a:ln>
                      <a:noFill/>
                    </a:ln>
                  </pic:spPr>
                </pic:pic>
              </a:graphicData>
            </a:graphic>
          </wp:inline>
        </w:drawing>
      </w:r>
    </w:p>
    <w:p w14:paraId="799B6F43" w14:textId="77777777" w:rsidR="002222F6" w:rsidRPr="002222F6" w:rsidRDefault="002222F6" w:rsidP="002222F6">
      <w:pPr>
        <w:shd w:val="clear" w:color="auto" w:fill="FFFFFF"/>
        <w:spacing w:after="150" w:line="240" w:lineRule="auto"/>
        <w:jc w:val="both"/>
        <w:rPr>
          <w:rFonts w:ascii="Arial" w:eastAsia="Times New Roman" w:hAnsi="Arial" w:cs="Arial"/>
          <w:color w:val="000000"/>
          <w:sz w:val="18"/>
          <w:szCs w:val="18"/>
          <w:lang w:eastAsia="en-GB"/>
        </w:rPr>
      </w:pPr>
    </w:p>
    <w:p w14:paraId="4A9C912B" w14:textId="1E732F07" w:rsidR="00E95CAD" w:rsidRDefault="00AA1FE9">
      <w:pPr>
        <w:rPr>
          <w:color w:val="7B7B7B" w:themeColor="accent3" w:themeShade="BF"/>
          <w:lang w:val="ru-RU"/>
        </w:rPr>
      </w:pPr>
      <w:r>
        <w:rPr>
          <w:color w:val="7B7B7B" w:themeColor="accent3" w:themeShade="BF"/>
        </w:rPr>
        <w:t>(</w:t>
      </w:r>
      <w:r>
        <w:rPr>
          <w:color w:val="7B7B7B" w:themeColor="accent3" w:themeShade="BF"/>
          <w:lang w:val="ru-RU"/>
        </w:rPr>
        <w:t>фото завтра пришлю еще)</w:t>
      </w:r>
    </w:p>
    <w:p w14:paraId="442D16FB" w14:textId="77777777" w:rsidR="00BA6A6D" w:rsidRPr="00EF337A" w:rsidRDefault="00BA6A6D" w:rsidP="00BA6A6D">
      <w:pPr>
        <w:rPr>
          <w:color w:val="7B7B7B" w:themeColor="accent3" w:themeShade="BF"/>
        </w:rPr>
      </w:pPr>
    </w:p>
    <w:p w14:paraId="10D76810" w14:textId="77777777" w:rsidR="00BA6A6D" w:rsidRPr="00BA6A6D" w:rsidRDefault="00BA6A6D" w:rsidP="00BA6A6D">
      <w:pPr>
        <w:rPr>
          <w:color w:val="7B7B7B" w:themeColor="accent3" w:themeShade="BF"/>
        </w:rPr>
      </w:pPr>
      <w:r>
        <w:rPr>
          <w:color w:val="7B7B7B" w:themeColor="accent3" w:themeShade="BF"/>
        </w:rPr>
        <w:t>View</w:t>
      </w:r>
      <w:r w:rsidRPr="00BA6A6D">
        <w:rPr>
          <w:color w:val="7B7B7B" w:themeColor="accent3" w:themeShade="BF"/>
        </w:rPr>
        <w:t xml:space="preserve"> </w:t>
      </w:r>
      <w:r>
        <w:rPr>
          <w:color w:val="7B7B7B" w:themeColor="accent3" w:themeShade="BF"/>
        </w:rPr>
        <w:t>artist</w:t>
      </w:r>
      <w:r w:rsidRPr="00BA6A6D">
        <w:rPr>
          <w:color w:val="7B7B7B" w:themeColor="accent3" w:themeShade="BF"/>
        </w:rPr>
        <w:t xml:space="preserve"> </w:t>
      </w:r>
      <w:r>
        <w:rPr>
          <w:color w:val="7B7B7B" w:themeColor="accent3" w:themeShade="BF"/>
        </w:rPr>
        <w:t>page</w:t>
      </w:r>
      <w:r w:rsidRPr="00BA6A6D">
        <w:rPr>
          <w:color w:val="7B7B7B" w:themeColor="accent3" w:themeShade="BF"/>
        </w:rPr>
        <w:t xml:space="preserve"> – </w:t>
      </w:r>
      <w:r>
        <w:rPr>
          <w:color w:val="7B7B7B" w:themeColor="accent3" w:themeShade="BF"/>
          <w:lang w:val="ru-RU"/>
        </w:rPr>
        <w:t>повторить</w:t>
      </w:r>
      <w:r w:rsidRPr="00BA6A6D">
        <w:rPr>
          <w:color w:val="7B7B7B" w:themeColor="accent3" w:themeShade="BF"/>
        </w:rPr>
        <w:t xml:space="preserve"> </w:t>
      </w:r>
      <w:r>
        <w:rPr>
          <w:color w:val="7B7B7B" w:themeColor="accent3" w:themeShade="BF"/>
          <w:lang w:val="ru-RU"/>
        </w:rPr>
        <w:t>тут</w:t>
      </w:r>
    </w:p>
    <w:p w14:paraId="43DFF483" w14:textId="01B41EAF" w:rsidR="006B12DF" w:rsidRPr="00BA6A6D" w:rsidRDefault="006B12DF">
      <w:pPr>
        <w:rPr>
          <w:b/>
          <w:bCs/>
          <w:color w:val="7B7B7B" w:themeColor="accent3" w:themeShade="BF"/>
          <w:sz w:val="24"/>
          <w:szCs w:val="24"/>
        </w:rPr>
      </w:pPr>
    </w:p>
    <w:p w14:paraId="27B5EF78" w14:textId="43F9D041" w:rsidR="006B12DF" w:rsidRPr="00EF337A" w:rsidRDefault="006B12DF">
      <w:pPr>
        <w:rPr>
          <w:b/>
          <w:bCs/>
          <w:color w:val="7B7B7B" w:themeColor="accent3" w:themeShade="BF"/>
          <w:sz w:val="24"/>
          <w:szCs w:val="24"/>
        </w:rPr>
      </w:pPr>
      <w:r w:rsidRPr="00EF337A">
        <w:rPr>
          <w:b/>
          <w:bCs/>
          <w:color w:val="7B7B7B" w:themeColor="accent3" w:themeShade="BF"/>
          <w:sz w:val="24"/>
          <w:szCs w:val="24"/>
        </w:rPr>
        <w:t>Related events:</w:t>
      </w:r>
    </w:p>
    <w:tbl>
      <w:tblPr>
        <w:tblW w:w="0" w:type="auto"/>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90"/>
        <w:gridCol w:w="4605"/>
      </w:tblGrid>
      <w:tr w:rsidR="00EF337A" w14:paraId="32AE56AF" w14:textId="32647275" w:rsidTr="00EF337A">
        <w:tblPrEx>
          <w:tblCellMar>
            <w:top w:w="0" w:type="dxa"/>
            <w:bottom w:w="0" w:type="dxa"/>
          </w:tblCellMar>
        </w:tblPrEx>
        <w:trPr>
          <w:trHeight w:val="2475"/>
        </w:trPr>
        <w:tc>
          <w:tcPr>
            <w:tcW w:w="3990" w:type="dxa"/>
          </w:tcPr>
          <w:p w14:paraId="591141BB" w14:textId="610FCB65" w:rsidR="00EF337A" w:rsidRPr="00EF337A" w:rsidRDefault="00EF337A" w:rsidP="00EF337A">
            <w:pPr>
              <w:rPr>
                <w:rFonts w:ascii="Segoe UI Historic" w:hAnsi="Segoe UI Historic" w:cs="Segoe UI Historic"/>
                <w:color w:val="000000" w:themeColor="text1"/>
                <w:sz w:val="24"/>
                <w:szCs w:val="24"/>
                <w:shd w:val="clear" w:color="auto" w:fill="FFFFFF"/>
              </w:rPr>
            </w:pPr>
            <w:r w:rsidRPr="00EF337A">
              <w:rPr>
                <w:rFonts w:ascii="Segoe UI Historic" w:hAnsi="Segoe UI Historic" w:cs="Segoe UI Historic"/>
                <w:b/>
                <w:bCs/>
                <w:color w:val="000000" w:themeColor="text1"/>
                <w:sz w:val="24"/>
                <w:szCs w:val="24"/>
                <w:shd w:val="clear" w:color="auto" w:fill="FFFFFF"/>
              </w:rPr>
              <w:t xml:space="preserve">This </w:t>
            </w:r>
            <w:r w:rsidR="00832755">
              <w:rPr>
                <w:rFonts w:ascii="Segoe UI Historic" w:hAnsi="Segoe UI Historic" w:cs="Segoe UI Historic"/>
                <w:b/>
                <w:bCs/>
                <w:color w:val="000000" w:themeColor="text1"/>
                <w:sz w:val="24"/>
                <w:szCs w:val="24"/>
                <w:shd w:val="clear" w:color="auto" w:fill="FFFFFF"/>
              </w:rPr>
              <w:t>S</w:t>
            </w:r>
            <w:r w:rsidRPr="00EF337A">
              <w:rPr>
                <w:rFonts w:ascii="Segoe UI Historic" w:hAnsi="Segoe UI Historic" w:cs="Segoe UI Historic"/>
                <w:b/>
                <w:bCs/>
                <w:color w:val="000000" w:themeColor="text1"/>
                <w:sz w:val="24"/>
                <w:szCs w:val="24"/>
                <w:shd w:val="clear" w:color="auto" w:fill="FFFFFF"/>
              </w:rPr>
              <w:t xml:space="preserve">torm </w:t>
            </w:r>
            <w:r w:rsidR="00832755">
              <w:rPr>
                <w:rFonts w:ascii="Segoe UI Historic" w:hAnsi="Segoe UI Historic" w:cs="Segoe UI Historic"/>
                <w:b/>
                <w:bCs/>
                <w:color w:val="000000" w:themeColor="text1"/>
                <w:sz w:val="24"/>
                <w:szCs w:val="24"/>
                <w:shd w:val="clear" w:color="auto" w:fill="FFFFFF"/>
              </w:rPr>
              <w:t>T</w:t>
            </w:r>
            <w:r w:rsidRPr="00EF337A">
              <w:rPr>
                <w:rFonts w:ascii="Segoe UI Historic" w:hAnsi="Segoe UI Historic" w:cs="Segoe UI Historic"/>
                <w:b/>
                <w:bCs/>
                <w:color w:val="000000" w:themeColor="text1"/>
                <w:sz w:val="24"/>
                <w:szCs w:val="24"/>
                <w:shd w:val="clear" w:color="auto" w:fill="FFFFFF"/>
              </w:rPr>
              <w:t xml:space="preserve">hat </w:t>
            </w:r>
            <w:r w:rsidR="00832755">
              <w:rPr>
                <w:rFonts w:ascii="Segoe UI Historic" w:hAnsi="Segoe UI Historic" w:cs="Segoe UI Historic"/>
                <w:b/>
                <w:bCs/>
                <w:color w:val="000000" w:themeColor="text1"/>
                <w:sz w:val="24"/>
                <w:szCs w:val="24"/>
                <w:shd w:val="clear" w:color="auto" w:fill="FFFFFF"/>
              </w:rPr>
              <w:t>W</w:t>
            </w:r>
            <w:r w:rsidRPr="00EF337A">
              <w:rPr>
                <w:rFonts w:ascii="Segoe UI Historic" w:hAnsi="Segoe UI Historic" w:cs="Segoe UI Historic"/>
                <w:b/>
                <w:bCs/>
                <w:color w:val="000000" w:themeColor="text1"/>
                <w:sz w:val="24"/>
                <w:szCs w:val="24"/>
                <w:shd w:val="clear" w:color="auto" w:fill="FFFFFF"/>
              </w:rPr>
              <w:t xml:space="preserve">e </w:t>
            </w:r>
            <w:r w:rsidR="00832755">
              <w:rPr>
                <w:rFonts w:ascii="Segoe UI Historic" w:hAnsi="Segoe UI Historic" w:cs="Segoe UI Historic"/>
                <w:b/>
                <w:bCs/>
                <w:color w:val="000000" w:themeColor="text1"/>
                <w:sz w:val="24"/>
                <w:szCs w:val="24"/>
                <w:shd w:val="clear" w:color="auto" w:fill="FFFFFF"/>
              </w:rPr>
              <w:t>C</w:t>
            </w:r>
            <w:r w:rsidRPr="00EF337A">
              <w:rPr>
                <w:rFonts w:ascii="Segoe UI Historic" w:hAnsi="Segoe UI Historic" w:cs="Segoe UI Historic"/>
                <w:b/>
                <w:bCs/>
                <w:color w:val="000000" w:themeColor="text1"/>
                <w:sz w:val="24"/>
                <w:szCs w:val="24"/>
                <w:shd w:val="clear" w:color="auto" w:fill="FFFFFF"/>
              </w:rPr>
              <w:t xml:space="preserve">all </w:t>
            </w:r>
            <w:r w:rsidR="00832755">
              <w:rPr>
                <w:rFonts w:ascii="Segoe UI Historic" w:hAnsi="Segoe UI Historic" w:cs="Segoe UI Historic"/>
                <w:b/>
                <w:bCs/>
                <w:color w:val="000000" w:themeColor="text1"/>
                <w:sz w:val="24"/>
                <w:szCs w:val="24"/>
                <w:shd w:val="clear" w:color="auto" w:fill="FFFFFF"/>
              </w:rPr>
              <w:t>P</w:t>
            </w:r>
            <w:r w:rsidRPr="00EF337A">
              <w:rPr>
                <w:rFonts w:ascii="Segoe UI Historic" w:hAnsi="Segoe UI Historic" w:cs="Segoe UI Historic"/>
                <w:b/>
                <w:bCs/>
                <w:color w:val="000000" w:themeColor="text1"/>
                <w:sz w:val="24"/>
                <w:szCs w:val="24"/>
                <w:shd w:val="clear" w:color="auto" w:fill="FFFFFF"/>
              </w:rPr>
              <w:t>rogress</w:t>
            </w:r>
          </w:p>
          <w:p w14:paraId="4B030ED7" w14:textId="35FAC127" w:rsidR="00EF337A" w:rsidRDefault="00EF337A" w:rsidP="00EF337A">
            <w:pPr>
              <w:rPr>
                <w:rFonts w:ascii="Segoe UI Historic" w:hAnsi="Segoe UI Historic" w:cs="Segoe UI Historic"/>
                <w:color w:val="050505"/>
                <w:sz w:val="23"/>
                <w:szCs w:val="23"/>
                <w:shd w:val="clear" w:color="auto" w:fill="FFFFFF"/>
              </w:rPr>
            </w:pPr>
            <w:r>
              <w:rPr>
                <w:rFonts w:ascii="Segoe UI Historic" w:hAnsi="Segoe UI Historic" w:cs="Segoe UI Historic"/>
                <w:color w:val="050505"/>
                <w:sz w:val="23"/>
                <w:szCs w:val="23"/>
                <w:shd w:val="clear" w:color="auto" w:fill="FFFFFF"/>
              </w:rPr>
              <w:t>T</w:t>
            </w:r>
            <w:r w:rsidRPr="00EF337A">
              <w:rPr>
                <w:rFonts w:ascii="Segoe UI Historic" w:hAnsi="Segoe UI Historic" w:cs="Segoe UI Historic"/>
                <w:color w:val="050505"/>
                <w:sz w:val="23"/>
                <w:szCs w:val="23"/>
                <w:shd w:val="clear" w:color="auto" w:fill="FFFFFF"/>
              </w:rPr>
              <w:t>he world’s best speeches</w:t>
            </w:r>
            <w:r>
              <w:rPr>
                <w:rFonts w:ascii="Segoe UI Historic" w:hAnsi="Segoe UI Historic" w:cs="Segoe UI Historic"/>
                <w:color w:val="050505"/>
                <w:sz w:val="23"/>
                <w:szCs w:val="23"/>
                <w:shd w:val="clear" w:color="auto" w:fill="FFFFFF"/>
              </w:rPr>
              <w:t xml:space="preserve"> thermalised </w:t>
            </w:r>
            <w:r>
              <w:rPr>
                <w:rFonts w:ascii="Segoe UI Historic" w:hAnsi="Segoe UI Historic" w:cs="Segoe UI Historic"/>
                <w:color w:val="050505"/>
                <w:sz w:val="23"/>
                <w:szCs w:val="23"/>
                <w:shd w:val="clear" w:color="auto" w:fill="FFFFFF"/>
              </w:rPr>
              <w:t xml:space="preserve">by Denis </w:t>
            </w:r>
            <w:proofErr w:type="spellStart"/>
            <w:r>
              <w:rPr>
                <w:rFonts w:ascii="Segoe UI Historic" w:hAnsi="Segoe UI Historic" w:cs="Segoe UI Historic"/>
                <w:color w:val="050505"/>
                <w:sz w:val="23"/>
                <w:szCs w:val="23"/>
                <w:shd w:val="clear" w:color="auto" w:fill="FFFFFF"/>
              </w:rPr>
              <w:t>Maksimov</w:t>
            </w:r>
            <w:proofErr w:type="spellEnd"/>
          </w:p>
          <w:p w14:paraId="5BEA3A33" w14:textId="4AC180FF" w:rsidR="00EF337A" w:rsidRDefault="00EF337A" w:rsidP="00EF337A">
            <w:pPr>
              <w:rPr>
                <w:rFonts w:ascii="Segoe UI Historic" w:hAnsi="Segoe UI Historic" w:cs="Segoe UI Historic"/>
                <w:color w:val="050505"/>
                <w:sz w:val="23"/>
                <w:szCs w:val="23"/>
                <w:shd w:val="clear" w:color="auto" w:fill="FFFFFF"/>
              </w:rPr>
            </w:pPr>
            <w:r>
              <w:rPr>
                <w:rFonts w:ascii="Segoe UI Historic" w:hAnsi="Segoe UI Historic" w:cs="Segoe UI Historic"/>
                <w:color w:val="050505"/>
                <w:sz w:val="23"/>
                <w:szCs w:val="23"/>
                <w:shd w:val="clear" w:color="auto" w:fill="FFFFFF"/>
              </w:rPr>
              <w:t>October 10, 2017</w:t>
            </w:r>
          </w:p>
          <w:p w14:paraId="19FA4ED1" w14:textId="3CEE690D" w:rsidR="00EF337A" w:rsidRDefault="00EF337A" w:rsidP="00EF337A">
            <w:pPr>
              <w:ind w:left="-30"/>
              <w:rPr>
                <w:color w:val="7B7B7B" w:themeColor="accent3" w:themeShade="BF"/>
              </w:rPr>
            </w:pPr>
            <w:r>
              <w:rPr>
                <w:rFonts w:ascii="Segoe UI Historic" w:hAnsi="Segoe UI Historic" w:cs="Segoe UI Historic"/>
                <w:noProof/>
                <w:color w:val="050505"/>
                <w:sz w:val="23"/>
                <w:szCs w:val="23"/>
                <w:shd w:val="clear" w:color="auto" w:fill="FFFFFF"/>
              </w:rPr>
              <w:drawing>
                <wp:anchor distT="0" distB="0" distL="114300" distR="114300" simplePos="0" relativeHeight="251659264" behindDoc="0" locked="0" layoutInCell="1" allowOverlap="1" wp14:anchorId="2140ECCE" wp14:editId="26753F56">
                  <wp:simplePos x="0" y="0"/>
                  <wp:positionH relativeFrom="margin">
                    <wp:posOffset>196850</wp:posOffset>
                  </wp:positionH>
                  <wp:positionV relativeFrom="margin">
                    <wp:posOffset>93345</wp:posOffset>
                  </wp:positionV>
                  <wp:extent cx="2009140" cy="2590165"/>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9140" cy="2590165"/>
                          </a:xfrm>
                          <a:prstGeom prst="rect">
                            <a:avLst/>
                          </a:prstGeom>
                          <a:noFill/>
                          <a:ln>
                            <a:noFill/>
                          </a:ln>
                        </pic:spPr>
                      </pic:pic>
                    </a:graphicData>
                  </a:graphic>
                </wp:anchor>
              </w:drawing>
            </w:r>
          </w:p>
        </w:tc>
        <w:tc>
          <w:tcPr>
            <w:tcW w:w="4605" w:type="dxa"/>
          </w:tcPr>
          <w:p w14:paraId="4C54C144" w14:textId="77777777" w:rsidR="00EF337A" w:rsidRDefault="00EF337A" w:rsidP="00EF337A">
            <w:pPr>
              <w:rPr>
                <w:color w:val="7B7B7B" w:themeColor="accent3" w:themeShade="BF"/>
              </w:rPr>
            </w:pPr>
            <w:r>
              <w:rPr>
                <w:noProof/>
              </w:rPr>
              <w:drawing>
                <wp:inline distT="0" distB="0" distL="0" distR="0" wp14:anchorId="56E84BA9" wp14:editId="627D9E00">
                  <wp:extent cx="2619375" cy="25947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3997" cy="2609192"/>
                          </a:xfrm>
                          <a:prstGeom prst="rect">
                            <a:avLst/>
                          </a:prstGeom>
                          <a:noFill/>
                          <a:ln>
                            <a:noFill/>
                          </a:ln>
                        </pic:spPr>
                      </pic:pic>
                    </a:graphicData>
                  </a:graphic>
                </wp:inline>
              </w:drawing>
            </w:r>
          </w:p>
          <w:p w14:paraId="4DDF763E" w14:textId="262BABB0" w:rsidR="00832755" w:rsidRDefault="00EF337A" w:rsidP="00EF337A">
            <w:pPr>
              <w:rPr>
                <w:rFonts w:ascii="Segoe UI Historic" w:hAnsi="Segoe UI Historic" w:cs="Segoe UI Historic"/>
                <w:b/>
                <w:bCs/>
                <w:color w:val="000000" w:themeColor="text1"/>
                <w:sz w:val="24"/>
                <w:szCs w:val="24"/>
                <w:shd w:val="clear" w:color="auto" w:fill="FFFFFF"/>
              </w:rPr>
            </w:pPr>
            <w:r w:rsidRPr="00832755">
              <w:rPr>
                <w:rFonts w:ascii="Segoe UI Historic" w:hAnsi="Segoe UI Historic" w:cs="Segoe UI Historic"/>
                <w:b/>
                <w:bCs/>
                <w:color w:val="000000" w:themeColor="text1"/>
                <w:sz w:val="24"/>
                <w:szCs w:val="24"/>
                <w:shd w:val="clear" w:color="auto" w:fill="FFFFFF"/>
              </w:rPr>
              <w:t>Public Walk</w:t>
            </w:r>
            <w:r w:rsidR="00832755">
              <w:rPr>
                <w:rFonts w:ascii="Segoe UI Historic" w:hAnsi="Segoe UI Historic" w:cs="Segoe UI Historic"/>
                <w:b/>
                <w:bCs/>
                <w:color w:val="000000" w:themeColor="text1"/>
                <w:sz w:val="24"/>
                <w:szCs w:val="24"/>
                <w:shd w:val="clear" w:color="auto" w:fill="FFFFFF"/>
              </w:rPr>
              <w:t>-</w:t>
            </w:r>
            <w:r w:rsidRPr="00832755">
              <w:rPr>
                <w:rFonts w:ascii="Segoe UI Historic" w:hAnsi="Segoe UI Historic" w:cs="Segoe UI Historic"/>
                <w:b/>
                <w:bCs/>
                <w:color w:val="000000" w:themeColor="text1"/>
                <w:sz w:val="24"/>
                <w:szCs w:val="24"/>
                <w:shd w:val="clear" w:color="auto" w:fill="FFFFFF"/>
              </w:rPr>
              <w:t xml:space="preserve">Talk with Alexander </w:t>
            </w:r>
            <w:proofErr w:type="spellStart"/>
            <w:r w:rsidRPr="00832755">
              <w:rPr>
                <w:rFonts w:ascii="Segoe UI Historic" w:hAnsi="Segoe UI Historic" w:cs="Segoe UI Historic"/>
                <w:b/>
                <w:bCs/>
                <w:color w:val="000000" w:themeColor="text1"/>
                <w:sz w:val="24"/>
                <w:szCs w:val="24"/>
                <w:shd w:val="clear" w:color="auto" w:fill="FFFFFF"/>
              </w:rPr>
              <w:t>Shishkin</w:t>
            </w:r>
            <w:proofErr w:type="spellEnd"/>
            <w:r w:rsidRPr="00832755">
              <w:rPr>
                <w:rFonts w:ascii="Segoe UI Historic" w:hAnsi="Segoe UI Historic" w:cs="Segoe UI Historic"/>
                <w:b/>
                <w:bCs/>
                <w:color w:val="000000" w:themeColor="text1"/>
                <w:sz w:val="24"/>
                <w:szCs w:val="24"/>
                <w:shd w:val="clear" w:color="auto" w:fill="FFFFFF"/>
              </w:rPr>
              <w:t xml:space="preserve">-Hokusai </w:t>
            </w:r>
          </w:p>
          <w:p w14:paraId="75D4D2CB" w14:textId="77777777" w:rsidR="00EF337A" w:rsidRDefault="00EF337A" w:rsidP="00EF337A">
            <w:pPr>
              <w:rPr>
                <w:rFonts w:ascii="Segoe UI Historic" w:hAnsi="Segoe UI Historic" w:cs="Segoe UI Historic"/>
                <w:color w:val="000000" w:themeColor="text1"/>
                <w:sz w:val="24"/>
                <w:szCs w:val="24"/>
                <w:shd w:val="clear" w:color="auto" w:fill="FFFFFF"/>
              </w:rPr>
            </w:pPr>
            <w:r w:rsidRPr="00832755">
              <w:rPr>
                <w:rFonts w:ascii="Segoe UI Historic" w:hAnsi="Segoe UI Historic" w:cs="Segoe UI Historic"/>
                <w:color w:val="000000" w:themeColor="text1"/>
                <w:sz w:val="24"/>
                <w:szCs w:val="24"/>
                <w:shd w:val="clear" w:color="auto" w:fill="FFFFFF"/>
              </w:rPr>
              <w:t xml:space="preserve">Curated by Olga </w:t>
            </w:r>
            <w:proofErr w:type="spellStart"/>
            <w:r w:rsidRPr="00832755">
              <w:rPr>
                <w:rFonts w:ascii="Segoe UI Historic" w:hAnsi="Segoe UI Historic" w:cs="Segoe UI Historic"/>
                <w:color w:val="000000" w:themeColor="text1"/>
                <w:sz w:val="24"/>
                <w:szCs w:val="24"/>
                <w:shd w:val="clear" w:color="auto" w:fill="FFFFFF"/>
              </w:rPr>
              <w:t>Pogasova</w:t>
            </w:r>
            <w:proofErr w:type="spellEnd"/>
          </w:p>
          <w:p w14:paraId="00A7B7DD" w14:textId="799A3967" w:rsidR="00832755" w:rsidRDefault="00832755" w:rsidP="00832755">
            <w:pPr>
              <w:rPr>
                <w:rFonts w:ascii="Segoe UI Historic" w:hAnsi="Segoe UI Historic" w:cs="Segoe UI Historic"/>
                <w:color w:val="050505"/>
                <w:sz w:val="23"/>
                <w:szCs w:val="23"/>
                <w:shd w:val="clear" w:color="auto" w:fill="FFFFFF"/>
              </w:rPr>
            </w:pPr>
            <w:r>
              <w:rPr>
                <w:rFonts w:ascii="Segoe UI Historic" w:hAnsi="Segoe UI Historic" w:cs="Segoe UI Historic"/>
                <w:color w:val="050505"/>
                <w:sz w:val="23"/>
                <w:szCs w:val="23"/>
                <w:shd w:val="clear" w:color="auto" w:fill="FFFFFF"/>
              </w:rPr>
              <w:t>October 10, 2017</w:t>
            </w:r>
          </w:p>
          <w:p w14:paraId="5287CEAA" w14:textId="2584E1BD" w:rsidR="00832755" w:rsidRPr="00832755" w:rsidRDefault="00832755" w:rsidP="00EF337A"/>
        </w:tc>
      </w:tr>
    </w:tbl>
    <w:p w14:paraId="715290E9" w14:textId="383DBE37" w:rsidR="00CB4E84" w:rsidRPr="00EF337A" w:rsidRDefault="00CB4E84" w:rsidP="00FC1968">
      <w:pPr>
        <w:rPr>
          <w:color w:val="7B7B7B" w:themeColor="accent3" w:themeShade="BF"/>
        </w:rPr>
      </w:pPr>
    </w:p>
    <w:p w14:paraId="63F6A3C0" w14:textId="07F4E97A" w:rsidR="00172371" w:rsidRPr="00EF337A" w:rsidRDefault="00172371" w:rsidP="00FC1968">
      <w:pPr>
        <w:rPr>
          <w:color w:val="7B7B7B" w:themeColor="accent3" w:themeShade="BF"/>
        </w:rPr>
      </w:pPr>
    </w:p>
    <w:p w14:paraId="59AD8FF0" w14:textId="1B4F3311" w:rsidR="00172371" w:rsidRPr="00EF337A" w:rsidRDefault="00172371" w:rsidP="00FC1968">
      <w:pPr>
        <w:rPr>
          <w:color w:val="7B7B7B" w:themeColor="accent3" w:themeShade="BF"/>
        </w:rPr>
      </w:pPr>
    </w:p>
    <w:p w14:paraId="5A83BD6C" w14:textId="77777777" w:rsidR="00FC1968" w:rsidRPr="00EF337A" w:rsidRDefault="00FC1968">
      <w:pPr>
        <w:rPr>
          <w:color w:val="7B7B7B" w:themeColor="accent3" w:themeShade="BF"/>
        </w:rPr>
      </w:pPr>
    </w:p>
    <w:p w14:paraId="76B6FCF7" w14:textId="77777777" w:rsidR="00E95CAD" w:rsidRPr="006B12DF" w:rsidRDefault="00E95CAD">
      <w:pPr>
        <w:rPr>
          <w:b/>
          <w:bCs/>
          <w:lang w:val="ru-RU"/>
        </w:rPr>
      </w:pPr>
    </w:p>
    <w:p w14:paraId="080BF21D" w14:textId="4D540A2B" w:rsidR="00E95CAD" w:rsidRPr="006B12DF" w:rsidRDefault="00E95CAD">
      <w:pPr>
        <w:rPr>
          <w:lang w:val="ru-RU"/>
        </w:rPr>
      </w:pPr>
    </w:p>
    <w:p w14:paraId="2C16DFF9" w14:textId="049B30D2" w:rsidR="00E95CAD" w:rsidRPr="006B12DF" w:rsidRDefault="00E95CAD">
      <w:pPr>
        <w:rPr>
          <w:lang w:val="ru-RU"/>
        </w:rPr>
      </w:pPr>
    </w:p>
    <w:p w14:paraId="50ACA834" w14:textId="77777777" w:rsidR="00E95CAD" w:rsidRPr="006B12DF" w:rsidRDefault="00E95CAD">
      <w:pPr>
        <w:rPr>
          <w:lang w:val="ru-RU"/>
        </w:rPr>
      </w:pPr>
    </w:p>
    <w:sectPr w:rsidR="00E95CAD" w:rsidRPr="006B12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CAD"/>
    <w:rsid w:val="000B2235"/>
    <w:rsid w:val="00172371"/>
    <w:rsid w:val="002222F6"/>
    <w:rsid w:val="00326FE2"/>
    <w:rsid w:val="006B12DF"/>
    <w:rsid w:val="00832755"/>
    <w:rsid w:val="00AA1FE9"/>
    <w:rsid w:val="00B3055D"/>
    <w:rsid w:val="00B70089"/>
    <w:rsid w:val="00BA6A6D"/>
    <w:rsid w:val="00BB3FD3"/>
    <w:rsid w:val="00CB4E84"/>
    <w:rsid w:val="00E95CAD"/>
    <w:rsid w:val="00EB1EAC"/>
    <w:rsid w:val="00EF337A"/>
    <w:rsid w:val="00FC19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1F598"/>
  <w15:chartTrackingRefBased/>
  <w15:docId w15:val="{4B51DC26-7478-4646-98E9-180D7AF33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B2235"/>
    <w:rPr>
      <w:b/>
      <w:bCs/>
    </w:rPr>
  </w:style>
  <w:style w:type="character" w:styleId="Hyperlink">
    <w:name w:val="Hyperlink"/>
    <w:basedOn w:val="DefaultParagraphFont"/>
    <w:uiPriority w:val="99"/>
    <w:semiHidden/>
    <w:unhideWhenUsed/>
    <w:rsid w:val="00AA1FE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0947250">
      <w:bodyDiv w:val="1"/>
      <w:marLeft w:val="0"/>
      <w:marRight w:val="0"/>
      <w:marTop w:val="0"/>
      <w:marBottom w:val="0"/>
      <w:divBdr>
        <w:top w:val="none" w:sz="0" w:space="0" w:color="auto"/>
        <w:left w:val="none" w:sz="0" w:space="0" w:color="auto"/>
        <w:bottom w:val="none" w:sz="0" w:space="0" w:color="auto"/>
        <w:right w:val="none" w:sz="0" w:space="0" w:color="auto"/>
      </w:divBdr>
    </w:div>
    <w:div w:id="1193612418">
      <w:bodyDiv w:val="1"/>
      <w:marLeft w:val="0"/>
      <w:marRight w:val="0"/>
      <w:marTop w:val="0"/>
      <w:marBottom w:val="0"/>
      <w:divBdr>
        <w:top w:val="none" w:sz="0" w:space="0" w:color="auto"/>
        <w:left w:val="none" w:sz="0" w:space="0" w:color="auto"/>
        <w:bottom w:val="none" w:sz="0" w:space="0" w:color="auto"/>
        <w:right w:val="none" w:sz="0" w:space="0" w:color="auto"/>
      </w:divBdr>
      <w:divsChild>
        <w:div w:id="1098253367">
          <w:marLeft w:val="0"/>
          <w:marRight w:val="0"/>
          <w:marTop w:val="0"/>
          <w:marBottom w:val="180"/>
          <w:divBdr>
            <w:top w:val="none" w:sz="0" w:space="0" w:color="auto"/>
            <w:left w:val="none" w:sz="0" w:space="0" w:color="auto"/>
            <w:bottom w:val="none" w:sz="0" w:space="0" w:color="auto"/>
            <w:right w:val="none" w:sz="0" w:space="0" w:color="auto"/>
          </w:divBdr>
        </w:div>
      </w:divsChild>
    </w:div>
    <w:div w:id="1509448566">
      <w:bodyDiv w:val="1"/>
      <w:marLeft w:val="0"/>
      <w:marRight w:val="0"/>
      <w:marTop w:val="0"/>
      <w:marBottom w:val="0"/>
      <w:divBdr>
        <w:top w:val="none" w:sz="0" w:space="0" w:color="auto"/>
        <w:left w:val="none" w:sz="0" w:space="0" w:color="auto"/>
        <w:bottom w:val="none" w:sz="0" w:space="0" w:color="auto"/>
        <w:right w:val="none" w:sz="0" w:space="0" w:color="auto"/>
      </w:divBdr>
      <w:divsChild>
        <w:div w:id="1849786089">
          <w:marLeft w:val="0"/>
          <w:marRight w:val="0"/>
          <w:marTop w:val="0"/>
          <w:marBottom w:val="1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hyperlink" Target="https://www.avenirinstitute.info/" TargetMode="External"/><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5</Pages>
  <Words>1012</Words>
  <Characters>5775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Morris</dc:creator>
  <cp:keywords/>
  <dc:description/>
  <cp:lastModifiedBy>Colin Morris</cp:lastModifiedBy>
  <cp:revision>2</cp:revision>
  <dcterms:created xsi:type="dcterms:W3CDTF">2021-04-08T11:04:00Z</dcterms:created>
  <dcterms:modified xsi:type="dcterms:W3CDTF">2021-04-08T15:12:00Z</dcterms:modified>
</cp:coreProperties>
</file>