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E020B" w14:textId="77777777" w:rsidR="005076CC" w:rsidRDefault="005076CC" w:rsidP="005076CC">
      <w:pPr>
        <w:pStyle w:val="Title"/>
        <w:jc w:val="center"/>
        <w:rPr>
          <w:lang w:val="en-US"/>
        </w:rPr>
      </w:pPr>
      <w:r>
        <w:rPr>
          <w:lang w:val="en-US"/>
        </w:rPr>
        <w:t>AT02 Gamification</w:t>
      </w:r>
    </w:p>
    <w:p w14:paraId="59413CFB" w14:textId="77777777" w:rsidR="005076CC" w:rsidRPr="006362CF" w:rsidRDefault="005076CC" w:rsidP="005076CC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r w:rsidRPr="006362CF">
        <w:rPr>
          <w:rFonts w:asciiTheme="majorHAnsi" w:hAnsiTheme="majorHAnsi" w:cstheme="majorHAnsi"/>
          <w:sz w:val="56"/>
          <w:szCs w:val="56"/>
          <w:lang w:val="en-US"/>
        </w:rPr>
        <w:t>User Trials Feedback Form</w:t>
      </w:r>
    </w:p>
    <w:p w14:paraId="36CD52FC" w14:textId="77777777" w:rsidR="005076CC" w:rsidRDefault="005076CC" w:rsidP="005076CC">
      <w:pPr>
        <w:pStyle w:val="Title"/>
        <w:jc w:val="center"/>
        <w:rPr>
          <w:lang w:val="en-US"/>
        </w:rPr>
      </w:pPr>
      <w:r>
        <w:rPr>
          <w:lang w:val="en-US"/>
        </w:rPr>
        <w:t>Chris O’Brien</w:t>
      </w:r>
    </w:p>
    <w:p w14:paraId="7DF5534D" w14:textId="77777777" w:rsidR="005076CC" w:rsidRDefault="005076CC" w:rsidP="005076CC">
      <w:pPr>
        <w:pStyle w:val="Title"/>
        <w:jc w:val="center"/>
        <w:rPr>
          <w:lang w:val="en-US"/>
        </w:rPr>
      </w:pPr>
      <w:r>
        <w:rPr>
          <w:lang w:val="en-US"/>
        </w:rPr>
        <w:t>30060241</w:t>
      </w:r>
    </w:p>
    <w:p w14:paraId="1F30DD73" w14:textId="77777777" w:rsidR="00291F8C" w:rsidRDefault="00291F8C"/>
    <w:p w14:paraId="5FD4E1C5" w14:textId="77777777" w:rsidR="005076CC" w:rsidRDefault="005076CC"/>
    <w:p w14:paraId="272201E3" w14:textId="77777777" w:rsidR="005076CC" w:rsidRDefault="005076CC" w:rsidP="005076C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Lily O’Brien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76CC" w14:paraId="32991AC6" w14:textId="77777777" w:rsidTr="00454F83">
        <w:tc>
          <w:tcPr>
            <w:tcW w:w="4508" w:type="dxa"/>
          </w:tcPr>
          <w:p w14:paraId="5EAF1EC1" w14:textId="77777777" w:rsidR="005076CC" w:rsidRDefault="005076CC" w:rsidP="00454F83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QUESTIONS </w:t>
            </w:r>
          </w:p>
        </w:tc>
        <w:tc>
          <w:tcPr>
            <w:tcW w:w="4508" w:type="dxa"/>
          </w:tcPr>
          <w:p w14:paraId="7F3BC247" w14:textId="77777777" w:rsidR="005076CC" w:rsidRDefault="005076CC" w:rsidP="00454F83">
            <w:pPr>
              <w:jc w:val="center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ANSWERS</w:t>
            </w:r>
          </w:p>
        </w:tc>
      </w:tr>
      <w:tr w:rsidR="005076CC" w14:paraId="11F590DD" w14:textId="77777777" w:rsidTr="00454F83">
        <w:tc>
          <w:tcPr>
            <w:tcW w:w="4508" w:type="dxa"/>
          </w:tcPr>
          <w:p w14:paraId="36A4F6DF" w14:textId="77777777" w:rsidR="005076CC" w:rsidRPr="006362CF" w:rsidRDefault="005076CC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Did the sound effects suit the environment</w:t>
            </w:r>
          </w:p>
        </w:tc>
        <w:tc>
          <w:tcPr>
            <w:tcW w:w="4508" w:type="dxa"/>
          </w:tcPr>
          <w:p w14:paraId="719F93CA" w14:textId="77777777" w:rsidR="005076CC" w:rsidRPr="006362CF" w:rsidRDefault="005076CC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Yes, nice and calming to match the setting.</w:t>
            </w:r>
          </w:p>
        </w:tc>
      </w:tr>
      <w:tr w:rsidR="005076CC" w14:paraId="106B4966" w14:textId="77777777" w:rsidTr="00454F83">
        <w:tc>
          <w:tcPr>
            <w:tcW w:w="4508" w:type="dxa"/>
          </w:tcPr>
          <w:p w14:paraId="14C33818" w14:textId="77777777" w:rsidR="005076CC" w:rsidRPr="006362CF" w:rsidRDefault="005076CC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Did the sprites suit the environment</w:t>
            </w:r>
          </w:p>
        </w:tc>
        <w:tc>
          <w:tcPr>
            <w:tcW w:w="4508" w:type="dxa"/>
          </w:tcPr>
          <w:p w14:paraId="204BA0FA" w14:textId="77777777" w:rsidR="005076CC" w:rsidRPr="006362CF" w:rsidRDefault="005076CC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No, stands out and looks a bit out of place.</w:t>
            </w:r>
          </w:p>
        </w:tc>
      </w:tr>
      <w:tr w:rsidR="005076CC" w14:paraId="1F614CBB" w14:textId="77777777" w:rsidTr="00454F83">
        <w:tc>
          <w:tcPr>
            <w:tcW w:w="4508" w:type="dxa"/>
          </w:tcPr>
          <w:p w14:paraId="7EEB98D4" w14:textId="77777777" w:rsidR="005076CC" w:rsidRPr="006362CF" w:rsidRDefault="005076CC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Did the movement work well</w:t>
            </w:r>
          </w:p>
        </w:tc>
        <w:tc>
          <w:tcPr>
            <w:tcW w:w="4508" w:type="dxa"/>
          </w:tcPr>
          <w:p w14:paraId="2F5307DC" w14:textId="77777777" w:rsidR="005076CC" w:rsidRPr="006362CF" w:rsidRDefault="005076CC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Yes, moving around the house felt smooth.</w:t>
            </w:r>
          </w:p>
        </w:tc>
      </w:tr>
      <w:tr w:rsidR="005076CC" w14:paraId="5A7A5817" w14:textId="77777777" w:rsidTr="00454F83">
        <w:tc>
          <w:tcPr>
            <w:tcW w:w="4508" w:type="dxa"/>
          </w:tcPr>
          <w:p w14:paraId="72C9522F" w14:textId="77777777" w:rsidR="005076CC" w:rsidRPr="006362CF" w:rsidRDefault="005076CC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How well did the game run</w:t>
            </w:r>
          </w:p>
        </w:tc>
        <w:tc>
          <w:tcPr>
            <w:tcW w:w="4508" w:type="dxa"/>
          </w:tcPr>
          <w:p w14:paraId="3062D461" w14:textId="77777777" w:rsidR="005076CC" w:rsidRPr="006362CF" w:rsidRDefault="005076CC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A little lag at times, but all else was good.</w:t>
            </w:r>
          </w:p>
        </w:tc>
      </w:tr>
      <w:tr w:rsidR="005076CC" w14:paraId="0CF63671" w14:textId="77777777" w:rsidTr="00454F83">
        <w:tc>
          <w:tcPr>
            <w:tcW w:w="4508" w:type="dxa"/>
          </w:tcPr>
          <w:p w14:paraId="229255CE" w14:textId="77777777" w:rsidR="005076CC" w:rsidRPr="006362CF" w:rsidRDefault="005076CC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Was the layout too complex</w:t>
            </w:r>
          </w:p>
        </w:tc>
        <w:tc>
          <w:tcPr>
            <w:tcW w:w="4508" w:type="dxa"/>
          </w:tcPr>
          <w:p w14:paraId="62F28571" w14:textId="77777777" w:rsidR="005076CC" w:rsidRPr="006362CF" w:rsidRDefault="005076CC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No, it is easy to understand and easy to get around.</w:t>
            </w:r>
          </w:p>
        </w:tc>
      </w:tr>
      <w:tr w:rsidR="005076CC" w14:paraId="4AB53A4F" w14:textId="77777777" w:rsidTr="00454F83">
        <w:tc>
          <w:tcPr>
            <w:tcW w:w="4508" w:type="dxa"/>
          </w:tcPr>
          <w:p w14:paraId="5C93403A" w14:textId="77777777" w:rsidR="005076CC" w:rsidRPr="006362CF" w:rsidRDefault="005076CC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Were the fonts readable</w:t>
            </w:r>
          </w:p>
        </w:tc>
        <w:tc>
          <w:tcPr>
            <w:tcW w:w="4508" w:type="dxa"/>
          </w:tcPr>
          <w:p w14:paraId="1813CD3C" w14:textId="77777777" w:rsidR="005076CC" w:rsidRPr="006362CF" w:rsidRDefault="005076CC" w:rsidP="00454F83">
            <w:pPr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Yes, fonts are easy to read.</w:t>
            </w:r>
          </w:p>
        </w:tc>
      </w:tr>
    </w:tbl>
    <w:p w14:paraId="0DCDB193" w14:textId="77777777" w:rsidR="005076CC" w:rsidRDefault="005076CC"/>
    <w:sectPr w:rsidR="00507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CC"/>
    <w:rsid w:val="00291F8C"/>
    <w:rsid w:val="005076CC"/>
    <w:rsid w:val="00C00643"/>
    <w:rsid w:val="00CD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852E"/>
  <w15:chartTrackingRefBased/>
  <w15:docId w15:val="{CD2FFD15-33DF-4FBE-A75D-EBF23E10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6CC"/>
  </w:style>
  <w:style w:type="paragraph" w:styleId="Heading1">
    <w:name w:val="heading 1"/>
    <w:basedOn w:val="Normal"/>
    <w:next w:val="Normal"/>
    <w:link w:val="Heading1Char"/>
    <w:uiPriority w:val="9"/>
    <w:qFormat/>
    <w:rsid w:val="00507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6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7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O'Brien</dc:creator>
  <cp:keywords/>
  <dc:description/>
  <cp:lastModifiedBy>Christopher O'Brien</cp:lastModifiedBy>
  <cp:revision>1</cp:revision>
  <dcterms:created xsi:type="dcterms:W3CDTF">2024-06-11T03:03:00Z</dcterms:created>
  <dcterms:modified xsi:type="dcterms:W3CDTF">2024-06-11T03:06:00Z</dcterms:modified>
</cp:coreProperties>
</file>