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345A" w14:textId="0485F3DD" w:rsidR="00610164" w:rsidRDefault="007E4D81" w:rsidP="00610164">
      <w:r>
        <w:t>Module 1 Q’s</w:t>
      </w:r>
    </w:p>
    <w:p w14:paraId="04A476D2" w14:textId="77777777" w:rsidR="00610164" w:rsidRDefault="00610164" w:rsidP="00610164"/>
    <w:p w14:paraId="66E32DE9" w14:textId="03DF3C61" w:rsidR="007E4D81" w:rsidRDefault="001B3C80" w:rsidP="001B3C80">
      <w:r>
        <w:t xml:space="preserve">1. </w:t>
      </w:r>
      <w:r w:rsidR="007E4D81" w:rsidRPr="007E4D81">
        <w:t>Given the provided data, what are three conclusions that we can draw about crowdfunding campaigns?</w:t>
      </w:r>
    </w:p>
    <w:p w14:paraId="1D5EBC75" w14:textId="56700986" w:rsidR="001B3C80" w:rsidRDefault="00732085" w:rsidP="001B3C80">
      <w:r>
        <w:t>The most popular and successful campaign in all countries was theater, emphasizing that the random sample size mainly consisted of people from the US.</w:t>
      </w:r>
    </w:p>
    <w:p w14:paraId="04027EB5" w14:textId="751099CD" w:rsidR="00732085" w:rsidRDefault="00732085" w:rsidP="001B3C80">
      <w:r>
        <w:t xml:space="preserve">The theater category also seems to be the highest count in </w:t>
      </w:r>
      <w:r w:rsidR="00445C7B">
        <w:t>each outcome category, which means that the people that were used in the sample were people whos</w:t>
      </w:r>
      <w:r w:rsidR="002E2DAD">
        <w:t>e</w:t>
      </w:r>
      <w:r w:rsidR="00445C7B">
        <w:t xml:space="preserve"> environment</w:t>
      </w:r>
      <w:r w:rsidR="006030E1">
        <w:t>s</w:t>
      </w:r>
      <w:r w:rsidR="00445C7B">
        <w:t xml:space="preserve"> were highly influenced by the the</w:t>
      </w:r>
      <w:r w:rsidR="008140EF">
        <w:t>spian</w:t>
      </w:r>
      <w:r w:rsidR="00445C7B">
        <w:t xml:space="preserve"> community.</w:t>
      </w:r>
    </w:p>
    <w:p w14:paraId="5828D451" w14:textId="46ECE51D" w:rsidR="00445C7B" w:rsidRPr="007E4D81" w:rsidRDefault="00275C0E" w:rsidP="001B3C80">
      <w:r>
        <w:t xml:space="preserve">It seems that time had no major influencer on the success/failure of the campaigns as one might naturally think that having a longer allotted time to gather pledges would lead to more success, but that isn’t 100% proven with the data results. </w:t>
      </w:r>
    </w:p>
    <w:p w14:paraId="69A68B1A" w14:textId="77777777" w:rsidR="00610164" w:rsidRDefault="00610164" w:rsidP="00610164"/>
    <w:p w14:paraId="34653FCD" w14:textId="59480BBA" w:rsidR="007E4D81" w:rsidRPr="007E4D81" w:rsidRDefault="00610164" w:rsidP="00610164">
      <w:r>
        <w:t>2.</w:t>
      </w:r>
      <w:r w:rsidR="001B3C80">
        <w:t xml:space="preserve"> </w:t>
      </w:r>
      <w:r w:rsidR="007E4D81" w:rsidRPr="007E4D81">
        <w:t>What are some limitations of this dataset?</w:t>
      </w:r>
    </w:p>
    <w:p w14:paraId="5FF00EA9" w14:textId="3FFC3215" w:rsidR="00610164" w:rsidRDefault="001B3C80" w:rsidP="00610164">
      <w:r>
        <w:t xml:space="preserve">The different type of parameters/lack of parameters set within the data provided. For example, the </w:t>
      </w:r>
      <w:r w:rsidR="007109B9">
        <w:t>inconsistent allotted</w:t>
      </w:r>
      <w:r>
        <w:t xml:space="preserve"> campaign length and how more time can affect the success/failure rate.</w:t>
      </w:r>
    </w:p>
    <w:p w14:paraId="21C03A62" w14:textId="382E76AB" w:rsidR="0027726E" w:rsidRDefault="00071C01" w:rsidP="00610164">
      <w:r>
        <w:t>S</w:t>
      </w:r>
      <w:r w:rsidR="0027726E">
        <w:t xml:space="preserve">ample size can always pose some sort of limitation, </w:t>
      </w:r>
      <w:r w:rsidR="003F3842">
        <w:t xml:space="preserve">whether it is for specific categories.  With this specific pivot charts we made, the total of each analysis we created all have a </w:t>
      </w:r>
      <w:r w:rsidR="0075762A">
        <w:t>relatively</w:t>
      </w:r>
      <w:r w:rsidR="003F3842">
        <w:t xml:space="preserve"> small sample size for the type of data we are collecting. I say that because we are collecting data not just from one large group, aka country, but a handful of countries.</w:t>
      </w:r>
    </w:p>
    <w:p w14:paraId="1ABD463E" w14:textId="20A65675" w:rsidR="003F3842" w:rsidRDefault="003F3842" w:rsidP="00610164">
      <w:r>
        <w:t>Inconsistency in the data we have, such as the currency. I noticed the currency isn’t filtered to be unified to one currency, which I think can create different interpretations of the success, failure of a campaign even if the data states otherwise. Really depends on the interpreter when it comes to data and how it is perceived.</w:t>
      </w:r>
    </w:p>
    <w:p w14:paraId="74F748C1" w14:textId="77777777" w:rsidR="007109B9" w:rsidRDefault="007109B9" w:rsidP="00610164"/>
    <w:p w14:paraId="2B4D747D" w14:textId="49F27174" w:rsidR="007E4D81" w:rsidRDefault="00610164" w:rsidP="00610164">
      <w:r>
        <w:t>3.</w:t>
      </w:r>
      <w:r w:rsidR="001B3C80">
        <w:t xml:space="preserve"> </w:t>
      </w:r>
      <w:r w:rsidR="007E4D81" w:rsidRPr="007E4D81">
        <w:t>What are some other possible tables and/or graphs that we could create, and what additional value would they provide?</w:t>
      </w:r>
    </w:p>
    <w:p w14:paraId="11E2531B" w14:textId="0DC20FF1" w:rsidR="003E1988" w:rsidRDefault="001B3C80" w:rsidP="003E1988">
      <w:r>
        <w:t xml:space="preserve">A pie chart can provide a better </w:t>
      </w:r>
      <w:r w:rsidR="007109B9">
        <w:t>visual comprehensive display of specific data values you want to compare. For example, if you created a pie chart of success, failure, live outcomes within each country.</w:t>
      </w:r>
    </w:p>
    <w:p w14:paraId="6DAE4E84" w14:textId="3D9B746C" w:rsidR="001B3C80" w:rsidRPr="007E4D81" w:rsidRDefault="001B3C80" w:rsidP="003E1988">
      <w:r>
        <w:lastRenderedPageBreak/>
        <w:t>A scatter plot could also show the outliers in a different scope</w:t>
      </w:r>
      <w:r w:rsidR="0027726E">
        <w:t xml:space="preserve"> within the specific parameters you are looking for.</w:t>
      </w:r>
      <w:r w:rsidR="00071C01">
        <w:t xml:space="preserve"> </w:t>
      </w:r>
      <w:r w:rsidR="007109B9">
        <w:t xml:space="preserve">A </w:t>
      </w:r>
      <w:r>
        <w:t>box and whisker plot can provide a more statistical analysis of the data</w:t>
      </w:r>
      <w:r w:rsidR="00307ADB">
        <w:t>, better showing any outliers the data set has.</w:t>
      </w:r>
    </w:p>
    <w:p w14:paraId="50D4E87B" w14:textId="77777777" w:rsidR="007E4D81" w:rsidRDefault="007E4D81"/>
    <w:sectPr w:rsidR="007E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26419"/>
    <w:multiLevelType w:val="multilevel"/>
    <w:tmpl w:val="23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CFE"/>
    <w:multiLevelType w:val="multilevel"/>
    <w:tmpl w:val="FDFE83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43FE5"/>
    <w:multiLevelType w:val="hybridMultilevel"/>
    <w:tmpl w:val="825C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33F08"/>
    <w:multiLevelType w:val="multilevel"/>
    <w:tmpl w:val="26E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B66AF"/>
    <w:multiLevelType w:val="hybridMultilevel"/>
    <w:tmpl w:val="4B56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31057">
    <w:abstractNumId w:val="1"/>
  </w:num>
  <w:num w:numId="2" w16cid:durableId="1284534441">
    <w:abstractNumId w:val="3"/>
  </w:num>
  <w:num w:numId="3" w16cid:durableId="1495031657">
    <w:abstractNumId w:val="0"/>
  </w:num>
  <w:num w:numId="4" w16cid:durableId="915819986">
    <w:abstractNumId w:val="2"/>
  </w:num>
  <w:num w:numId="5" w16cid:durableId="1705785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81"/>
    <w:rsid w:val="00071C01"/>
    <w:rsid w:val="001B3C80"/>
    <w:rsid w:val="00275C0E"/>
    <w:rsid w:val="0027726E"/>
    <w:rsid w:val="002E2DAD"/>
    <w:rsid w:val="00307ADB"/>
    <w:rsid w:val="003E1988"/>
    <w:rsid w:val="003F3842"/>
    <w:rsid w:val="00445C7B"/>
    <w:rsid w:val="006030E1"/>
    <w:rsid w:val="00610164"/>
    <w:rsid w:val="007109B9"/>
    <w:rsid w:val="00732085"/>
    <w:rsid w:val="0075762A"/>
    <w:rsid w:val="007E4D81"/>
    <w:rsid w:val="008023F8"/>
    <w:rsid w:val="008140EF"/>
    <w:rsid w:val="00A26744"/>
    <w:rsid w:val="00E7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A8DE"/>
  <w15:chartTrackingRefBased/>
  <w15:docId w15:val="{10A17525-78E2-8746-A71D-4B66B78F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Pfunder</dc:creator>
  <cp:keywords/>
  <dc:description/>
  <cp:lastModifiedBy>Morgan Pfunder</cp:lastModifiedBy>
  <cp:revision>11</cp:revision>
  <dcterms:created xsi:type="dcterms:W3CDTF">2024-12-10T02:24:00Z</dcterms:created>
  <dcterms:modified xsi:type="dcterms:W3CDTF">2024-12-13T01:01:00Z</dcterms:modified>
</cp:coreProperties>
</file>