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1B321"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新能源重卡浩通-包钢+庆华及金泉站台物流尽调要点</w:t>
      </w:r>
    </w:p>
    <w:p w14:paraId="4B66C821">
      <w:pPr>
        <w:rPr>
          <w:rFonts w:hint="eastAsia"/>
          <w:b/>
          <w:bCs/>
          <w:sz w:val="24"/>
          <w:szCs w:val="24"/>
          <w:lang w:eastAsia="zh-CN"/>
        </w:rPr>
      </w:pPr>
    </w:p>
    <w:p w14:paraId="1F81F691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1. 庆华物流现状</w:t>
      </w:r>
    </w:p>
    <w:p w14:paraId="53567121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产能：庆华当前满负荷运转，年产能220万吨。</w:t>
      </w:r>
    </w:p>
    <w:p w14:paraId="52354709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焦炭分配</w:t>
      </w:r>
      <w:r>
        <w:rPr>
          <w:rFonts w:hint="eastAsia"/>
          <w:sz w:val="24"/>
          <w:szCs w:val="24"/>
        </w:rPr>
        <w:t>：部分供包钢本部自用，更大比例</w: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sz w:val="24"/>
          <w:szCs w:val="24"/>
        </w:rPr>
        <w:t>代易大宗加工，易大宗负责销售。</w:t>
      </w:r>
    </w:p>
    <w:p w14:paraId="7CDF95BB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短倒运输：包钢本部自用部分由北奔新能源车完成，往返距离100公里。</w:t>
      </w:r>
    </w:p>
    <w:p w14:paraId="70A58076">
      <w:pPr>
        <w:rPr>
          <w:rFonts w:hint="eastAsia"/>
          <w:sz w:val="24"/>
          <w:szCs w:val="24"/>
        </w:rPr>
      </w:pPr>
    </w:p>
    <w:p w14:paraId="391275D3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2. 包钢本部物流情况</w:t>
      </w:r>
    </w:p>
    <w:p w14:paraId="59C9E41A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运输距离：庆华到包钢本部国道距离约60公里。</w:t>
      </w:r>
    </w:p>
    <w:p w14:paraId="025B4A14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排队问题：包钢进站入口排队严重，主要因</w:t>
      </w:r>
      <w:r>
        <w:rPr>
          <w:rFonts w:hint="eastAsia"/>
          <w:sz w:val="24"/>
          <w:szCs w:val="24"/>
          <w:highlight w:val="yellow"/>
        </w:rPr>
        <w:t>等待</w:t>
      </w:r>
      <w:r>
        <w:rPr>
          <w:rFonts w:hint="eastAsia"/>
          <w:sz w:val="24"/>
          <w:szCs w:val="24"/>
          <w:highlight w:val="yellow"/>
        </w:rPr>
        <w:t>生产部门需求</w:t>
      </w:r>
      <w:r>
        <w:rPr>
          <w:rFonts w:hint="eastAsia"/>
          <w:sz w:val="24"/>
          <w:szCs w:val="24"/>
          <w:highlight w:val="yellow"/>
          <w:lang w:val="en-US" w:eastAsia="zh-CN"/>
        </w:rPr>
        <w:t>卸车</w:t>
      </w:r>
      <w:r>
        <w:rPr>
          <w:rFonts w:hint="eastAsia"/>
          <w:sz w:val="24"/>
          <w:szCs w:val="24"/>
        </w:rPr>
        <w:t>，每天一般放行30台老焦化车和30台新焦化车。</w:t>
      </w:r>
    </w:p>
    <w:p w14:paraId="4DFA18FA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充电设施：包钢本部投放的282车型配有场内充电站，不对外服务；园区外有充电站（具体投放情况待确认）。</w:t>
      </w:r>
    </w:p>
    <w:p w14:paraId="429B403F">
      <w:pPr>
        <w:rPr>
          <w:rFonts w:hint="eastAsia"/>
          <w:sz w:val="24"/>
          <w:szCs w:val="24"/>
          <w:u w:val="single"/>
        </w:rPr>
      </w:pPr>
    </w:p>
    <w:p w14:paraId="76137305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3. 毅腾口岸车辆情况</w:t>
      </w:r>
    </w:p>
    <w:p w14:paraId="60A0D9B5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闲置车辆：毅腾口岸有</w:t>
      </w:r>
      <w:r>
        <w:rPr>
          <w:rFonts w:hint="eastAsia"/>
          <w:sz w:val="24"/>
          <w:szCs w:val="24"/>
          <w:highlight w:val="yellow"/>
        </w:rPr>
        <w:t>70台陕汽闲置车辆</w:t>
      </w:r>
      <w:r>
        <w:rPr>
          <w:rFonts w:hint="eastAsia"/>
          <w:sz w:val="24"/>
          <w:szCs w:val="24"/>
        </w:rPr>
        <w:t>，采购价30万，现折价20万，可</w:t>
      </w:r>
      <w:r>
        <w:rPr>
          <w:rFonts w:hint="eastAsia"/>
          <w:sz w:val="24"/>
          <w:szCs w:val="24"/>
          <w:lang w:val="en-US" w:eastAsia="zh-CN"/>
        </w:rPr>
        <w:t>考虑</w:t>
      </w:r>
      <w:r>
        <w:rPr>
          <w:rFonts w:hint="eastAsia"/>
          <w:sz w:val="24"/>
          <w:szCs w:val="24"/>
        </w:rPr>
        <w:t>置换陕汽新能源428车（价格约50万）。</w:t>
      </w:r>
    </w:p>
    <w:p w14:paraId="1982AC06">
      <w:pPr>
        <w:rPr>
          <w:rFonts w:hint="eastAsia"/>
          <w:sz w:val="24"/>
          <w:szCs w:val="24"/>
        </w:rPr>
      </w:pPr>
    </w:p>
    <w:p w14:paraId="28C3E0F0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4. 北奔528车价格</w:t>
      </w:r>
    </w:p>
    <w:p w14:paraId="72C716E9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价格对比：北奔528车价格67万，国六燃气车价格约40万（车头30万+挂车5万+税费）。</w:t>
      </w:r>
    </w:p>
    <w:p w14:paraId="51608404">
      <w:pPr>
        <w:rPr>
          <w:rFonts w:hint="eastAsia"/>
          <w:sz w:val="24"/>
          <w:szCs w:val="24"/>
        </w:rPr>
      </w:pPr>
    </w:p>
    <w:p w14:paraId="4BD925EB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5. 巴音</w:t>
      </w:r>
      <w:r>
        <w:rPr>
          <w:rFonts w:hint="eastAsia"/>
          <w:sz w:val="24"/>
          <w:szCs w:val="24"/>
          <w:u w:val="single"/>
          <w:lang w:val="en-US" w:eastAsia="zh-CN"/>
        </w:rPr>
        <w:t>公司</w:t>
      </w:r>
      <w:r>
        <w:rPr>
          <w:rFonts w:hint="eastAsia"/>
          <w:sz w:val="24"/>
          <w:szCs w:val="24"/>
          <w:u w:val="single"/>
        </w:rPr>
        <w:t>新能源车</w:t>
      </w:r>
      <w:r>
        <w:rPr>
          <w:rFonts w:hint="eastAsia"/>
          <w:sz w:val="24"/>
          <w:szCs w:val="24"/>
          <w:u w:val="single"/>
          <w:lang w:val="en-US" w:eastAsia="zh-CN"/>
        </w:rPr>
        <w:t>运营</w:t>
      </w:r>
      <w:r>
        <w:rPr>
          <w:rFonts w:hint="eastAsia"/>
          <w:sz w:val="24"/>
          <w:szCs w:val="24"/>
          <w:u w:val="single"/>
        </w:rPr>
        <w:t>现状</w:t>
      </w:r>
    </w:p>
    <w:p w14:paraId="43797AB7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车辆投放：2017-2018年投放800台新能源车（北奔400台，柳汽400台），当前亏损。</w:t>
      </w:r>
    </w:p>
    <w:p w14:paraId="2E67CF58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车价下跌：</w:t>
      </w:r>
      <w:bookmarkStart w:id="0" w:name="_GoBack"/>
      <w:r>
        <w:rPr>
          <w:rFonts w:hint="eastAsia"/>
          <w:sz w:val="24"/>
          <w:szCs w:val="24"/>
          <w:highlight w:val="yellow"/>
        </w:rPr>
        <w:t>车价从60万跌至10万</w:t>
      </w:r>
      <w:bookmarkEnd w:id="0"/>
      <w:r>
        <w:rPr>
          <w:rFonts w:hint="eastAsia"/>
          <w:sz w:val="24"/>
          <w:szCs w:val="24"/>
        </w:rPr>
        <w:t>，业务量不饱和，仅400台车在工作。</w:t>
      </w:r>
    </w:p>
    <w:p w14:paraId="7EBE1F0A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电池损耗：电池损耗在预期范围内（15%以内），正在研究翻新电池以提高性能，减少亏损。</w:t>
      </w:r>
    </w:p>
    <w:p w14:paraId="79309F70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亏损原因：业务量不饱和、 矿山电容不够、电池容量低、充电环节影响效率（其测算每天跑300/KM单车，就能盈利）</w:t>
      </w:r>
    </w:p>
    <w:p w14:paraId="6F3A9311">
      <w:pPr>
        <w:rPr>
          <w:rFonts w:hint="eastAsia"/>
          <w:b w:val="0"/>
          <w:bCs w:val="0"/>
          <w:sz w:val="24"/>
          <w:szCs w:val="24"/>
          <w:u w:val="single"/>
        </w:rPr>
      </w:pPr>
    </w:p>
    <w:p w14:paraId="5FA31607">
      <w:pPr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eastAsia"/>
          <w:b w:val="0"/>
          <w:bCs w:val="0"/>
          <w:sz w:val="24"/>
          <w:szCs w:val="24"/>
          <w:u w:val="single"/>
        </w:rPr>
        <w:t>6. 浩通洗煤厂-金泉/金泉南物流</w:t>
      </w:r>
    </w:p>
    <w:p w14:paraId="0B87B981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站台承包：金泉站上站及装卸由佳岳承包，金泉南由昊莹承包。</w:t>
      </w:r>
    </w:p>
    <w:p w14:paraId="19937CEC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费用调整：2024年站台装卸费用从30.5元/吨下调至16.5元/吨。</w:t>
      </w:r>
    </w:p>
    <w:p w14:paraId="362D3C12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短倒费用：短倒上站费用为10.8元/吨（含税），需平衡总账及利益分配。</w:t>
      </w:r>
    </w:p>
    <w:p w14:paraId="584F67C1">
      <w:pPr>
        <w:rPr>
          <w:rFonts w:hint="eastAsia"/>
          <w:sz w:val="24"/>
          <w:szCs w:val="24"/>
        </w:rPr>
      </w:pPr>
    </w:p>
    <w:p w14:paraId="089E33C9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7. 包钢及巴音电车车队问题</w:t>
      </w:r>
    </w:p>
    <w:p w14:paraId="18184178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电车折损：电车折损快，采购后大幅跌价，</w:t>
      </w:r>
      <w:r>
        <w:rPr>
          <w:rFonts w:hint="eastAsia"/>
          <w:sz w:val="24"/>
          <w:szCs w:val="24"/>
          <w:highlight w:val="yellow"/>
        </w:rPr>
        <w:t>后市场交易困难</w:t>
      </w:r>
      <w:r>
        <w:rPr>
          <w:rFonts w:hint="eastAsia"/>
          <w:sz w:val="24"/>
          <w:szCs w:val="24"/>
        </w:rPr>
        <w:t>。</w:t>
      </w:r>
    </w:p>
    <w:p w14:paraId="32EA4DD1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充电站问题：部分充电站被内蒙古国投等垄断，需讨论合作方式及电容电压负荷匹配。</w:t>
      </w:r>
    </w:p>
    <w:p w14:paraId="066C56DB">
      <w:pPr>
        <w:rPr>
          <w:rFonts w:hint="eastAsia"/>
          <w:sz w:val="24"/>
          <w:szCs w:val="24"/>
        </w:rPr>
      </w:pPr>
    </w:p>
    <w:p w14:paraId="390AECD2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8. 成本核算</w:t>
      </w:r>
    </w:p>
    <w:p w14:paraId="3B24CEA6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浩通-庆华运输成本：38元/吨，一趟约3000元（含司机工资700元、车损燃气1000元、过路费400元等），</w:t>
      </w:r>
      <w:r>
        <w:rPr>
          <w:rFonts w:hint="eastAsia"/>
          <w:sz w:val="24"/>
          <w:szCs w:val="24"/>
          <w:lang w:val="en-US" w:eastAsia="zh-CN"/>
        </w:rPr>
        <w:t>正常毛利/趟</w:t>
      </w:r>
      <w:r>
        <w:rPr>
          <w:rFonts w:hint="eastAsia"/>
          <w:sz w:val="24"/>
          <w:szCs w:val="24"/>
          <w:highlight w:val="yellow"/>
        </w:rPr>
        <w:t>约</w:t>
      </w:r>
      <w:r>
        <w:rPr>
          <w:rFonts w:hint="eastAsia"/>
          <w:sz w:val="24"/>
          <w:szCs w:val="24"/>
          <w:highlight w:val="yellow"/>
          <w:lang w:eastAsia="zh-CN"/>
        </w:rPr>
        <w:t>（</w:t>
      </w:r>
      <w:r>
        <w:rPr>
          <w:rFonts w:hint="eastAsia"/>
          <w:sz w:val="24"/>
          <w:szCs w:val="24"/>
          <w:highlight w:val="yellow"/>
        </w:rPr>
        <w:t>900元</w:t>
      </w:r>
      <w:r>
        <w:rPr>
          <w:rFonts w:hint="eastAsia"/>
          <w:sz w:val="24"/>
          <w:szCs w:val="24"/>
          <w:highlight w:val="yellow"/>
          <w:lang w:val="en-US" w:eastAsia="zh-CN"/>
        </w:rPr>
        <w:t>以内</w:t>
      </w:r>
      <w:r>
        <w:rPr>
          <w:rFonts w:hint="eastAsia"/>
          <w:sz w:val="24"/>
          <w:szCs w:val="24"/>
          <w:highlight w:val="yellow"/>
          <w:lang w:eastAsia="zh-CN"/>
        </w:rPr>
        <w:t>）</w:t>
      </w:r>
      <w:r>
        <w:rPr>
          <w:rFonts w:hint="eastAsia"/>
          <w:sz w:val="24"/>
          <w:szCs w:val="24"/>
        </w:rPr>
        <w:t>。</w:t>
      </w:r>
    </w:p>
    <w:p w14:paraId="09B6D277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过路费波动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平均400，</w:t>
      </w:r>
      <w:r>
        <w:rPr>
          <w:rFonts w:hint="eastAsia"/>
          <w:sz w:val="24"/>
          <w:szCs w:val="24"/>
        </w:rPr>
        <w:t>过路费有时高达1000元，因常被村拦路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如过路费陡增，利润会被摊平</w:t>
      </w:r>
      <w:r>
        <w:rPr>
          <w:rFonts w:hint="eastAsia"/>
          <w:sz w:val="24"/>
          <w:szCs w:val="24"/>
        </w:rPr>
        <w:t>。</w:t>
      </w:r>
    </w:p>
    <w:p w14:paraId="68CDB3F7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司机工资：</w:t>
      </w:r>
      <w:r>
        <w:rPr>
          <w:rFonts w:hint="eastAsia"/>
          <w:sz w:val="24"/>
          <w:szCs w:val="24"/>
          <w:lang w:val="en-US" w:eastAsia="zh-CN"/>
        </w:rPr>
        <w:t>巴盟</w:t>
      </w:r>
      <w:r>
        <w:rPr>
          <w:rFonts w:hint="eastAsia"/>
          <w:sz w:val="24"/>
          <w:szCs w:val="24"/>
        </w:rPr>
        <w:t>当地司机月工资约1.6万元，</w:t>
      </w:r>
      <w:r>
        <w:rPr>
          <w:rFonts w:hint="eastAsia"/>
          <w:sz w:val="24"/>
          <w:szCs w:val="24"/>
          <w:lang w:val="en-US" w:eastAsia="zh-CN"/>
        </w:rPr>
        <w:t>如</w:t>
      </w:r>
      <w:r>
        <w:rPr>
          <w:rFonts w:hint="eastAsia"/>
          <w:sz w:val="24"/>
          <w:szCs w:val="24"/>
        </w:rPr>
        <w:t>按趟计算一般为650-800元/天。</w:t>
      </w:r>
    </w:p>
    <w:p w14:paraId="718336CC">
      <w:pPr>
        <w:rPr>
          <w:rFonts w:hint="eastAsia"/>
          <w:sz w:val="24"/>
          <w:szCs w:val="24"/>
          <w:highlight w:val="yellow"/>
        </w:rPr>
      </w:pPr>
    </w:p>
    <w:p w14:paraId="69C3820C">
      <w:pPr>
        <w:rPr>
          <w:rFonts w:hint="eastAsia"/>
          <w:sz w:val="24"/>
          <w:szCs w:val="24"/>
          <w:highlight w:val="yellow"/>
          <w:u w:val="single"/>
        </w:rPr>
      </w:pPr>
      <w:r>
        <w:rPr>
          <w:rFonts w:hint="eastAsia"/>
          <w:sz w:val="24"/>
          <w:szCs w:val="24"/>
          <w:highlight w:val="yellow"/>
          <w:u w:val="single"/>
        </w:rPr>
        <w:t>9. 北奔</w:t>
      </w:r>
      <w:r>
        <w:rPr>
          <w:rFonts w:hint="eastAsia"/>
          <w:sz w:val="24"/>
          <w:szCs w:val="24"/>
          <w:highlight w:val="yellow"/>
          <w:u w:val="single"/>
          <w:lang w:val="en-US" w:eastAsia="zh-CN"/>
        </w:rPr>
        <w:t>交流</w:t>
      </w:r>
      <w:r>
        <w:rPr>
          <w:rFonts w:hint="eastAsia"/>
          <w:sz w:val="24"/>
          <w:szCs w:val="24"/>
          <w:highlight w:val="yellow"/>
          <w:u w:val="single"/>
        </w:rPr>
        <w:t>点</w:t>
      </w:r>
    </w:p>
    <w:p w14:paraId="01E801B9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车价问题：电车落地后大幅折损，</w:t>
      </w:r>
      <w:r>
        <w:rPr>
          <w:rFonts w:hint="eastAsia"/>
          <w:sz w:val="24"/>
          <w:szCs w:val="24"/>
          <w:highlight w:val="yellow"/>
        </w:rPr>
        <w:t>需谈二手车或电池回购兜底价格</w:t>
      </w:r>
      <w:r>
        <w:rPr>
          <w:rFonts w:hint="eastAsia"/>
          <w:sz w:val="24"/>
          <w:szCs w:val="24"/>
        </w:rPr>
        <w:t>，免费升级</w:t>
      </w:r>
      <w:r>
        <w:rPr>
          <w:rFonts w:hint="eastAsia"/>
          <w:sz w:val="24"/>
          <w:szCs w:val="24"/>
          <w:lang w:val="en-US" w:eastAsia="zh-CN"/>
        </w:rPr>
        <w:t>或解决二手车后市场交易</w:t>
      </w:r>
      <w:r>
        <w:rPr>
          <w:rFonts w:hint="eastAsia"/>
          <w:sz w:val="24"/>
          <w:szCs w:val="24"/>
        </w:rPr>
        <w:t>。</w:t>
      </w:r>
    </w:p>
    <w:p w14:paraId="68C7C85E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政策支持：需解决内蒙交投在巴盟区域</w:t>
      </w:r>
      <w:r>
        <w:rPr>
          <w:rFonts w:hint="eastAsia"/>
          <w:sz w:val="24"/>
          <w:szCs w:val="24"/>
          <w:highlight w:val="yellow"/>
        </w:rPr>
        <w:t>充换电半垄断</w:t>
      </w:r>
      <w:r>
        <w:rPr>
          <w:rFonts w:hint="eastAsia"/>
          <w:sz w:val="24"/>
          <w:szCs w:val="24"/>
        </w:rPr>
        <w:t>问题。</w:t>
      </w:r>
    </w:p>
    <w:p w14:paraId="27B6EE14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优先放行</w:t>
      </w:r>
      <w:r>
        <w:rPr>
          <w:rFonts w:hint="eastAsia"/>
          <w:sz w:val="24"/>
          <w:szCs w:val="24"/>
        </w:rPr>
        <w:t>：电车进包钢能否优先放行，减少排队时间。</w:t>
      </w:r>
    </w:p>
    <w:p w14:paraId="01EC6BF0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补贴要求</w:t>
      </w:r>
      <w:r>
        <w:rPr>
          <w:rFonts w:hint="eastAsia"/>
          <w:sz w:val="24"/>
          <w:szCs w:val="24"/>
        </w:rPr>
        <w:t>：要求车补贴</w:t>
      </w:r>
      <w:r>
        <w:rPr>
          <w:rFonts w:hint="eastAsia"/>
          <w:sz w:val="24"/>
          <w:szCs w:val="24"/>
          <w:lang w:val="en-US" w:eastAsia="zh-CN"/>
        </w:rPr>
        <w:t>到位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  <w:lang w:val="en-US" w:eastAsia="zh-CN"/>
        </w:rPr>
        <w:t>电车</w:t>
      </w:r>
      <w:r>
        <w:rPr>
          <w:rFonts w:hint="eastAsia"/>
          <w:sz w:val="24"/>
          <w:szCs w:val="24"/>
        </w:rPr>
        <w:t>过路费</w:t>
      </w:r>
      <w:r>
        <w:rPr>
          <w:rFonts w:hint="eastAsia"/>
          <w:sz w:val="24"/>
          <w:szCs w:val="24"/>
          <w:lang w:val="en-US" w:eastAsia="zh-CN"/>
        </w:rPr>
        <w:t>20%政策</w:t>
      </w:r>
      <w:r>
        <w:rPr>
          <w:rFonts w:hint="eastAsia"/>
          <w:sz w:val="24"/>
          <w:szCs w:val="24"/>
        </w:rPr>
        <w:t>。</w:t>
      </w:r>
    </w:p>
    <w:p w14:paraId="356FB90F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备用电池</w:t>
      </w:r>
      <w:r>
        <w:rPr>
          <w:rFonts w:hint="eastAsia"/>
          <w:sz w:val="24"/>
          <w:szCs w:val="24"/>
          <w:lang w:val="en-US" w:eastAsia="zh-CN"/>
        </w:rPr>
        <w:t>，提高出勤率；</w:t>
      </w:r>
    </w:p>
    <w:p w14:paraId="77AEC15F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要双挂车在这俩条道路行走的政策；</w:t>
      </w:r>
    </w:p>
    <w:p w14:paraId="138F86D3">
      <w:pPr>
        <w:rPr>
          <w:rFonts w:hint="eastAsia"/>
          <w:sz w:val="24"/>
          <w:szCs w:val="24"/>
        </w:rPr>
      </w:pPr>
    </w:p>
    <w:p w14:paraId="5064FDC4"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关键问题总结</w:t>
      </w:r>
    </w:p>
    <w:p w14:paraId="550E6933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车辆折损与后市场交易</w:t>
      </w:r>
      <w:r>
        <w:rPr>
          <w:rFonts w:hint="eastAsia"/>
          <w:sz w:val="24"/>
          <w:szCs w:val="24"/>
        </w:rPr>
        <w:t>：新能源车折损快，后市场交易困难，需解决二手车或电池回购</w:t>
      </w:r>
      <w:r>
        <w:rPr>
          <w:rFonts w:hint="eastAsia"/>
          <w:sz w:val="24"/>
          <w:szCs w:val="24"/>
          <w:lang w:val="en-US" w:eastAsia="zh-CN"/>
        </w:rPr>
        <w:t>/兜底</w:t>
      </w:r>
      <w:r>
        <w:rPr>
          <w:rFonts w:hint="eastAsia"/>
          <w:sz w:val="24"/>
          <w:szCs w:val="24"/>
        </w:rPr>
        <w:t>问题。</w:t>
      </w:r>
    </w:p>
    <w:p w14:paraId="1518F981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充电站垄断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巴盟</w:t>
      </w:r>
      <w:r>
        <w:rPr>
          <w:rFonts w:hint="eastAsia"/>
          <w:sz w:val="24"/>
          <w:szCs w:val="24"/>
        </w:rPr>
        <w:t>充电站</w:t>
      </w:r>
      <w:r>
        <w:rPr>
          <w:rFonts w:hint="eastAsia"/>
          <w:sz w:val="24"/>
          <w:szCs w:val="24"/>
          <w:lang w:val="en-US" w:eastAsia="zh-CN"/>
        </w:rPr>
        <w:t>实质</w:t>
      </w:r>
      <w:r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  <w:lang w:val="en-US" w:eastAsia="zh-CN"/>
        </w:rPr>
        <w:t>内蒙北投</w:t>
      </w:r>
      <w:r>
        <w:rPr>
          <w:rFonts w:hint="eastAsia"/>
          <w:sz w:val="24"/>
          <w:szCs w:val="24"/>
        </w:rPr>
        <w:t>垄断，需讨论合作方式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  <w:lang w:val="en-US" w:eastAsia="zh-CN"/>
        </w:rPr>
        <w:t>在途</w:t>
      </w:r>
      <w:r>
        <w:rPr>
          <w:rFonts w:hint="eastAsia"/>
          <w:sz w:val="24"/>
          <w:szCs w:val="24"/>
        </w:rPr>
        <w:t>电容电压匹配问题。</w:t>
      </w:r>
    </w:p>
    <w:p w14:paraId="0BB90B33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需测算标载VS. 超载经济性：用双挂车、或标载哪个更优？</w:t>
      </w:r>
    </w:p>
    <w:p w14:paraId="6454E857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成本控制与利润分配：需平衡总账及</w:t>
      </w:r>
      <w:r>
        <w:rPr>
          <w:rFonts w:hint="eastAsia"/>
          <w:sz w:val="24"/>
          <w:szCs w:val="24"/>
          <w:lang w:val="en-US" w:eastAsia="zh-CN"/>
        </w:rPr>
        <w:t>各方</w:t>
      </w:r>
      <w:r>
        <w:rPr>
          <w:rFonts w:hint="eastAsia"/>
          <w:sz w:val="24"/>
          <w:szCs w:val="24"/>
        </w:rPr>
        <w:t>利益分配，</w:t>
      </w:r>
      <w:r>
        <w:rPr>
          <w:rFonts w:hint="eastAsia"/>
          <w:sz w:val="24"/>
          <w:szCs w:val="24"/>
          <w:lang w:val="en-US" w:eastAsia="zh-CN"/>
        </w:rPr>
        <w:t>解决超载过路费交警、地方利益、铁路局、司机车队等问题</w:t>
      </w:r>
      <w:r>
        <w:rPr>
          <w:rFonts w:hint="eastAsia"/>
          <w:sz w:val="24"/>
          <w:szCs w:val="24"/>
        </w:rPr>
        <w:t>。</w:t>
      </w:r>
    </w:p>
    <w:p w14:paraId="5DD230CA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政策与补贴：需争取电车优先放行、车补贴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过路费</w:t>
      </w:r>
      <w:r>
        <w:rPr>
          <w:rFonts w:hint="eastAsia"/>
          <w:sz w:val="24"/>
          <w:szCs w:val="24"/>
          <w:lang w:val="en-US" w:eastAsia="zh-CN"/>
        </w:rPr>
        <w:t>折扣特殊政策（巴盟学习包头区域）</w:t>
      </w:r>
      <w:r>
        <w:rPr>
          <w:rFonts w:hint="eastAsia"/>
          <w:sz w:val="24"/>
          <w:szCs w:val="24"/>
        </w:rPr>
        <w:t>，解决充换电垄断问题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</w:rPr>
        <w:t>。</w:t>
      </w:r>
    </w:p>
    <w:p w14:paraId="7B00DFBC">
      <w:pPr>
        <w:rPr>
          <w:rFonts w:hint="eastAsia"/>
          <w:sz w:val="24"/>
          <w:szCs w:val="24"/>
        </w:rPr>
      </w:pPr>
    </w:p>
    <w:p w14:paraId="48768340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4DC77"/>
    <w:multiLevelType w:val="singleLevel"/>
    <w:tmpl w:val="A444DC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6508B"/>
    <w:rsid w:val="0D3D7C96"/>
    <w:rsid w:val="158322C2"/>
    <w:rsid w:val="175C6BAC"/>
    <w:rsid w:val="283D0F6A"/>
    <w:rsid w:val="30782C0F"/>
    <w:rsid w:val="323F71E5"/>
    <w:rsid w:val="4A3D2AA8"/>
    <w:rsid w:val="4F1415E0"/>
    <w:rsid w:val="5E064D64"/>
    <w:rsid w:val="636724EC"/>
    <w:rsid w:val="7108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1056</Words>
  <Characters>1143</Characters>
  <Lines>0</Lines>
  <Paragraphs>0</Paragraphs>
  <TotalTime>10</TotalTime>
  <ScaleCrop>false</ScaleCrop>
  <LinksUpToDate>false</LinksUpToDate>
  <CharactersWithSpaces>1153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2025-02-12T15:57:00Z</dcterms:created>
  <dc:creator>Cisily1</dc:creator>
  <cp:lastModifiedBy>Cisily</cp:lastModifiedBy>
  <dcterms:modified xsi:type="dcterms:W3CDTF">2025-02-12T16:22:30Z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eyJoZGlkIjoiZWQzZThiOTZlMGEzOTQ5NDIxYWVkMzg4YTkxNmE2NjMiLCJ1c2VySWQiOiI0NTI4NjI0NDYifQ==</vt:lpwstr>
  </property>
  <property fmtid="{D5CDD505-2E9C-101B-9397-08002B2CF9AE}" pid="4" name="ICV">
    <vt:lpwstr>08F24D66590443678FBFCBA82F2FA6A6_12</vt:lpwstr>
  </property>
</Properties>
</file>