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3B5D8C"/>
          <w:sz w:val="64"/>
          <w:szCs w:val="64"/>
        </w:rPr>
        <w:t xml:space="preserve">ATMOSIA</w:t>
      </w:r>
    </w:p>
    <w:p>
      <w:pPr>
        <w:spacing w:after="100" w:before="200"/>
        <w:jc w:val="center"/>
      </w:pPr>
      <w:r>
        <w:rPr>
          <w:color w:val="1F2A38"/>
          <w:sz w:val="30"/>
          <w:szCs w:val="30"/>
        </w:rPr>
        <w:t xml:space="preserve">Guía de prueba</w:t>
      </w:r>
    </w:p>
    <w:p>
      <w:pPr>
        <w:spacing w:after="100"/>
        <w:jc w:val="center"/>
      </w:pPr>
      <w:r>
        <w:rPr>
          <w:i/>
          <w:iCs/>
          <w:color w:val="5A6472"/>
          <w:sz w:val="22"/>
          <w:szCs w:val="22"/>
        </w:rPr>
        <w:t xml:space="preserve">Cómo compilar lo que hay, medir la línea base y qué falta decidir</w:t>
      </w:r>
    </w:p>
    <w:p>
      <w:pPr>
        <w:spacing w:after="600"/>
        <w:jc w:val="center"/>
      </w:pPr>
      <w:r>
        <w:rPr>
          <w:i/>
          <w:iCs/>
          <w:color w:val="5A6472"/>
          <w:sz w:val="22"/>
          <w:szCs w:val="22"/>
        </w:rPr>
        <w:t xml:space="preserve">Para quien tenga entorno de desarrollo de Minecraft Forge 1.20.1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0. Qué es esto y qué todavía no es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El repositorio contiene el mod completo: supresión de las nubes vanilla, generación procedural, caché con presupuesto por frame, LOD, culling con fade, tres capas y sombreado. También el documento de diseño revisado, el análisis de la Fase 0 y un harness de benchmark.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Lo que no contiene es un archivo .jar que puedas instalar, y la razón está abajo.</w:t>
      </w:r>
    </w:p>
    <w:tbl>
      <w:tblPr>
        <w:tblW w:type="pct" w:w="100%"/>
        <w:tblBorders>
          <w:top w:val="single" w:color="9C3B1E" w:sz="4"/>
          <w:left w:val="single" w:color="9C3B1E" w:sz="4"/>
          <w:bottom w:val="single" w:color="9C3B1E" w:sz="4"/>
          <w:right w:val="single" w:color="9C3B1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9C3B1E"/>
                <w:sz w:val="21"/>
                <w:szCs w:val="21"/>
              </w:rPr>
              <w:t xml:space="preserve">Lo más importante que tenés que saber antes de abrir nada</w:t>
            </w:r>
          </w:p>
          <w:p>
            <w:pPr>
              <w:spacing w:after="60" w:line="280"/>
            </w:pPr>
            <w:r>
              <w:rPr>
                <w:color w:val="1F2A38"/>
                <w:sz w:val="20"/>
                <w:szCs w:val="20"/>
              </w:rPr>
              <w:t xml:space="preserve">Nada del código que toca Minecraft se compiló jamás. El entorno donde se escribió no tenía acceso a los servidores de Forge ni de Mojang, así que no pudo descargarse el MDK ni ejecutarse una sola vez. No hay .jar porque no hubo forma de generarlo.</w:t>
            </w:r>
          </w:p>
          <w:p>
            <w:pPr>
              <w:spacing w:after="60" w:line="280"/>
            </w:pPr>
            <w:r>
              <w:rPr>
                <w:color w:val="1F2A38"/>
                <w:sz w:val="20"/>
                <w:szCs w:val="20"/>
              </w:rPr>
              <w:t xml:space="preserve">Dalo por hecho: la primera compilación va a fallar en algo. Los puntos donde la API de 1.20.1 hay que confirmarla están marcados con VERIFICAR en el código.</w:t>
            </w:r>
          </w:p>
          <w:p>
            <w:pPr>
              <w:spacing w:after="60" w:line="280"/>
            </w:pPr>
            <w:r>
              <w:rPr>
                <w:color w:val="1F2A38"/>
                <w:sz w:val="20"/>
                <w:szCs w:val="20"/>
              </w:rPr>
              <w:t xml:space="preserve">Lo que sí está compilado y probado es el núcleo procedural —ruido, densidad, LOD, fade, prioridad, presupuesto— porque se escribió a propósito sin depender de Minecraft. Son 66 comprobaciones que corren sin Gradle. El detalle está en docs/fases.md.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color w:val="1F2A38"/>
          <w:sz w:val="21"/>
          <w:szCs w:val="21"/>
        </w:rPr>
        <w:t xml:space="preserve">Tu trabajo en esta ronda: hacer que compile, ver si se parece a lo que tenías en la cabeza, medir contra vanilla, y decidir los tres puntos de la última sección.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1. Qué hay en el repositorio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https://github.com/mopiux/atmosia</w:t>
      </w:r>
    </w:p>
    <w:tbl>
      <w:tblPr>
        <w:tblW w:type="pct" w:w="100%"/>
        <w:tblBorders>
          <w:top w:val="single" w:color="C9CFD6" w:sz="2"/>
          <w:left w:val="single" w:color="C9CFD6" w:sz="2"/>
          <w:bottom w:val="single" w:color="C9CFD6" w:sz="2"/>
          <w:right w:val="single" w:color="C9CFD6" w:sz="2"/>
          <w:insideH w:val="single" w:color="C9CFD6" w:sz="2"/>
          <w:insideV w:val="single" w:color="C9CFD6" w:sz="2"/>
        </w:tblBorders>
      </w:tblPr>
      <w:tblGrid>
        <w:gridCol w:w="3400"/>
        <w:gridCol w:w="5960"/>
      </w:tblGrid>
      <w:tr>
        <w:tc>
          <w:tcPr>
            <w:tcW w:type="dxa" w:w="3400"/>
            <w:shd w:fill="3B5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5960"/>
            <w:shd w:fill="3B5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docs/Atmosia_Documento_de_Diseno_v1.1.docx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Tu documento con una revisión técnica integrada. Es la versión vigente.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docs/Atmosia_Documento_de_Diseno_v1.0.docx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El original, solo como referencia histórica.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docs/fase-0-analisis-y-arquitectura.md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La Fase 0: arquitectura propuesta, alternativas descartadas, riesgos y verificaciones.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docs/benchmark.md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Cómo funciona el harness de medición y qué mide.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docs/fases.md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Qué cubre cada fase y, sobre todo, qué está verificado y qué no.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src/main/java/.../core/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Núcleo procedural, sin dependencias de Minecraft. Compilado y probado.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src/main/java/.../client/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El renderer: caché, LOD, culling, capas, supresión de vanilla. Sin compilar.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src/main/java/.../bench/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El harness. Mide tiempos sin saber qué está dibujando, así que sirve para medir vanilla.</w:t>
            </w:r>
          </w:p>
        </w:tc>
      </w:tr>
      <w:t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hAnsi="Consolas"/>
                <w:color w:val="1F2A38"/>
                <w:sz w:val="17"/>
                <w:szCs w:val="17"/>
              </w:rPr>
              <w:t xml:space="preserve">src/test/java/.../</w:t>
            </w:r>
          </w:p>
        </w:tc>
        <w:tc>
          <w:tcPr>
            <w:tcW w:type="dxa" w:w="5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F2A38"/>
                <w:sz w:val="19"/>
                <w:szCs w:val="19"/>
              </w:rPr>
              <w:t xml:space="preserve">Los dos tests. Corren sin Gradle, con javac y java a secas.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2. Requisitos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JDK 17. Con 21 instalado alcanza si Gradle puede apuntar a un toolchain 17.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Conexión a internet: la primera compilación descarga el MDK de Forge y tarda bastante.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Minecraft Java Edition para poder jugar el cliente de desarrollo.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3. Pasos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Clonar el repositorio: git clone https://github.com/mopiux/atmosia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Compilar: ./gradlew build (en Windows, gradlew.bat build). La primera vez descarga el MDK entero y tarda varios minutos. Si falla, guardá el error tal cual: es información útil, no un problema tuyo.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Si Gradle no encuentra la versión de Forge, corregir forge_version en gradle.properties con la recomendada de files.minecraftforge.net para 1.20.1. Viene puesta la 47.4.10, tomada de una búsqueda y no del repositorio Maven, así que puede necesitar ajuste.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Levantar el cliente de desarrollo: ./gradlew runClient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Crear un mundo nuevo en creativo, con trampas activadas. Anotá si es mundo normal o superplano, porque cambia lo que se renderiza y por lo tanto los números.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Verificar que el mod cargó: escribir /atmosiabench list en el chat. Debería listar nueve escenarios. Si el comando no existe, el mod no cargó y eso es lo primero a resolver.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Mirar el cielo. Debería haber nubes procedurales y ninguna nube vanilla. Si ves las dos cosas a la vez, la supresión de vanilla falló y eso es lo primero a reportar.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Correr el primer escenario: /atmosiabench run below_clouds. El jugador pasa a espectador, se fija la hora y el clima, y la cámara se mueve sola. Son 5 segundos de calentamiento más 30 de medición. No toques nada mientras corre.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Repetir con los nueve escenarios: clear_sky, full_coverage, camera_still, camera_spin, fast_travel, altitude_sweep, below_clouds, inside_clouds, above_clouds.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Idealmente tres corridas de cada uno, para poder quedarse con la mediana. Una sola corrida no dice nada.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F2A38"/>
          <w:sz w:val="21"/>
          <w:szCs w:val="21"/>
        </w:rPr>
        <w:t xml:space="preserve">Buscar los resultados en run/atmosia-benchmarks/results.csv</w:t>
      </w:r>
    </w:p>
    <w:p>
      <w:pPr>
        <w:pStyle w:val="Heading3"/>
        <w:spacing w:after="100" w:before="220"/>
      </w:pPr>
      <w:r>
        <w:rPr>
          <w:b/>
          <w:bCs/>
          <w:color w:val="1F2A38"/>
          <w:sz w:val="22"/>
          <w:szCs w:val="22"/>
        </w:rPr>
        <w:t xml:space="preserve">Comprobación opcional, sin Gradle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La parte del harness que no depende de Minecraft se puede compilar y probar sola, sin descargar nada. El comando exacto está en la cabecera de BenchSmokeTest.java. Si eso pasa, la estadística y el formato del CSV están bien y cualquier problema está del lado de la integración con el juego.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4. Qué mirar en pantalla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Antes de los números, lo visual. Las cosas que conviene chequear, en orden de gravedad: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Que no quede ninguna nube vanilla dibujándose por debajo de las propias.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Que no se vean como tres planos transparentes independientes: donde las capas coinciden debería leerse una masa más densa, no tres láminas.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Que al alejarse no aparezcan agujeros ni saltos bruscos al cambiar el nivel de detalle.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Que al subir y bajar la capa se desvanezca en vez de cortarse de golpe.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Que atravesar una nube no produzca un recorte duro.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Que el movimiento sea continuo y que las capas se muevan a velocidades distintas.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Los valores numéricos —altura de las capas, cobertura, umbrales, opacidad por slice, tamaño de región— se eligieron por criterio y sin ver una sola imagen. Es esperable que haya que tocarlos, y casi todo está en la configuración o en CloudLayerDef.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5. Cómo leer el CSV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Una fila por corrida en results.csv, más un volcado frame a frame por corrida en un archivo aparte. Las columnas que más importan: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avg_fps y low_1pct_fps: el promedio y el 1% de frames más lentos. El segundo es el que delata los tirones; si están muy separados, hay microstuttering aunque el promedio se vea bien.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cpu_frame_avg_ms: es la métrica sobre la que se define el criterio de aceptación.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gpu_frame_avg_ms: puede venir vacía si el driver no soporta consultas de temporización.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Las columnas de regiones, vértices y memoria van a venir vacías: son del renderer propio, que todavía no existe.</w:t>
      </w:r>
    </w:p>
    <w:tbl>
      <w:tblPr>
        <w:tblW w:type="pct" w:w="100%"/>
        <w:tblBorders>
          <w:top w:val="single" w:color="9C3B1E" w:sz="4"/>
          <w:left w:val="single" w:color="9C3B1E" w:sz="4"/>
          <w:bottom w:val="single" w:color="9C3B1E" w:sz="4"/>
          <w:right w:val="single" w:color="9C3B1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9C3B1E"/>
                <w:sz w:val="21"/>
                <w:szCs w:val="21"/>
              </w:rPr>
              <w:t xml:space="preserve">Convención del CSV</w:t>
            </w:r>
          </w:p>
          <w:p>
            <w:pPr>
              <w:spacing w:after="60" w:line="280"/>
            </w:pPr>
            <w:r>
              <w:rPr>
                <w:color w:val="1F2A38"/>
                <w:sz w:val="20"/>
                <w:szCs w:val="20"/>
              </w:rPr>
              <w:t xml:space="preserve">Una celda vacía significa "no medido", nunca cero. La diferencia importa cuando se comparen fases más adelante, así que conviene no rellenar esos huecos a mano.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6. Qué devolver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Los errores de compilación, copiados tal cual.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El archivo results.csv completo.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Las specs de la máquina: CPU, GPU, RAM, resolución de pantalla y render distance usado. Sin eso los números no se pueden comparar con nada.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F2A38"/>
          <w:sz w:val="21"/>
          <w:szCs w:val="21"/>
        </w:rPr>
        <w:t xml:space="preserve">Si el juego crashea o el comando no aparece, el log de la carpeta run/logs.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7. Tres decisiones que necesitan tu visto bueno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Estas son las que no puede tomar nadie más que vos, porque es tu proyecto.</w:t>
      </w:r>
    </w:p>
    <w:p>
      <w:pPr>
        <w:pStyle w:val="Heading3"/>
        <w:spacing w:after="100" w:before="220"/>
      </w:pPr>
      <w:r>
        <w:rPr>
          <w:b/>
          <w:bCs/>
          <w:color w:val="1F2A38"/>
          <w:sz w:val="22"/>
          <w:szCs w:val="22"/>
        </w:rPr>
        <w:t xml:space="preserve">7.1 La representación geométrica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La propuesta es: campo de densidad por región, dibujado como slices horizontales alfa-blended, sobre un render target a resolución reducida. De esa decisión cuelgan LOD, caché, culling y transparencia, así que cambiarla después es caro. Está argumentada en la Sección 4 del documento de Fase 0, con las alternativas descartadas y por qué.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De paso resuelve la tensión entre layer baking y LOD por capa que tu documento marcaba sin resolver: al hornear en el dominio de la textura de densidad y no en la geometría, excluir una capa según LOD pasa a ser un parámetro de generación.</w:t>
      </w:r>
    </w:p>
    <w:p>
      <w:pPr>
        <w:pStyle w:val="Heading3"/>
        <w:spacing w:after="100" w:before="220"/>
      </w:pPr>
      <w:r>
        <w:rPr>
          <w:b/>
          <w:bCs/>
          <w:color w:val="1F2A38"/>
          <w:sz w:val="22"/>
          <w:szCs w:val="22"/>
        </w:rPr>
        <w:t xml:space="preserve">7.2 El criterio de aceptación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Tu documento pedía un costo parecido al de las nubes vanilla, pero escrito así no se podía verificar: no hay medición que lo apruebe ni lo rechace. La propuesta es fijar un número: no más de 1,5 ms de frame time añadido respecto a vanilla, a 1080p y render distance 12, sobre una máquina de referencia declarada.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Ese 1,5 es un ancla para discutir, no un dato. Se ratifica cuando tengas la línea base de vanilla medida, que es justamente lo que producen los pasos de arriba.</w:t>
      </w:r>
    </w:p>
    <w:p>
      <w:pPr>
        <w:pStyle w:val="Heading3"/>
        <w:spacing w:after="100" w:before="220"/>
      </w:pPr>
      <w:r>
        <w:rPr>
          <w:b/>
          <w:bCs/>
          <w:color w:val="1F2A38"/>
          <w:sz w:val="22"/>
          <w:szCs w:val="22"/>
        </w:rPr>
        <w:t xml:space="preserve">7.3 La licencia de simple-clouds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Existe un mod de nubes procedurales para Forge 1.20.1 que hace algo muy parecido: simple-clouds, de nonamecrackers2. Está publicado bajo PolyForm Perimeter License 1.0.1, que tiene una cláusula de no competencia explícita: cualquier propósito está permitido excepto proveer a otros un producto que compita con el software, y aclara que compite aunque se provea gratis.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Atmosia es un sustituto funcional de ese mod, así que no se puede tomar ni derivar su código. Por eso la revisión que se hizo se limitó a su documentación pública. Si no compartís esa lectura, decilo ahora y no después de que alguien haya copiado algo.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Su documentación pública igual aportó cosas útiles: confirma que los compute shaders son viables en Forge 1.20.1, aporta una cuarta representación geométrica posible (malla por vóxeles generada en GPU), y su autor reconoce impacto notable en frames — lo que refuerza que la meta de costo hay que medirla y no asumirla.</w:t>
      </w:r>
    </w:p>
    <w:p>
      <w:pPr>
        <w:pStyle w:val="Heading1"/>
        <w:pBdr>
          <w:bottom w:val="single" w:color="3B5D8C" w:sz="8" w:space="4"/>
        </w:pBdr>
        <w:spacing w:after="200" w:before="480"/>
      </w:pPr>
      <w:r>
        <w:rPr>
          <w:b/>
          <w:bCs/>
          <w:color w:val="1F2A38"/>
          <w:sz w:val="30"/>
          <w:szCs w:val="30"/>
        </w:rPr>
        <w:t xml:space="preserve">8. Qué viene después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Las Fases 1 a 5 están escritas. La que falta es la Fase 6, optimización final, y no se puede hacer sin correr el juego: es una fase definida por medición, y darla por hecha sin datos contradiría la regla más repetida de tu documento.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La optimización más prometedora ya está identificada y no está implementada: dibujar las nubes sobre un target a media resolución y componerlo escalado. En un renderer de nubes translúcidas el cuello de botella suele ser el relleno, no los vértices ni los draw calls, y esa es la palanca que lo ataca. Quedó pendiente porque era la Verificación 4 de la Fase 0 y nadie pudo confirmar que sea viable en el pipeline de 1.20.1.</w:t>
      </w:r>
    </w:p>
    <w:p>
      <w:pPr>
        <w:spacing w:after="160" w:line="300"/>
      </w:pPr>
      <w:r>
        <w:rPr>
          <w:color w:val="1F2A38"/>
          <w:sz w:val="21"/>
          <w:szCs w:val="21"/>
        </w:rPr>
        <w:t xml:space="preserve">La otra verificación abierta es si la supresión de nubes vanilla sin mixin funciona de verdad. El código la intenta primero y, si falla, cae a apagar el ajuste de nubes del juego. Que haga falta la red de seguridad o no es justamente lo que hay que ver.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Página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de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2"/>
        <w:sz w:val="16"/>
        <w:szCs w:val="16"/>
      </w:rPr>
      <w:t xml:space="preserve">ATMOSIA — Guía de prueba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7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2026-09-18T03:56:44.631Z</dcterms:created>
  <dcterms:modified xsi:type="dcterms:W3CDTF">2026-09-18T03:56:44.640Z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