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A52DC3" w:rsidRDefault="005E7317" w:rsidP="005E7317">
      <w:pPr>
        <w:pStyle w:val="Title"/>
        <w:spacing w:after="240"/>
        <w:rPr>
          <w:rFonts w:ascii="Georgia" w:hAnsi="Georgia"/>
          <w:b/>
          <w:bCs/>
          <w:i/>
          <w:iCs/>
          <w:sz w:val="52"/>
          <w:szCs w:val="52"/>
        </w:rPr>
      </w:pPr>
      <w:r w:rsidRPr="00A52DC3">
        <w:rPr>
          <w:rFonts w:ascii="Georgia" w:hAnsi="Georgia"/>
          <w:b/>
          <w:bCs/>
          <w:i/>
          <w:iCs/>
          <w:sz w:val="36"/>
          <w:szCs w:val="36"/>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00A52DC3">
      <w:pPr>
        <w:pStyle w:val="ListParagraph"/>
        <w:numPr>
          <w:ilvl w:val="0"/>
          <w:numId w:val="8"/>
        </w:numPr>
        <w:spacing w:after="160"/>
        <w:jc w:val="both"/>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00A52DC3">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AA54A3C" w14:textId="2F5C698B" w:rsidR="00EB0D90" w:rsidRPr="00EB0D90" w:rsidRDefault="00EB0D90" w:rsidP="00EB0D90">
      <w:pPr>
        <w:spacing w:after="160"/>
        <w:jc w:val="both"/>
        <w:rPr>
          <w:rFonts w:eastAsia="Georgia" w:cs="Georgia"/>
          <w:color w:val="000000" w:themeColor="text1"/>
        </w:rPr>
      </w:pPr>
      <w:bookmarkStart w:id="0" w:name="_Hlk205392400"/>
      <w:r w:rsidRPr="00EB0D90">
        <w:rPr>
          <w:rFonts w:eastAsia="Georgia" w:cs="Georgia"/>
          <w:color w:val="000000" w:themeColor="text1"/>
        </w:rPr>
        <w:t xml:space="preserve">{% if </w:t>
      </w:r>
      <w:proofErr w:type="spellStart"/>
      <w:r w:rsidRPr="00EB0D90">
        <w:rPr>
          <w:rFonts w:eastAsia="Georgia" w:cs="Georgia"/>
          <w:color w:val="000000" w:themeColor="text1"/>
        </w:rPr>
        <w:t>soft.start</w:t>
      </w:r>
      <w:proofErr w:type="spellEnd"/>
      <w:r w:rsidRPr="00EB0D90">
        <w:rPr>
          <w:rFonts w:eastAsia="Georgia" w:cs="Georgia"/>
          <w:color w:val="000000" w:themeColor="text1"/>
        </w:rPr>
        <w:t xml:space="preserve"> %}Note: Due to a soft start, a preliminary one-day PD will be provided for your Star teachers on curriculum components that they will implement to close out the rest of the school year. Your teachers will still attend the 2-day regional training over the summer to properly prepare them for full implementation of Star curriculum for the following school year.{% endif %}</w:t>
      </w:r>
      <w:bookmarkEnd w:id="0"/>
    </w:p>
    <w:p w14:paraId="443BBDC1" w14:textId="462F9649" w:rsidR="069EADD3" w:rsidRPr="00EB0D90" w:rsidRDefault="069EADD3" w:rsidP="00ED50E5">
      <w:pPr>
        <w:spacing w:after="160"/>
        <w:jc w:val="both"/>
        <w:rPr>
          <w:rFonts w:eastAsia="Georgia" w:cs="Georgia"/>
          <w:color w:val="000000" w:themeColor="text1"/>
          <w:sz w:val="21"/>
          <w:szCs w:val="21"/>
        </w:rPr>
      </w:pPr>
      <w:r w:rsidRPr="00EB0D90">
        <w:rPr>
          <w:rFonts w:eastAsia="Georgia" w:cs="Georgia"/>
          <w:color w:val="000000" w:themeColor="text1"/>
          <w:sz w:val="21"/>
          <w:szCs w:val="21"/>
        </w:rPr>
        <w:t>*Standards</w:t>
      </w:r>
      <w:r w:rsidR="00ED50E5" w:rsidRPr="00EB0D90">
        <w:rPr>
          <w:rFonts w:eastAsia="Georgia" w:cs="Georgia"/>
          <w:color w:val="000000" w:themeColor="text1"/>
          <w:sz w:val="21"/>
          <w:szCs w:val="21"/>
        </w:rPr>
        <w:t>-</w:t>
      </w:r>
      <w:r w:rsidRPr="00EB0D90">
        <w:rPr>
          <w:rFonts w:eastAsia="Georgia" w:cs="Georgia"/>
          <w:color w:val="000000" w:themeColor="text1"/>
          <w:sz w:val="21"/>
          <w:szCs w:val="21"/>
        </w:rPr>
        <w:t>based courses have been developed for the</w:t>
      </w:r>
      <w:r w:rsidR="1C5E3F41" w:rsidRPr="00EB0D90">
        <w:rPr>
          <w:rFonts w:eastAsia="Georgia" w:cs="Georgia"/>
          <w:color w:val="000000" w:themeColor="text1"/>
          <w:sz w:val="21"/>
          <w:szCs w:val="21"/>
        </w:rPr>
        <w:t xml:space="preserve"> </w:t>
      </w:r>
      <w:r w:rsidR="00CC3FDA" w:rsidRPr="00EB0D90">
        <w:rPr>
          <w:rFonts w:eastAsia="Georgia" w:cs="Georgia"/>
          <w:color w:val="000000" w:themeColor="text1"/>
          <w:sz w:val="21"/>
          <w:szCs w:val="21"/>
        </w:rPr>
        <w:t>{{ site.name }}</w:t>
      </w:r>
      <w:r w:rsidR="25D9A5D8" w:rsidRPr="00EB0D90">
        <w:rPr>
          <w:rFonts w:eastAsia="Georgia" w:cs="Georgia"/>
          <w:color w:val="000000" w:themeColor="text1"/>
          <w:sz w:val="21"/>
          <w:szCs w:val="21"/>
        </w:rPr>
        <w:t xml:space="preserve"> </w:t>
      </w:r>
      <w:r w:rsidRPr="00EB0D90">
        <w:rPr>
          <w:rFonts w:eastAsia="Georgia" w:cs="Georgia"/>
          <w:color w:val="000000" w:themeColor="text1"/>
          <w:sz w:val="21"/>
          <w:szCs w:val="21"/>
        </w:rPr>
        <w:t xml:space="preserve">Star Academy that may provide coverage for courses beyond those noted </w:t>
      </w:r>
      <w:r w:rsidR="009F6941" w:rsidRPr="00EB0D90">
        <w:rPr>
          <w:rFonts w:eastAsia="Georgia" w:cs="Georgia"/>
          <w:color w:val="000000" w:themeColor="text1"/>
          <w:sz w:val="21"/>
          <w:szCs w:val="21"/>
        </w:rPr>
        <w:t>i</w:t>
      </w:r>
      <w:r w:rsidRPr="00EB0D90">
        <w:rPr>
          <w:rFonts w:eastAsia="Georgia" w:cs="Georgia"/>
          <w:color w:val="000000" w:themeColor="text1"/>
          <w:sz w:val="21"/>
          <w:szCs w:val="21"/>
        </w:rPr>
        <w:t xml:space="preserve">n this document. </w:t>
      </w:r>
      <w:r w:rsidR="32DB033F" w:rsidRPr="00EB0D90">
        <w:rPr>
          <w:rFonts w:eastAsia="Georgia" w:cs="Georgia"/>
          <w:color w:val="000000" w:themeColor="text1"/>
          <w:sz w:val="21"/>
          <w:szCs w:val="21"/>
        </w:rPr>
        <w:t xml:space="preserve">The district will provide </w:t>
      </w:r>
      <w:proofErr w:type="gramStart"/>
      <w:r w:rsidR="32DB033F" w:rsidRPr="00EB0D90">
        <w:rPr>
          <w:rFonts w:eastAsia="Georgia" w:cs="Georgia"/>
          <w:color w:val="000000" w:themeColor="text1"/>
          <w:sz w:val="21"/>
          <w:szCs w:val="21"/>
        </w:rPr>
        <w:t>curriculum</w:t>
      </w:r>
      <w:proofErr w:type="gramEnd"/>
      <w:r w:rsidR="32DB033F" w:rsidRPr="00EB0D90">
        <w:rPr>
          <w:rFonts w:eastAsia="Georgia" w:cs="Georgia"/>
          <w:color w:val="000000" w:themeColor="text1"/>
          <w:sz w:val="21"/>
          <w:szCs w:val="21"/>
        </w:rPr>
        <w:t xml:space="preserve"> for all standards not covered by the provided curriculum.</w:t>
      </w:r>
    </w:p>
    <w:p w14:paraId="5FF60726" w14:textId="7B13F9E2" w:rsidR="002354F8" w:rsidRPr="00EB0D90" w:rsidRDefault="32DB033F" w:rsidP="00ED50E5">
      <w:pPr>
        <w:spacing w:after="160"/>
        <w:jc w:val="both"/>
        <w:rPr>
          <w:rFonts w:eastAsia="Georgia" w:cs="Georgia"/>
          <w:color w:val="000000" w:themeColor="text1"/>
          <w:sz w:val="21"/>
          <w:szCs w:val="21"/>
        </w:rPr>
      </w:pPr>
      <w:r w:rsidRPr="00EB0D90">
        <w:rPr>
          <w:rFonts w:eastAsia="Georgia" w:cs="Georgia"/>
          <w:color w:val="000000" w:themeColor="text1"/>
          <w:sz w:val="21"/>
          <w:szCs w:val="21"/>
        </w:rPr>
        <w:t xml:space="preserve">**Some module activities require the initial purchase of perishable supplies. These supplies are the responsibility of </w:t>
      </w:r>
      <w:r w:rsidR="00CC3FDA" w:rsidRPr="00EB0D90">
        <w:rPr>
          <w:rFonts w:eastAsia="Georgia" w:cs="Georgia"/>
          <w:color w:val="000000" w:themeColor="text1"/>
          <w:sz w:val="21"/>
          <w:szCs w:val="21"/>
        </w:rPr>
        <w:t xml:space="preserve">{{ </w:t>
      </w:r>
      <w:proofErr w:type="spellStart"/>
      <w:r w:rsidR="00CC3FDA" w:rsidRPr="00EB0D90">
        <w:rPr>
          <w:rFonts w:eastAsia="Georgia" w:cs="Georgia"/>
          <w:color w:val="000000" w:themeColor="text1"/>
          <w:sz w:val="21"/>
          <w:szCs w:val="21"/>
        </w:rPr>
        <w:t>school.district</w:t>
      </w:r>
      <w:proofErr w:type="spellEnd"/>
      <w:r w:rsidR="00CC3FDA" w:rsidRPr="00EB0D90">
        <w:rPr>
          <w:rFonts w:eastAsia="Georgia" w:cs="Georgia"/>
          <w:color w:val="000000" w:themeColor="text1"/>
          <w:sz w:val="21"/>
          <w:szCs w:val="21"/>
        </w:rPr>
        <w:t xml:space="preserve"> }}</w:t>
      </w:r>
      <w:r w:rsidRPr="00EB0D90">
        <w:rPr>
          <w:rFonts w:eastAsia="Georgia" w:cs="Georgia"/>
          <w:color w:val="000000" w:themeColor="text1"/>
          <w:sz w:val="21"/>
          <w:szCs w:val="21"/>
        </w:rPr>
        <w:t>. A listing of these materials can be fou</w:t>
      </w:r>
      <w:r w:rsidR="6BDC9C02" w:rsidRPr="00EB0D90">
        <w:rPr>
          <w:rFonts w:eastAsia="Georgia" w:cs="Georgia"/>
          <w:color w:val="000000" w:themeColor="text1"/>
          <w:sz w:val="21"/>
          <w:szCs w:val="21"/>
        </w:rPr>
        <w:t xml:space="preserve">nd in the Module </w:t>
      </w:r>
      <w:r w:rsidR="00CC3FDA" w:rsidRPr="00EB0D90">
        <w:rPr>
          <w:rFonts w:eastAsia="Georgia" w:cs="Georgia"/>
          <w:color w:val="000000" w:themeColor="text1"/>
          <w:sz w:val="21"/>
          <w:szCs w:val="21"/>
        </w:rPr>
        <w:t>Teacher</w:t>
      </w:r>
      <w:r w:rsidR="6BDC9C02" w:rsidRPr="00EB0D90">
        <w:rPr>
          <w:rFonts w:eastAsia="Georgia" w:cs="Georgia"/>
          <w:color w:val="000000" w:themeColor="text1"/>
          <w:sz w:val="21"/>
          <w:szCs w:val="21"/>
        </w:rPr>
        <w:t xml:space="preserve"> Tips</w:t>
      </w:r>
      <w:r w:rsidR="00064868" w:rsidRPr="00EB0D90">
        <w:rPr>
          <w:rFonts w:eastAsia="Georgia" w:cs="Georgia"/>
          <w:color w:val="000000" w:themeColor="text1"/>
          <w:sz w:val="21"/>
          <w:szCs w:val="21"/>
        </w:rPr>
        <w:t xml:space="preserve">, located in </w:t>
      </w:r>
      <w:r w:rsidR="6BDC9C02" w:rsidRPr="00EB0D90">
        <w:rPr>
          <w:rFonts w:eastAsia="Georgia" w:cs="Georgia"/>
          <w:color w:val="000000" w:themeColor="text1"/>
          <w:sz w:val="21"/>
          <w:szCs w:val="21"/>
        </w:rPr>
        <w:t>Engage.</w:t>
      </w:r>
    </w:p>
    <w:p w14:paraId="4312E031" w14:textId="77777777" w:rsidR="00EB0D90" w:rsidRDefault="00EB0D90">
      <w:pPr>
        <w:rPr>
          <w:rFonts w:eastAsia="Georgia" w:cstheme="majorBidi"/>
          <w:b/>
          <w:i/>
          <w:spacing w:val="-10"/>
          <w:kern w:val="28"/>
          <w:sz w:val="40"/>
          <w:szCs w:val="72"/>
        </w:rPr>
      </w:pPr>
      <w:r>
        <w:rPr>
          <w:sz w:val="40"/>
          <w:szCs w:val="72"/>
        </w:rPr>
        <w:lastRenderedPageBreak/>
        <w:br w:type="page"/>
      </w:r>
    </w:p>
    <w:p w14:paraId="5FDF686B" w14:textId="415DB5C3" w:rsidR="341FF424" w:rsidRPr="00A52DC3" w:rsidRDefault="341FF424" w:rsidP="00A52DC3">
      <w:pPr>
        <w:pStyle w:val="Heading1DesignBuild"/>
        <w:spacing w:before="360"/>
        <w:rPr>
          <w:sz w:val="40"/>
          <w:szCs w:val="72"/>
        </w:rPr>
      </w:pPr>
      <w:r w:rsidRPr="00A52DC3">
        <w:rPr>
          <w:sz w:val="40"/>
          <w:szCs w:val="72"/>
        </w:rPr>
        <w:lastRenderedPageBreak/>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46359E02"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Struggle in traditional settings and would benefit from a non-traditional</w:t>
      </w:r>
      <w:r w:rsidR="00591374">
        <w:rPr>
          <w:rFonts w:eastAsia="Georgia" w:cs="Georgia"/>
          <w:color w:val="000000" w:themeColor="text1"/>
        </w:rPr>
        <w:t>,</w:t>
      </w:r>
      <w:r w:rsidRPr="00ED50E5">
        <w:rPr>
          <w:rFonts w:eastAsia="Georgia" w:cs="Georgia"/>
          <w:color w:val="000000" w:themeColor="text1"/>
        </w:rPr>
        <w:t xml:space="preserve"> hands-on experience </w:t>
      </w:r>
    </w:p>
    <w:p w14:paraId="3DAF9BE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2354F8">
      <w:pPr>
        <w:pStyle w:val="Heading2DesignBuild"/>
      </w:pPr>
      <w:r w:rsidRPr="00ED50E5">
        <w:t>Star Academy Teacher-Facilitator Profile</w:t>
      </w:r>
    </w:p>
    <w:p w14:paraId="024C9073" w14:textId="77777777" w:rsidR="00ED50E5" w:rsidRDefault="7AF4060D" w:rsidP="002354F8">
      <w:pPr>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398370D3">
      <w:pPr>
        <w:rPr>
          <w:rStyle w:val="normaltextrun"/>
          <w:rFonts w:ascii="Georgia" w:eastAsia="Georgia" w:hAnsi="Georgia" w:cs="Georgia"/>
          <w:color w:val="000000" w:themeColor="text1"/>
        </w:rPr>
      </w:pPr>
    </w:p>
    <w:p w14:paraId="147FF83F" w14:textId="4E4E4B17" w:rsidR="7AF4060D" w:rsidRDefault="7AF4060D" w:rsidP="005E7317">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lastRenderedPageBreak/>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D96A07">
      <w:pPr>
        <w:pStyle w:val="ListParagraph"/>
        <w:keepNext/>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D96A07">
      <w:pPr>
        <w:pStyle w:val="ListParagraph"/>
        <w:keepNext/>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4C82A49C"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5E4A91D1"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0E649DB"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bility to provide instruction from a variety of methodologies and</w:t>
      </w:r>
      <w:r>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B14C0E3"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D96A07">
      <w:pPr>
        <w:pStyle w:val="ListParagraph"/>
        <w:keepLines/>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A52DC3">
      <w:pPr>
        <w:pStyle w:val="Heading1DesignBuild"/>
        <w:spacing w:before="360"/>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00D96A07">
      <w:pPr>
        <w:pStyle w:val="ListParagraph"/>
        <w:keepLines/>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D96A07">
      <w:pPr>
        <w:pStyle w:val="ListParagraph"/>
        <w:keepLines/>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00D96A07">
      <w:pPr>
        <w:pStyle w:val="ListParagraph"/>
        <w:keepLines/>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00D96A07">
      <w:pPr>
        <w:pStyle w:val="ListParagraph"/>
        <w:keepLines/>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Default="0E5A83AF" w:rsidP="002354F8">
      <w:pPr>
        <w:pStyle w:val="ListParagraph"/>
        <w:numPr>
          <w:ilvl w:val="0"/>
          <w:numId w:val="3"/>
        </w:numPr>
        <w:spacing w:after="160"/>
        <w:jc w:val="both"/>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936189" w:rsidRDefault="40327147" w:rsidP="002354F8">
      <w:pPr>
        <w:pStyle w:val="ListParagraph"/>
        <w:numPr>
          <w:ilvl w:val="0"/>
          <w:numId w:val="2"/>
        </w:numPr>
        <w:spacing w:after="160"/>
        <w:jc w:val="both"/>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A52DC3">
      <w:pPr>
        <w:pStyle w:val="Heading1DesignBuild"/>
        <w:spacing w:before="360"/>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D96A07">
      <w:pPr>
        <w:keepLines/>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3D122959"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AB77B8">
        <w:rPr>
          <w:rFonts w:eastAsia="Georgia" w:cs="Georgia"/>
          <w:color w:val="000000" w:themeColor="text1"/>
        </w:rPr>
        <w:t xml:space="preserve">{{ </w:t>
      </w:r>
      <w:proofErr w:type="spellStart"/>
      <w:r w:rsidR="00AB77B8">
        <w:rPr>
          <w:rFonts w:eastAsia="Georgia" w:cs="Georgia"/>
          <w:color w:val="000000" w:themeColor="text1"/>
        </w:rPr>
        <w:t>grade.level</w:t>
      </w:r>
      <w:proofErr w:type="spellEnd"/>
      <w:r w:rsidR="00AB77B8">
        <w:rPr>
          <w:rFonts w:eastAsia="Georgia" w:cs="Georgia"/>
          <w:color w:val="000000" w:themeColor="text1"/>
        </w:rPr>
        <w:t xml:space="preserve"> }}</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D96A07">
      <w:pPr>
        <w:keepLines/>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77D74564"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typical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572713"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3469A617" w14:textId="0C36FC8F" w:rsidR="2A9820A7" w:rsidRDefault="0CBC71BC" w:rsidP="00226E8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sectPr w:rsidR="2A9820A7" w:rsidSect="00EB0D90">
      <w:headerReference w:type="default" r:id="rId10"/>
      <w:footerReference w:type="default" r:id="rId11"/>
      <w:type w:val="continuous"/>
      <w:pgSz w:w="12240" w:h="15840"/>
      <w:pgMar w:top="1440" w:right="1440" w:bottom="1440" w:left="1440" w:header="720" w:footer="432"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0A359" w14:textId="77777777" w:rsidR="00572713" w:rsidRDefault="00572713" w:rsidP="007564D9">
      <w:r>
        <w:separator/>
      </w:r>
    </w:p>
  </w:endnote>
  <w:endnote w:type="continuationSeparator" w:id="0">
    <w:p w14:paraId="451618FF" w14:textId="77777777" w:rsidR="00572713" w:rsidRDefault="00572713"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61A8D" w14:textId="77777777" w:rsidR="00572713" w:rsidRDefault="00572713" w:rsidP="007564D9">
      <w:r>
        <w:separator/>
      </w:r>
    </w:p>
  </w:footnote>
  <w:footnote w:type="continuationSeparator" w:id="0">
    <w:p w14:paraId="26888AFF" w14:textId="77777777" w:rsidR="00572713" w:rsidRDefault="00572713"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37347"/>
    <w:rsid w:val="00064868"/>
    <w:rsid w:val="000B547C"/>
    <w:rsid w:val="000D76B3"/>
    <w:rsid w:val="000F3502"/>
    <w:rsid w:val="001F5BA2"/>
    <w:rsid w:val="00226E83"/>
    <w:rsid w:val="002354F8"/>
    <w:rsid w:val="00262FE7"/>
    <w:rsid w:val="00264B62"/>
    <w:rsid w:val="002F1BCF"/>
    <w:rsid w:val="00375C23"/>
    <w:rsid w:val="0038115D"/>
    <w:rsid w:val="003874D5"/>
    <w:rsid w:val="003912D4"/>
    <w:rsid w:val="003A27A5"/>
    <w:rsid w:val="003A3158"/>
    <w:rsid w:val="00436FC9"/>
    <w:rsid w:val="0049ACB8"/>
    <w:rsid w:val="004B698B"/>
    <w:rsid w:val="00509708"/>
    <w:rsid w:val="00564D62"/>
    <w:rsid w:val="00572713"/>
    <w:rsid w:val="00573E09"/>
    <w:rsid w:val="00591374"/>
    <w:rsid w:val="005C4BCB"/>
    <w:rsid w:val="005D5B35"/>
    <w:rsid w:val="005E7317"/>
    <w:rsid w:val="00611846"/>
    <w:rsid w:val="0068781A"/>
    <w:rsid w:val="006D7CDB"/>
    <w:rsid w:val="0074176C"/>
    <w:rsid w:val="00745721"/>
    <w:rsid w:val="007564D9"/>
    <w:rsid w:val="007E1E14"/>
    <w:rsid w:val="00814BC5"/>
    <w:rsid w:val="00884255"/>
    <w:rsid w:val="008900A8"/>
    <w:rsid w:val="008D5398"/>
    <w:rsid w:val="008E27E5"/>
    <w:rsid w:val="00936189"/>
    <w:rsid w:val="00968F54"/>
    <w:rsid w:val="009765D4"/>
    <w:rsid w:val="009F6941"/>
    <w:rsid w:val="00A1745C"/>
    <w:rsid w:val="00A308EF"/>
    <w:rsid w:val="00A52DC3"/>
    <w:rsid w:val="00A67474"/>
    <w:rsid w:val="00AB0EB0"/>
    <w:rsid w:val="00AB77B8"/>
    <w:rsid w:val="00B54B58"/>
    <w:rsid w:val="00B9422E"/>
    <w:rsid w:val="00BD89DB"/>
    <w:rsid w:val="00C40C1E"/>
    <w:rsid w:val="00CC3FDA"/>
    <w:rsid w:val="00D456E0"/>
    <w:rsid w:val="00D565A3"/>
    <w:rsid w:val="00D96A07"/>
    <w:rsid w:val="00DB53EA"/>
    <w:rsid w:val="00EB0D90"/>
    <w:rsid w:val="00EB5B75"/>
    <w:rsid w:val="00ED50E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Props1.xml><?xml version="1.0" encoding="utf-8"?>
<ds:datastoreItem xmlns:ds="http://schemas.openxmlformats.org/officeDocument/2006/customXml" ds:itemID="{EE96830A-08F8-4BF7-9702-00F53B4F7FB4}">
  <ds:schemaRefs>
    <ds:schemaRef ds:uri="http://schemas.microsoft.com/sharepoint/v3/contenttype/forms"/>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92</TotalTime>
  <Pages>7</Pages>
  <Words>1252</Words>
  <Characters>7139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18</cp:revision>
  <dcterms:created xsi:type="dcterms:W3CDTF">2025-08-06T15:54:00Z</dcterms:created>
  <dcterms:modified xsi:type="dcterms:W3CDTF">2025-08-07T22:14:00Z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