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ABB7" w14:textId="2D31BC59" w:rsidR="00D34DEE" w:rsidRDefault="006447C7" w:rsidP="006447C7">
      <w:pPr>
        <w:jc w:val="center"/>
      </w:pPr>
      <w:r>
        <w:rPr>
          <w:noProof/>
        </w:rPr>
        <w:drawing>
          <wp:inline distT="0" distB="0" distL="0" distR="0" wp14:anchorId="00D57F8A" wp14:editId="21741B2D">
            <wp:extent cx="922020" cy="9878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13" cy="10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Republic of Uganda</w:t>
      </w:r>
    </w:p>
    <w:p w14:paraId="199C4F8D" w14:textId="28D85055" w:rsidR="006447C7" w:rsidRDefault="006447C7" w:rsidP="006447C7">
      <w:pPr>
        <w:jc w:val="center"/>
        <w:rPr>
          <w:sz w:val="40"/>
        </w:rPr>
      </w:pPr>
      <w:r w:rsidRPr="006447C7">
        <w:rPr>
          <w:sz w:val="40"/>
        </w:rPr>
        <w:t>Ministry of Public Service</w:t>
      </w:r>
    </w:p>
    <w:p w14:paraId="47A0C89D" w14:textId="148A1F5C" w:rsidR="006447C7" w:rsidRDefault="006447C7" w:rsidP="006447C7">
      <w:pPr>
        <w:pBdr>
          <w:top w:val="single" w:sz="12" w:space="1" w:color="auto"/>
          <w:bottom w:val="single" w:sz="12" w:space="1" w:color="auto"/>
        </w:pBdr>
        <w:jc w:val="center"/>
        <w:rPr>
          <w:sz w:val="40"/>
        </w:rPr>
      </w:pP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  <w:t>Terms of Reference for the Development of a Smart Dashboard for the Public Service</w:t>
      </w:r>
    </w:p>
    <w:tbl>
      <w:tblPr>
        <w:tblStyle w:val="TableGrid"/>
        <w:tblW w:w="1044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403"/>
        <w:gridCol w:w="4037"/>
      </w:tblGrid>
      <w:tr w:rsidR="00EC6A9F" w14:paraId="6829283B" w14:textId="77777777" w:rsidTr="00B21CC6">
        <w:tc>
          <w:tcPr>
            <w:tcW w:w="6403" w:type="dxa"/>
          </w:tcPr>
          <w:p w14:paraId="6F80E24D" w14:textId="2CB710A9" w:rsidR="00303BDB" w:rsidRDefault="00303BDB" w:rsidP="00BA1DF5">
            <w:r>
              <w:rPr>
                <w:noProof/>
              </w:rPr>
              <w:drawing>
                <wp:inline distT="0" distB="0" distL="0" distR="0" wp14:anchorId="1745F01F" wp14:editId="459CFDC5">
                  <wp:extent cx="3929325" cy="2034540"/>
                  <wp:effectExtent l="0" t="0" r="0" b="3810"/>
                  <wp:docPr id="2" name="Picture 2" descr="https://e-resolve.co.uk/wp-content/uploads/2018/03/HR-Word-clou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-resolve.co.uk/wp-content/uploads/2018/03/HR-Word-clo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406" cy="211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E76A1C7" w14:textId="3C0285E8" w:rsidR="00303BDB" w:rsidRDefault="002669AD" w:rsidP="00EC6A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7BE96" wp14:editId="5F19D04C">
                  <wp:extent cx="2392680" cy="2088277"/>
                  <wp:effectExtent l="0" t="0" r="7620" b="7620"/>
                  <wp:docPr id="3" name="Picture 3" descr="https://images.template.net/wp-content/uploads/2016/02/Responsive-Bootstrap-Admin-Templat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ages.template.net/wp-content/uploads/2016/02/Responsive-Bootstrap-Admin-Templat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869" cy="210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6A9F">
              <w:br/>
            </w:r>
          </w:p>
        </w:tc>
      </w:tr>
      <w:tr w:rsidR="00EC6A9F" w14:paraId="09D9CB52" w14:textId="77777777" w:rsidTr="00B21CC6">
        <w:tc>
          <w:tcPr>
            <w:tcW w:w="6403" w:type="dxa"/>
          </w:tcPr>
          <w:p w14:paraId="2F83AB5E" w14:textId="5972CA25" w:rsidR="00EE6BBC" w:rsidRDefault="008E2151" w:rsidP="00EE6BBC">
            <w:pPr>
              <w:jc w:val="center"/>
              <w:rPr>
                <w:noProof/>
              </w:rPr>
            </w:pPr>
            <w:r>
              <w:rPr>
                <w:noProof/>
              </w:rPr>
              <w:br/>
            </w:r>
            <w:r w:rsidR="00EE6BBC">
              <w:rPr>
                <w:noProof/>
              </w:rPr>
              <w:drawing>
                <wp:inline distT="0" distB="0" distL="0" distR="0" wp14:anchorId="2CBFFA27" wp14:editId="59856BB8">
                  <wp:extent cx="3799124" cy="2148840"/>
                  <wp:effectExtent l="0" t="0" r="0" b="3810"/>
                  <wp:docPr id="5" name="Picture 5" descr="https://www.sap.com/dam/application/shared/photos/misc/sap-successfactors-workforce-analytics-device-rptsdshbrd.png.adapt.970_546.false.false.false.tr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ap.com/dam/application/shared/photos/misc/sap-successfactors-workforce-analytics-device-rptsdshbrd.png.adapt.970_546.false.false.false.tr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4370" cy="217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69520013" w14:textId="61D96E5F" w:rsidR="00EE6BBC" w:rsidRDefault="00EE6BBC" w:rsidP="00EE6BB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C121E" wp14:editId="66000068">
                  <wp:extent cx="2186940" cy="2186940"/>
                  <wp:effectExtent l="0" t="0" r="3810" b="3810"/>
                  <wp:docPr id="4" name="Picture 4" descr="https://www.researchgate.net/profile/Dr_Arup_Barman/publication/301727449/figure/fig1/AS:616390742515719@1523970413333/Human-Resource-analytics-Source-Analytics-India-Magazine-2015_Q3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researchgate.net/profile/Dr_Arup_Barman/publication/301727449/figure/fig1/AS:616390742515719@1523970413333/Human-Resource-analytics-Source-Analytics-India-Magazine-2015_Q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12B55" w14:textId="23C1C9FB" w:rsidR="00BB76A4" w:rsidRDefault="00BB76A4" w:rsidP="006447C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6A9F" w14:paraId="567AC2E5" w14:textId="77777777" w:rsidTr="00EC6A9F">
        <w:tc>
          <w:tcPr>
            <w:tcW w:w="9016" w:type="dxa"/>
          </w:tcPr>
          <w:p w14:paraId="5295C386" w14:textId="3E93B584" w:rsidR="00EC6A9F" w:rsidRDefault="00EC6A9F">
            <w:r w:rsidRPr="00EE6BBC">
              <w:rPr>
                <w:rFonts w:ascii="Lato" w:hAnsi="Lato"/>
                <w:b/>
                <w:color w:val="191F25"/>
                <w:sz w:val="21"/>
                <w:szCs w:val="21"/>
                <w:shd w:val="clear" w:color="auto" w:fill="FAFAFA"/>
              </w:rPr>
              <w:t>Ministry of Public Service</w:t>
            </w:r>
            <w:r w:rsidRPr="00EE6BBC">
              <w:rPr>
                <w:rFonts w:ascii="Lato" w:hAnsi="Lato"/>
                <w:b/>
                <w:color w:val="191F25"/>
                <w:sz w:val="21"/>
                <w:szCs w:val="21"/>
              </w:rPr>
              <w:br/>
            </w:r>
            <w:r>
              <w:rPr>
                <w:rFonts w:ascii="Lato" w:hAnsi="Lato"/>
                <w:color w:val="191F25"/>
                <w:sz w:val="21"/>
                <w:szCs w:val="21"/>
                <w:shd w:val="clear" w:color="auto" w:fill="FAFAFA"/>
              </w:rPr>
              <w:t>Plot 12, Nakasero Hill Road,</w:t>
            </w:r>
            <w:r>
              <w:rPr>
                <w:rFonts w:ascii="Lato" w:hAnsi="Lato"/>
                <w:color w:val="191F25"/>
                <w:sz w:val="21"/>
                <w:szCs w:val="21"/>
              </w:rPr>
              <w:br/>
            </w:r>
            <w:r>
              <w:rPr>
                <w:rFonts w:ascii="Lato" w:hAnsi="Lato"/>
                <w:color w:val="191F25"/>
                <w:sz w:val="21"/>
                <w:szCs w:val="21"/>
                <w:shd w:val="clear" w:color="auto" w:fill="FAFAFA"/>
              </w:rPr>
              <w:t>P. O. Box 7003 Kampala.</w:t>
            </w:r>
            <w:r>
              <w:rPr>
                <w:rFonts w:ascii="Lato" w:hAnsi="Lato"/>
                <w:color w:val="191F25"/>
                <w:sz w:val="21"/>
                <w:szCs w:val="21"/>
              </w:rPr>
              <w:br/>
            </w:r>
            <w:r>
              <w:rPr>
                <w:rFonts w:ascii="Lato" w:hAnsi="Lato"/>
                <w:color w:val="191F25"/>
                <w:sz w:val="21"/>
                <w:szCs w:val="21"/>
                <w:shd w:val="clear" w:color="auto" w:fill="FAFAFA"/>
              </w:rPr>
              <w:t>+256414250534/6,</w:t>
            </w:r>
            <w:r>
              <w:rPr>
                <w:rFonts w:ascii="Lato" w:hAnsi="Lato"/>
                <w:color w:val="191F25"/>
                <w:sz w:val="21"/>
                <w:szCs w:val="21"/>
              </w:rPr>
              <w:t xml:space="preserve"> </w:t>
            </w:r>
            <w:r>
              <w:rPr>
                <w:rFonts w:ascii="Lato" w:hAnsi="Lato"/>
                <w:color w:val="191F25"/>
                <w:sz w:val="21"/>
                <w:szCs w:val="21"/>
                <w:shd w:val="clear" w:color="auto" w:fill="FAFAFA"/>
              </w:rPr>
              <w:t>+256414250557/8 OR</w:t>
            </w:r>
            <w:r>
              <w:rPr>
                <w:rFonts w:ascii="Lato" w:hAnsi="Lato"/>
                <w:color w:val="191F25"/>
                <w:sz w:val="21"/>
                <w:szCs w:val="21"/>
              </w:rPr>
              <w:t xml:space="preserve"> </w:t>
            </w:r>
            <w:r>
              <w:rPr>
                <w:rFonts w:ascii="Lato" w:hAnsi="Lato"/>
                <w:color w:val="191F25"/>
                <w:sz w:val="21"/>
                <w:szCs w:val="21"/>
                <w:shd w:val="clear" w:color="auto" w:fill="FAFAFA"/>
              </w:rPr>
              <w:t>Toll Free: 0800100200/1/2</w:t>
            </w:r>
            <w:r>
              <w:rPr>
                <w:rFonts w:ascii="Lato" w:hAnsi="Lato"/>
                <w:color w:val="191F25"/>
                <w:sz w:val="21"/>
                <w:szCs w:val="21"/>
              </w:rPr>
              <w:br/>
            </w:r>
            <w:hyperlink r:id="rId13" w:history="1">
              <w:r>
                <w:rPr>
                  <w:rStyle w:val="Hyperlink"/>
                  <w:rFonts w:ascii="Lato" w:hAnsi="Lato"/>
                  <w:color w:val="0A0A0A"/>
                  <w:sz w:val="21"/>
                  <w:szCs w:val="21"/>
                  <w:shd w:val="clear" w:color="auto" w:fill="FAFAFA"/>
                </w:rPr>
                <w:t>ps@publicservice.go.ug</w:t>
              </w:r>
            </w:hyperlink>
            <w:r>
              <w:br/>
              <w:t>publicservice.go.ug</w:t>
            </w:r>
          </w:p>
        </w:tc>
      </w:tr>
    </w:tbl>
    <w:p w14:paraId="33DAC40D" w14:textId="57A9D7E2" w:rsidR="006447C7" w:rsidRDefault="006447C7" w:rsidP="002F2167">
      <w:pPr>
        <w:pStyle w:val="Heading1"/>
      </w:pPr>
      <w:bookmarkStart w:id="0" w:name="_Toc528853269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1479344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B0C83" w14:textId="4F8EDCF9" w:rsidR="00BA1DF5" w:rsidRDefault="00BA1DF5">
          <w:pPr>
            <w:pStyle w:val="TOCHeading"/>
          </w:pPr>
        </w:p>
        <w:p w14:paraId="3D3C90AB" w14:textId="67656C1C" w:rsidR="006669E7" w:rsidRDefault="00BA1DF5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r w:rsidRPr="002F2167">
            <w:rPr>
              <w:b/>
              <w:bCs/>
              <w:noProof/>
            </w:rPr>
            <w:fldChar w:fldCharType="begin"/>
          </w:r>
          <w:r w:rsidRPr="002F2167">
            <w:rPr>
              <w:b/>
              <w:bCs/>
              <w:noProof/>
            </w:rPr>
            <w:instrText xml:space="preserve"> TOC \o "1-3" \h \z \u </w:instrText>
          </w:r>
          <w:r w:rsidRPr="002F2167">
            <w:rPr>
              <w:b/>
              <w:bCs/>
              <w:noProof/>
            </w:rPr>
            <w:fldChar w:fldCharType="separate"/>
          </w:r>
          <w:hyperlink w:anchor="_Toc528853269" w:history="1">
            <w:r w:rsidR="006669E7" w:rsidRPr="008434D4">
              <w:rPr>
                <w:rStyle w:val="Hyperlink"/>
                <w:noProof/>
              </w:rPr>
              <w:t>Table of Contents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_Toc528853269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2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5786B906" w14:textId="6B3DEEA7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0" w:history="1">
            <w:r w:rsidR="006669E7" w:rsidRPr="008434D4">
              <w:rPr>
                <w:rStyle w:val="Hyperlink"/>
                <w:noProof/>
              </w:rPr>
              <w:t>Background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_Toc528853270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3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66751144" w14:textId="39F92115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1" w:history="1">
            <w:r w:rsidR="006669E7" w:rsidRPr="008434D4">
              <w:rPr>
                <w:rStyle w:val="Hyperlink"/>
                <w:noProof/>
              </w:rPr>
              <w:t>Problem Statement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_Toc528853271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3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342441BC" w14:textId="1C0B15E3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2" w:history="1">
            <w:r w:rsidR="006669E7" w:rsidRPr="008434D4">
              <w:rPr>
                <w:rStyle w:val="Hyperlink"/>
                <w:noProof/>
              </w:rPr>
              <w:t>Proposed Solution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_Toc528853272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4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6DFA8F94" w14:textId="0B94F815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3" w:history="1">
            <w:r w:rsidR="006669E7" w:rsidRPr="008434D4">
              <w:rPr>
                <w:rStyle w:val="Hyperlink"/>
                <w:noProof/>
              </w:rPr>
              <w:t>Objectives of the Smart Dashboard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_Toc528853273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5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40630924" w14:textId="2A75FEF4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4" w:history="1">
            <w:r w:rsidR="006669E7" w:rsidRPr="008434D4">
              <w:rPr>
                <w:rStyle w:val="Hyperlink"/>
                <w:noProof/>
              </w:rPr>
              <w:t>Tasks of the assignment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_Toc528853274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5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326284F8" w14:textId="7518CB6D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5" w:history="1">
            <w:r w:rsidR="006669E7" w:rsidRPr="008434D4">
              <w:rPr>
                <w:rStyle w:val="Hyperlink"/>
                <w:noProof/>
              </w:rPr>
              <w:t>Scope of assignment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_Toc528853275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5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0893DE3C" w14:textId="2ECB740C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6" w:history="1">
            <w:r w:rsidR="006669E7" w:rsidRPr="008434D4">
              <w:rPr>
                <w:rStyle w:val="Hyperlink"/>
                <w:noProof/>
              </w:rPr>
              <w:t>Smart Dashboard Data Interfaces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_Toc528853276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5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2BC169DB" w14:textId="379D1FAD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7" w:history="1">
            <w:r w:rsidR="006669E7" w:rsidRPr="008434D4">
              <w:rPr>
                <w:rStyle w:val="Hyperlink"/>
                <w:noProof/>
              </w:rPr>
              <w:t>Screens and Accessibility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_Toc528853277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5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3606CA08" w14:textId="57605C63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8" w:history="1">
            <w:r w:rsidR="006669E7" w:rsidRPr="008434D4">
              <w:rPr>
                <w:rStyle w:val="Hyperlink"/>
                <w:noProof/>
              </w:rPr>
              <w:t>Requirements Specifications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_Toc528853278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6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3D8155B8" w14:textId="4B5577AE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79" w:history="1">
            <w:r w:rsidR="006669E7" w:rsidRPr="008434D4">
              <w:rPr>
                <w:rStyle w:val="Hyperlink"/>
                <w:noProof/>
              </w:rPr>
              <w:t>Software Systems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_Toc528853279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6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25C25241" w14:textId="447F543F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0" w:history="1">
            <w:r w:rsidR="006669E7" w:rsidRPr="008434D4">
              <w:rPr>
                <w:rStyle w:val="Hyperlink"/>
                <w:noProof/>
              </w:rPr>
              <w:t>Data collection and Reports requirements for the Uganda Public Service disaggregated by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_Toc528853280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6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2ADA5C5C" w14:textId="21508CD4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1" w:history="1">
            <w:r w:rsidR="006669E7" w:rsidRPr="008434D4">
              <w:rPr>
                <w:rStyle w:val="Hyperlink"/>
                <w:noProof/>
              </w:rPr>
              <w:t>Additional Reporting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_Toc528853281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7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1615F99C" w14:textId="424C31A5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2" w:history="1">
            <w:r w:rsidR="006669E7" w:rsidRPr="008434D4">
              <w:rPr>
                <w:rStyle w:val="Hyperlink"/>
                <w:noProof/>
              </w:rPr>
              <w:t>Deliverables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_Toc528853282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7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64159463" w14:textId="080226CC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3" w:history="1">
            <w:r w:rsidR="006669E7" w:rsidRPr="008434D4">
              <w:rPr>
                <w:rStyle w:val="Hyperlink"/>
                <w:noProof/>
              </w:rPr>
              <w:t>Company and Personnel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_Toc528853283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8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2AEA7514" w14:textId="206E4CEC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4" w:history="1">
            <w:r w:rsidR="006669E7" w:rsidRPr="008434D4">
              <w:rPr>
                <w:rStyle w:val="Hyperlink"/>
                <w:noProof/>
              </w:rPr>
              <w:t>Potential O&amp;M cost drivers/estimates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_Toc528853284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8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7F9A554E" w14:textId="34CDE7EF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5" w:history="1">
            <w:r w:rsidR="006669E7" w:rsidRPr="008434D4">
              <w:rPr>
                <w:rStyle w:val="Hyperlink"/>
                <w:noProof/>
              </w:rPr>
              <w:t>Technologies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_Toc528853285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8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5EC797C1" w14:textId="4F5A3FD9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6" w:history="1">
            <w:r w:rsidR="006669E7" w:rsidRPr="008434D4">
              <w:rPr>
                <w:rStyle w:val="Hyperlink"/>
                <w:noProof/>
              </w:rPr>
              <w:t>Hardware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_Toc528853286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8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2A15C239" w14:textId="5C279702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7" w:history="1">
            <w:r w:rsidR="006669E7" w:rsidRPr="008434D4">
              <w:rPr>
                <w:rStyle w:val="Hyperlink"/>
                <w:noProof/>
              </w:rPr>
              <w:t>Software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_Toc528853287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9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1FC8C8E5" w14:textId="5810FEF6" w:rsidR="006669E7" w:rsidRDefault="007057D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8" w:history="1">
            <w:r w:rsidR="006669E7" w:rsidRPr="008434D4">
              <w:rPr>
                <w:rStyle w:val="Hyperlink"/>
                <w:noProof/>
              </w:rPr>
              <w:t>Training Requirements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_Toc528853288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9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74CFB7E7" w14:textId="1DD96A2C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89" w:history="1">
            <w:r w:rsidR="006669E7" w:rsidRPr="008434D4">
              <w:rPr>
                <w:rStyle w:val="Hyperlink"/>
                <w:noProof/>
              </w:rPr>
              <w:t>Warranty and Support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_Toc528853289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9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5FCF1A64" w14:textId="40A03BA0" w:rsidR="006669E7" w:rsidRDefault="007057D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8853290" w:history="1">
            <w:r w:rsidR="006669E7" w:rsidRPr="008434D4">
              <w:rPr>
                <w:rStyle w:val="Hyperlink"/>
                <w:noProof/>
              </w:rPr>
              <w:t>The End</w:t>
            </w:r>
            <w:r w:rsidR="006669E7">
              <w:rPr>
                <w:noProof/>
                <w:webHidden/>
              </w:rPr>
              <w:tab/>
            </w:r>
            <w:r w:rsidR="006669E7">
              <w:rPr>
                <w:noProof/>
                <w:webHidden/>
              </w:rPr>
              <w:fldChar w:fldCharType="begin"/>
            </w:r>
            <w:r w:rsidR="006669E7">
              <w:rPr>
                <w:noProof/>
                <w:webHidden/>
              </w:rPr>
              <w:instrText xml:space="preserve"> PAGEREF _Toc528853290 \h </w:instrText>
            </w:r>
            <w:r w:rsidR="006669E7">
              <w:rPr>
                <w:noProof/>
                <w:webHidden/>
              </w:rPr>
            </w:r>
            <w:r w:rsidR="006669E7">
              <w:rPr>
                <w:noProof/>
                <w:webHidden/>
              </w:rPr>
              <w:fldChar w:fldCharType="separate"/>
            </w:r>
            <w:r w:rsidR="006669E7">
              <w:rPr>
                <w:noProof/>
                <w:webHidden/>
              </w:rPr>
              <w:t>9</w:t>
            </w:r>
            <w:r w:rsidR="006669E7">
              <w:rPr>
                <w:noProof/>
                <w:webHidden/>
              </w:rPr>
              <w:fldChar w:fldCharType="end"/>
            </w:r>
          </w:hyperlink>
        </w:p>
        <w:p w14:paraId="0A2BECB6" w14:textId="42A7DFAC" w:rsidR="00BA1DF5" w:rsidRDefault="00BA1DF5">
          <w:r w:rsidRPr="002F2167">
            <w:rPr>
              <w:b/>
              <w:bCs/>
              <w:noProof/>
            </w:rPr>
            <w:fldChar w:fldCharType="end"/>
          </w:r>
        </w:p>
      </w:sdtContent>
    </w:sdt>
    <w:p w14:paraId="0DB27E6B" w14:textId="77777777" w:rsidR="00303BDB" w:rsidRDefault="00303BDB" w:rsidP="006447C7"/>
    <w:p w14:paraId="53C10010" w14:textId="2E2C3E28" w:rsidR="006447C7" w:rsidRDefault="006447C7" w:rsidP="006447C7"/>
    <w:p w14:paraId="5E006397" w14:textId="77777777" w:rsidR="001B2B5A" w:rsidRDefault="001B2B5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6296C18" w14:textId="0A5445A4" w:rsidR="006447C7" w:rsidRDefault="006447C7" w:rsidP="00881294">
      <w:pPr>
        <w:pStyle w:val="Heading1"/>
      </w:pPr>
      <w:bookmarkStart w:id="1" w:name="_Toc528853270"/>
      <w:r>
        <w:lastRenderedPageBreak/>
        <w:t>Background</w:t>
      </w:r>
      <w:bookmarkEnd w:id="1"/>
    </w:p>
    <w:p w14:paraId="0B29A338" w14:textId="159B3CB7" w:rsidR="00634B04" w:rsidRDefault="00634B04" w:rsidP="00634B04">
      <w:pPr>
        <w:jc w:val="both"/>
      </w:pPr>
      <w:r>
        <w:t>Ministry of Public Service mandated with providing strategic and managerial leadership on all matters of Human Resource in Uganda’s Public Service.</w:t>
      </w:r>
    </w:p>
    <w:p w14:paraId="33506FA5" w14:textId="77777777" w:rsidR="00634B04" w:rsidRDefault="00634B04" w:rsidP="00634B04">
      <w:pPr>
        <w:jc w:val="both"/>
      </w:pPr>
      <w:r>
        <w:t xml:space="preserve">To achieve this, the Ministry has introduced a </w:t>
      </w:r>
      <w:r w:rsidR="000811DE">
        <w:t>number of public service reform initiatives aimed at improving the capacity and performance of the</w:t>
      </w:r>
      <w:r>
        <w:t xml:space="preserve"> </w:t>
      </w:r>
      <w:r w:rsidR="000811DE">
        <w:t xml:space="preserve">Public Service, as the implementing arm of Government. </w:t>
      </w:r>
    </w:p>
    <w:p w14:paraId="6BF9AC75" w14:textId="7E3C6CF6" w:rsidR="00634B04" w:rsidRDefault="00634B04" w:rsidP="000811DE">
      <w:r>
        <w:t xml:space="preserve">The </w:t>
      </w:r>
      <w:bookmarkStart w:id="2" w:name="_Hlk524445185"/>
      <w:r>
        <w:t xml:space="preserve">public service reform initiatives </w:t>
      </w:r>
      <w:bookmarkEnd w:id="2"/>
      <w:r>
        <w:t xml:space="preserve">are </w:t>
      </w:r>
      <w:r w:rsidR="000811DE">
        <w:t xml:space="preserve">a deliberate and </w:t>
      </w:r>
      <w:r w:rsidR="00F323F3">
        <w:t>well-coordinated</w:t>
      </w:r>
      <w:r w:rsidR="000811DE">
        <w:t xml:space="preserve"> process of radical change intended to re-orient the public service machinery and systems in a new direction to make them more efficient and effective</w:t>
      </w:r>
      <w:r w:rsidR="00F323F3">
        <w:t>, and</w:t>
      </w:r>
      <w:r w:rsidR="000811DE">
        <w:t xml:space="preserve"> to facilitate fulfilment of the government mandate to citizens</w:t>
      </w:r>
      <w:r w:rsidR="00F323F3">
        <w:t>.</w:t>
      </w:r>
    </w:p>
    <w:p w14:paraId="2EB9B366" w14:textId="7B1864F3" w:rsidR="00F323F3" w:rsidRDefault="00F323F3" w:rsidP="000811DE">
      <w:r>
        <w:t>Some of the public service reform initiatives introduced include;</w:t>
      </w:r>
    </w:p>
    <w:p w14:paraId="71E5CAEA" w14:textId="4C496300" w:rsidR="00F323F3" w:rsidRDefault="00F323F3" w:rsidP="00F323F3">
      <w:pPr>
        <w:pStyle w:val="ListParagraph"/>
        <w:numPr>
          <w:ilvl w:val="0"/>
          <w:numId w:val="3"/>
        </w:numPr>
      </w:pPr>
      <w:r>
        <w:t>The Integrated Personnel and Payroll System (IPPS),</w:t>
      </w:r>
    </w:p>
    <w:p w14:paraId="606803F0" w14:textId="509F4B48" w:rsidR="00F323F3" w:rsidRDefault="00F323F3" w:rsidP="00F323F3">
      <w:pPr>
        <w:pStyle w:val="ListParagraph"/>
        <w:numPr>
          <w:ilvl w:val="0"/>
          <w:numId w:val="3"/>
        </w:numPr>
      </w:pPr>
      <w:r>
        <w:t xml:space="preserve">Service Uganda </w:t>
      </w:r>
      <w:proofErr w:type="spellStart"/>
      <w:r>
        <w:t>Centers</w:t>
      </w:r>
      <w:proofErr w:type="spellEnd"/>
      <w:r>
        <w:t xml:space="preserve"> (One-stop Government Service Centres).</w:t>
      </w:r>
    </w:p>
    <w:p w14:paraId="16B03D65" w14:textId="3755FCE6" w:rsidR="00F323F3" w:rsidRDefault="00F323F3" w:rsidP="00F323F3">
      <w:r>
        <w:t xml:space="preserve">In order to further </w:t>
      </w:r>
      <w:r w:rsidR="008E7D73">
        <w:t>enhance</w:t>
      </w:r>
      <w:r>
        <w:t xml:space="preserve"> its </w:t>
      </w:r>
      <w:r w:rsidR="008E7D73">
        <w:t xml:space="preserve">Human Resource Planning function, the Ministry intends to introduce </w:t>
      </w:r>
      <w:r w:rsidR="00F105E0">
        <w:t xml:space="preserve">HR </w:t>
      </w:r>
      <w:r w:rsidR="008E7D73">
        <w:t>Analytics and Visualisation tools</w:t>
      </w:r>
      <w:r w:rsidR="00F105E0">
        <w:t xml:space="preserve">. The aim of these tools </w:t>
      </w:r>
      <w:proofErr w:type="gramStart"/>
      <w:r w:rsidR="00F105E0">
        <w:t>are</w:t>
      </w:r>
      <w:proofErr w:type="gramEnd"/>
      <w:r w:rsidR="00F105E0">
        <w:t>;</w:t>
      </w:r>
    </w:p>
    <w:p w14:paraId="78D3C7BC" w14:textId="4A071A6B" w:rsidR="00F105E0" w:rsidRDefault="00F105E0" w:rsidP="00F105E0">
      <w:pPr>
        <w:pStyle w:val="ListParagraph"/>
        <w:numPr>
          <w:ilvl w:val="0"/>
          <w:numId w:val="4"/>
        </w:numPr>
      </w:pPr>
      <w:r>
        <w:t>The enhance ability to process, analyse and visualise HR Data and Statistics for better Decision making,</w:t>
      </w:r>
    </w:p>
    <w:p w14:paraId="2364A669" w14:textId="7AAE1C49" w:rsidR="00F105E0" w:rsidRDefault="00F105E0" w:rsidP="00F105E0">
      <w:pPr>
        <w:pStyle w:val="ListParagraph"/>
        <w:numPr>
          <w:ilvl w:val="0"/>
          <w:numId w:val="4"/>
        </w:numPr>
      </w:pPr>
      <w:r>
        <w:t>To easily communicate to staff and the public on the state of the public service.</w:t>
      </w:r>
    </w:p>
    <w:p w14:paraId="3D874DA5" w14:textId="12431B96" w:rsidR="00F323F3" w:rsidRDefault="007C1AD5" w:rsidP="00881294">
      <w:pPr>
        <w:pStyle w:val="ListParagraph"/>
        <w:numPr>
          <w:ilvl w:val="0"/>
          <w:numId w:val="4"/>
        </w:numPr>
      </w:pPr>
      <w:r>
        <w:t>Smart Dashboard Screens for visitors and staff to view this information on large screens</w:t>
      </w:r>
      <w:r w:rsidR="00990156">
        <w:t>.</w:t>
      </w:r>
    </w:p>
    <w:p w14:paraId="3386068F" w14:textId="754B8275" w:rsidR="005E4906" w:rsidRDefault="005E4906" w:rsidP="005E4906">
      <w:r>
        <w:t xml:space="preserve">The contribution of the </w:t>
      </w:r>
      <w:r w:rsidR="00B21CC6">
        <w:t xml:space="preserve">proposed </w:t>
      </w:r>
      <w:r>
        <w:t xml:space="preserve">Smart Dashboard in the bigger </w:t>
      </w:r>
      <w:r w:rsidR="00B21CC6">
        <w:t>strategic</w:t>
      </w:r>
      <w:r>
        <w:t xml:space="preserve"> chain is outlined below.</w:t>
      </w:r>
    </w:p>
    <w:p w14:paraId="27C816D6" w14:textId="5A98DC44" w:rsidR="00990156" w:rsidRPr="00BF7AEE" w:rsidRDefault="00990156" w:rsidP="00990156">
      <w:r>
        <w:rPr>
          <w:noProof/>
        </w:rPr>
        <w:drawing>
          <wp:inline distT="0" distB="0" distL="0" distR="0" wp14:anchorId="3547023B" wp14:editId="21EB5BAE">
            <wp:extent cx="6530454" cy="2087880"/>
            <wp:effectExtent l="0" t="57150" r="0" b="35052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A0CD5D4" w14:textId="0ABA89C9" w:rsidR="00BB76A4" w:rsidRDefault="00881294" w:rsidP="00881294">
      <w:pPr>
        <w:pStyle w:val="Heading1"/>
      </w:pPr>
      <w:bookmarkStart w:id="3" w:name="_Toc528853271"/>
      <w:r>
        <w:t>Problem Statement</w:t>
      </w:r>
      <w:bookmarkEnd w:id="3"/>
    </w:p>
    <w:p w14:paraId="0D56FA20" w14:textId="2A278CF5" w:rsidR="00C41E8D" w:rsidRDefault="00DA599F" w:rsidP="00C41E8D">
      <w:r>
        <w:t xml:space="preserve">The Ministry of Public Service has been implementing a number of </w:t>
      </w:r>
      <w:r w:rsidRPr="00DA599F">
        <w:t>public service reform initiatives</w:t>
      </w:r>
      <w:r>
        <w:t xml:space="preserve"> to bring about smart government.</w:t>
      </w:r>
    </w:p>
    <w:p w14:paraId="4A575624" w14:textId="4C676F6E" w:rsidR="00DA599F" w:rsidRDefault="00DA599F" w:rsidP="00C41E8D">
      <w:r>
        <w:t xml:space="preserve">As a result, the Ministry now has a lot of </w:t>
      </w:r>
      <w:r w:rsidR="0051472D">
        <w:t xml:space="preserve">high-quality </w:t>
      </w:r>
      <w:r>
        <w:t>Human Resource Data (HR Data), but does not have adequate tools to analyse, visualise and communicate this data to the key decision makers and the public.</w:t>
      </w:r>
    </w:p>
    <w:p w14:paraId="220113C9" w14:textId="72D557E8" w:rsidR="00860C3F" w:rsidRDefault="00860C3F" w:rsidP="00C41E8D">
      <w:r>
        <w:lastRenderedPageBreak/>
        <w:t xml:space="preserve">HR </w:t>
      </w:r>
      <w:r w:rsidR="0051472D">
        <w:t xml:space="preserve">Information </w:t>
      </w:r>
      <w:r>
        <w:t xml:space="preserve">is being generated </w:t>
      </w:r>
      <w:r w:rsidR="0051472D">
        <w:t>from</w:t>
      </w:r>
      <w:r w:rsidR="0051472D" w:rsidRPr="0051472D">
        <w:t xml:space="preserve"> systems, such as the </w:t>
      </w:r>
      <w:r>
        <w:t>following.</w:t>
      </w:r>
    </w:p>
    <w:p w14:paraId="44A5CA25" w14:textId="2E75B0B0" w:rsidR="00860C3F" w:rsidRDefault="00B77FEE" w:rsidP="00860C3F">
      <w:pPr>
        <w:pStyle w:val="ListParagraph"/>
        <w:numPr>
          <w:ilvl w:val="0"/>
          <w:numId w:val="8"/>
        </w:numPr>
      </w:pPr>
      <w:r w:rsidRPr="00B77FEE">
        <w:t>Integrated Personnel and Payroll System (IPPS),</w:t>
      </w:r>
      <w:r w:rsidR="00860C3F">
        <w:t xml:space="preserve"> </w:t>
      </w:r>
    </w:p>
    <w:p w14:paraId="2B88440F" w14:textId="160638F8" w:rsidR="00860C3F" w:rsidRDefault="00B77FEE" w:rsidP="00860C3F">
      <w:pPr>
        <w:pStyle w:val="ListParagraph"/>
        <w:numPr>
          <w:ilvl w:val="0"/>
          <w:numId w:val="8"/>
        </w:numPr>
      </w:pPr>
      <w:r>
        <w:t>Programme Based Budgeting System (</w:t>
      </w:r>
      <w:r w:rsidR="00860C3F">
        <w:t>PBS</w:t>
      </w:r>
      <w:r>
        <w:t>)</w:t>
      </w:r>
      <w:r w:rsidR="0051472D" w:rsidRPr="0051472D">
        <w:t xml:space="preserve">, </w:t>
      </w:r>
    </w:p>
    <w:p w14:paraId="2D42922F" w14:textId="47810CB1" w:rsidR="00860C3F" w:rsidRDefault="0051472D" w:rsidP="00860C3F">
      <w:pPr>
        <w:pStyle w:val="ListParagraph"/>
        <w:numPr>
          <w:ilvl w:val="0"/>
          <w:numId w:val="8"/>
        </w:numPr>
      </w:pPr>
      <w:r w:rsidRPr="0051472D">
        <w:t xml:space="preserve">Performance </w:t>
      </w:r>
      <w:r>
        <w:t>appraisal</w:t>
      </w:r>
      <w:r w:rsidR="00B77FEE">
        <w:t xml:space="preserve"> reports</w:t>
      </w:r>
      <w:r w:rsidRPr="0051472D">
        <w:t xml:space="preserve">, </w:t>
      </w:r>
    </w:p>
    <w:p w14:paraId="7EBE41CD" w14:textId="735EFB29" w:rsidR="00860C3F" w:rsidRDefault="00860C3F" w:rsidP="00860C3F">
      <w:pPr>
        <w:pStyle w:val="ListParagraph"/>
        <w:numPr>
          <w:ilvl w:val="0"/>
          <w:numId w:val="8"/>
        </w:numPr>
      </w:pPr>
      <w:r w:rsidRPr="0051472D">
        <w:t>Learning</w:t>
      </w:r>
      <w:r>
        <w:t xml:space="preserve"> </w:t>
      </w:r>
      <w:r w:rsidR="0051472D">
        <w:t>and training</w:t>
      </w:r>
      <w:r w:rsidR="0051472D" w:rsidRPr="0051472D">
        <w:t xml:space="preserve">, </w:t>
      </w:r>
    </w:p>
    <w:p w14:paraId="264940E7" w14:textId="77777777" w:rsidR="00860C3F" w:rsidRDefault="00860C3F" w:rsidP="00860C3F">
      <w:pPr>
        <w:pStyle w:val="ListParagraph"/>
        <w:numPr>
          <w:ilvl w:val="0"/>
          <w:numId w:val="8"/>
        </w:numPr>
      </w:pPr>
      <w:r w:rsidRPr="0051472D">
        <w:t>Compensation</w:t>
      </w:r>
      <w:r>
        <w:t xml:space="preserve"> and Pensions, </w:t>
      </w:r>
    </w:p>
    <w:p w14:paraId="695CD017" w14:textId="77777777" w:rsidR="00860C3F" w:rsidRDefault="00860C3F" w:rsidP="00860C3F">
      <w:pPr>
        <w:pStyle w:val="ListParagraph"/>
        <w:numPr>
          <w:ilvl w:val="0"/>
          <w:numId w:val="8"/>
        </w:numPr>
      </w:pPr>
      <w:r>
        <w:t>Inspection Reports</w:t>
      </w:r>
      <w:r w:rsidR="0051472D" w:rsidRPr="0051472D">
        <w:t xml:space="preserve">, </w:t>
      </w:r>
    </w:p>
    <w:p w14:paraId="75E8F5B5" w14:textId="7978107E" w:rsidR="00860C3F" w:rsidRDefault="00860C3F" w:rsidP="006669E7">
      <w:pPr>
        <w:pStyle w:val="ListParagraph"/>
        <w:numPr>
          <w:ilvl w:val="0"/>
          <w:numId w:val="8"/>
        </w:numPr>
      </w:pPr>
      <w:r>
        <w:t>Data collection exercises</w:t>
      </w:r>
      <w:r w:rsidR="00B21CC6">
        <w:t xml:space="preserve"> and </w:t>
      </w:r>
      <w:r w:rsidRPr="0051472D">
        <w:t>Survey</w:t>
      </w:r>
      <w:r>
        <w:t>s</w:t>
      </w:r>
    </w:p>
    <w:p w14:paraId="7E6DE1EF" w14:textId="78DBB86A" w:rsidR="00B77FEE" w:rsidRDefault="00860C3F" w:rsidP="00860C3F">
      <w:pPr>
        <w:jc w:val="both"/>
      </w:pPr>
      <w:r>
        <w:t xml:space="preserve">These datasets are not being </w:t>
      </w:r>
      <w:r w:rsidR="0051472D" w:rsidRPr="0051472D">
        <w:t>use</w:t>
      </w:r>
      <w:r>
        <w:t>d</w:t>
      </w:r>
      <w:r w:rsidR="0051472D" w:rsidRPr="0051472D">
        <w:t xml:space="preserve"> </w:t>
      </w:r>
      <w:r w:rsidR="00B21CC6">
        <w:t>fully</w:t>
      </w:r>
      <w:r w:rsidR="0051472D" w:rsidRPr="0051472D">
        <w:t xml:space="preserve"> to predict workforce trends, minimize risks and maximize returns</w:t>
      </w:r>
      <w:r w:rsidR="00B77FEE">
        <w:t xml:space="preserve"> to Government from Public Servants</w:t>
      </w:r>
      <w:r w:rsidR="0051472D" w:rsidRPr="0051472D">
        <w:t xml:space="preserve">. </w:t>
      </w:r>
      <w:r w:rsidR="00B21CC6">
        <w:t xml:space="preserve"> </w:t>
      </w:r>
      <w:r>
        <w:t xml:space="preserve">The inability to fully use this data for planning has impeded our ability to </w:t>
      </w:r>
      <w:r w:rsidR="00B77FEE">
        <w:t xml:space="preserve">fully </w:t>
      </w:r>
      <w:r>
        <w:t>effect far reaching public service reforms</w:t>
      </w:r>
      <w:r w:rsidR="00B77FEE">
        <w:t xml:space="preserve">. </w:t>
      </w:r>
    </w:p>
    <w:p w14:paraId="75946D39" w14:textId="79A307C4" w:rsidR="0051472D" w:rsidRDefault="00B77FEE" w:rsidP="00860C3F">
      <w:pPr>
        <w:jc w:val="both"/>
      </w:pPr>
      <w:r>
        <w:t>This can result</w:t>
      </w:r>
      <w:r w:rsidR="00860C3F">
        <w:t xml:space="preserve"> in </w:t>
      </w:r>
      <w:r>
        <w:t xml:space="preserve">high </w:t>
      </w:r>
      <w:r w:rsidR="00860C3F" w:rsidRPr="00860C3F">
        <w:t>attrition, poor hiring, sub-optimal compensation, keeping below par employees, bad training &amp; learning strategies</w:t>
      </w:r>
      <w:r w:rsidR="00860C3F">
        <w:t>.</w:t>
      </w:r>
    </w:p>
    <w:p w14:paraId="04003B75" w14:textId="12E7F1C2" w:rsidR="00B77FEE" w:rsidRDefault="00C95D96" w:rsidP="00860C3F">
      <w:pPr>
        <w:jc w:val="both"/>
      </w:pPr>
      <w:r>
        <w:t xml:space="preserve">Strategic Analytics and </w:t>
      </w:r>
      <w:r w:rsidR="00B77FEE" w:rsidRPr="00B77FEE">
        <w:t>Data-driven insights to make decisions are always better than judgmental (subjective) HR practices in terms of</w:t>
      </w:r>
      <w:r w:rsidR="00611ADC">
        <w:t>;</w:t>
      </w:r>
      <w:r w:rsidR="00B77FEE" w:rsidRPr="00B77FEE">
        <w:t xml:space="preserve"> </w:t>
      </w:r>
    </w:p>
    <w:p w14:paraId="2133EFF0" w14:textId="18DBEE29" w:rsidR="00B77FEE" w:rsidRDefault="00B77FEE" w:rsidP="00B77FEE">
      <w:pPr>
        <w:pStyle w:val="ListParagraph"/>
        <w:numPr>
          <w:ilvl w:val="0"/>
          <w:numId w:val="9"/>
        </w:numPr>
        <w:jc w:val="both"/>
      </w:pPr>
      <w:r w:rsidRPr="00B77FEE">
        <w:t xml:space="preserve">how to recruit </w:t>
      </w:r>
      <w:r>
        <w:t>and retain</w:t>
      </w:r>
      <w:r w:rsidR="00611ADC">
        <w:t>,</w:t>
      </w:r>
    </w:p>
    <w:p w14:paraId="3593CB5E" w14:textId="16F6A3F0" w:rsidR="00B77FEE" w:rsidRDefault="00611ADC" w:rsidP="00B77FEE">
      <w:pPr>
        <w:pStyle w:val="ListParagraph"/>
        <w:numPr>
          <w:ilvl w:val="0"/>
          <w:numId w:val="9"/>
        </w:numPr>
        <w:jc w:val="both"/>
      </w:pPr>
      <w:r>
        <w:t xml:space="preserve">when and </w:t>
      </w:r>
      <w:r w:rsidR="00B77FEE" w:rsidRPr="00B77FEE">
        <w:t>whom to hire</w:t>
      </w:r>
      <w:r>
        <w:t>,</w:t>
      </w:r>
    </w:p>
    <w:p w14:paraId="2F87ADAD" w14:textId="34603B90" w:rsidR="00B77FEE" w:rsidRDefault="00B77FEE" w:rsidP="00B77FEE">
      <w:pPr>
        <w:pStyle w:val="ListParagraph"/>
        <w:numPr>
          <w:ilvl w:val="0"/>
          <w:numId w:val="9"/>
        </w:numPr>
        <w:jc w:val="both"/>
      </w:pPr>
      <w:r w:rsidRPr="00B77FEE">
        <w:t>how to onboard and train employees</w:t>
      </w:r>
      <w:r w:rsidR="00611ADC">
        <w:t>,</w:t>
      </w:r>
    </w:p>
    <w:p w14:paraId="67DFC0F5" w14:textId="222D2A86" w:rsidR="0051472D" w:rsidRDefault="00B77FEE" w:rsidP="00B77FEE">
      <w:pPr>
        <w:pStyle w:val="ListParagraph"/>
        <w:numPr>
          <w:ilvl w:val="0"/>
          <w:numId w:val="9"/>
        </w:numPr>
        <w:jc w:val="both"/>
      </w:pPr>
      <w:r w:rsidRPr="00B77FEE">
        <w:t xml:space="preserve">how they keep </w:t>
      </w:r>
      <w:r>
        <w:t>public servants</w:t>
      </w:r>
      <w:r w:rsidRPr="00B77FEE">
        <w:t xml:space="preserve"> informed and engaged through their tenure </w:t>
      </w:r>
      <w:r>
        <w:t>in the service</w:t>
      </w:r>
      <w:r w:rsidR="00611ADC">
        <w:t>,</w:t>
      </w:r>
    </w:p>
    <w:p w14:paraId="2292294A" w14:textId="39C528CD" w:rsidR="00611ADC" w:rsidRDefault="00611ADC" w:rsidP="00B77FEE">
      <w:pPr>
        <w:pStyle w:val="ListParagraph"/>
        <w:numPr>
          <w:ilvl w:val="0"/>
          <w:numId w:val="9"/>
        </w:numPr>
        <w:jc w:val="both"/>
      </w:pPr>
      <w:r>
        <w:t>track and diagnose problems,</w:t>
      </w:r>
    </w:p>
    <w:p w14:paraId="1780C603" w14:textId="6C88ADB4" w:rsidR="00881294" w:rsidRDefault="00881294" w:rsidP="00881294">
      <w:pPr>
        <w:pStyle w:val="Heading1"/>
      </w:pPr>
      <w:bookmarkStart w:id="4" w:name="_Toc528853272"/>
      <w:r>
        <w:t>Proposed Solution</w:t>
      </w:r>
      <w:bookmarkEnd w:id="4"/>
    </w:p>
    <w:p w14:paraId="0B4402CD" w14:textId="4C985174" w:rsidR="00DA599F" w:rsidRDefault="00DA599F" w:rsidP="00A80F87">
      <w:r>
        <w:t xml:space="preserve">The proposed solution is Smart Dashboard for the Public Service that will analyse and display visual data </w:t>
      </w:r>
      <w:r w:rsidR="00BF7AEE">
        <w:t>on the following.</w:t>
      </w:r>
    </w:p>
    <w:p w14:paraId="0A79B0C7" w14:textId="03FA29C7" w:rsidR="00BF7AEE" w:rsidRDefault="00BF7AEE" w:rsidP="00BF7AEE">
      <w:pPr>
        <w:pStyle w:val="ListParagraph"/>
        <w:numPr>
          <w:ilvl w:val="0"/>
          <w:numId w:val="5"/>
        </w:numPr>
      </w:pPr>
      <w:r>
        <w:t>Large Screens at key points for target audiences</w:t>
      </w:r>
      <w:r w:rsidR="00723982">
        <w:t>.</w:t>
      </w:r>
    </w:p>
    <w:p w14:paraId="444E7750" w14:textId="2F215916" w:rsidR="00BF7AEE" w:rsidRDefault="00BF7AEE" w:rsidP="00BF7AEE">
      <w:pPr>
        <w:pStyle w:val="ListParagraph"/>
        <w:numPr>
          <w:ilvl w:val="0"/>
          <w:numId w:val="5"/>
        </w:numPr>
      </w:pPr>
      <w:r>
        <w:t xml:space="preserve">Mobile Devices like </w:t>
      </w:r>
      <w:proofErr w:type="spellStart"/>
      <w:r>
        <w:t>Ipads</w:t>
      </w:r>
      <w:proofErr w:type="spellEnd"/>
      <w:r>
        <w:t>, Tablets and Phones</w:t>
      </w:r>
      <w:r w:rsidR="00723982">
        <w:t>.</w:t>
      </w:r>
    </w:p>
    <w:p w14:paraId="167073B2" w14:textId="350BFE31" w:rsidR="006A6C6F" w:rsidRDefault="00BF7AEE" w:rsidP="00B21CC6">
      <w:pPr>
        <w:pStyle w:val="ListParagraph"/>
        <w:numPr>
          <w:ilvl w:val="0"/>
          <w:numId w:val="5"/>
        </w:numPr>
      </w:pPr>
      <w:r>
        <w:t>Desktop Computers.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5084"/>
      </w:tblGrid>
      <w:tr w:rsidR="00B21CC6" w14:paraId="612D2D2E" w14:textId="77777777" w:rsidTr="00B21CC6">
        <w:tc>
          <w:tcPr>
            <w:tcW w:w="47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3668401" w14:textId="04B7C0D6" w:rsidR="006A6C6F" w:rsidRDefault="006A6C6F" w:rsidP="006A6C6F">
            <w:r>
              <w:t>The proposed system will adopt business intelligence tools to generate the following presentation layers, that will be visually appealing and easily interpreted by all audiences.</w:t>
            </w:r>
          </w:p>
          <w:p w14:paraId="186D8359" w14:textId="77777777" w:rsidR="00B21CC6" w:rsidRDefault="00B21CC6" w:rsidP="006A6C6F"/>
          <w:p w14:paraId="48AD9624" w14:textId="7313385F" w:rsidR="006A6C6F" w:rsidRDefault="006A6C6F" w:rsidP="006A6C6F">
            <w:pPr>
              <w:pStyle w:val="ListParagraph"/>
              <w:numPr>
                <w:ilvl w:val="0"/>
                <w:numId w:val="10"/>
              </w:numPr>
            </w:pPr>
            <w:r>
              <w:t xml:space="preserve">Graphs, </w:t>
            </w:r>
          </w:p>
          <w:p w14:paraId="4665B5F3" w14:textId="77777777" w:rsidR="006A6C6F" w:rsidRDefault="006A6C6F" w:rsidP="006A6C6F">
            <w:pPr>
              <w:pStyle w:val="ListParagraph"/>
              <w:numPr>
                <w:ilvl w:val="0"/>
                <w:numId w:val="10"/>
              </w:numPr>
            </w:pPr>
            <w:r>
              <w:t xml:space="preserve">Charts, </w:t>
            </w:r>
          </w:p>
          <w:p w14:paraId="47020112" w14:textId="77777777" w:rsidR="006A6C6F" w:rsidRDefault="006A6C6F" w:rsidP="006A6C6F">
            <w:pPr>
              <w:pStyle w:val="ListParagraph"/>
              <w:numPr>
                <w:ilvl w:val="0"/>
                <w:numId w:val="10"/>
              </w:numPr>
            </w:pPr>
            <w:r>
              <w:t xml:space="preserve">Maps, and </w:t>
            </w:r>
          </w:p>
          <w:p w14:paraId="3BF78F86" w14:textId="07CD90B0" w:rsidR="006A6C6F" w:rsidRDefault="006A6C6F" w:rsidP="00B21CC6">
            <w:pPr>
              <w:pStyle w:val="ListParagraph"/>
              <w:numPr>
                <w:ilvl w:val="0"/>
                <w:numId w:val="10"/>
              </w:numPr>
            </w:pPr>
            <w:r>
              <w:t>Tabular Data</w:t>
            </w:r>
          </w:p>
        </w:tc>
        <w:tc>
          <w:tcPr>
            <w:tcW w:w="42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349CC3E" w14:textId="5E334EEA" w:rsidR="006A6C6F" w:rsidRDefault="006A6C6F" w:rsidP="00A80F87">
            <w:r>
              <w:rPr>
                <w:noProof/>
              </w:rPr>
              <w:drawing>
                <wp:inline distT="0" distB="0" distL="0" distR="0" wp14:anchorId="71675EBE" wp14:editId="4D2B0571">
                  <wp:extent cx="3091218" cy="224362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9ca0c4d48cafa113039e16a2626903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34" cy="236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E8168" w14:textId="77777777" w:rsidR="00B21CC6" w:rsidRDefault="00B21CC6" w:rsidP="00A80F87"/>
    <w:p w14:paraId="68E2E44A" w14:textId="68B86A58" w:rsidR="00BF7AEE" w:rsidRDefault="00BF7AEE" w:rsidP="00A80F87">
      <w:r>
        <w:lastRenderedPageBreak/>
        <w:t xml:space="preserve">The </w:t>
      </w:r>
      <w:r w:rsidR="00723982">
        <w:t>dashboard screen</w:t>
      </w:r>
      <w:r>
        <w:t xml:space="preserve"> presented will be pack</w:t>
      </w:r>
      <w:r w:rsidR="00611ADC">
        <w:t>ag</w:t>
      </w:r>
      <w:r>
        <w:t>ed according to the target audiences e.g.</w:t>
      </w:r>
    </w:p>
    <w:p w14:paraId="4722F469" w14:textId="50D4D3C1" w:rsidR="00BF7AEE" w:rsidRDefault="00BF7AEE" w:rsidP="00BF7AEE">
      <w:pPr>
        <w:pStyle w:val="ListParagraph"/>
        <w:numPr>
          <w:ilvl w:val="0"/>
          <w:numId w:val="6"/>
        </w:numPr>
      </w:pPr>
      <w:r>
        <w:t>Top Management</w:t>
      </w:r>
      <w:r w:rsidR="00990156">
        <w:t>,</w:t>
      </w:r>
    </w:p>
    <w:p w14:paraId="73279567" w14:textId="0FCC7905" w:rsidR="00BF7AEE" w:rsidRDefault="00BF7AEE" w:rsidP="00BF7AEE">
      <w:pPr>
        <w:pStyle w:val="ListParagraph"/>
        <w:numPr>
          <w:ilvl w:val="0"/>
          <w:numId w:val="6"/>
        </w:numPr>
      </w:pPr>
      <w:r>
        <w:t>Senior Management</w:t>
      </w:r>
      <w:r w:rsidR="00990156">
        <w:t>,</w:t>
      </w:r>
    </w:p>
    <w:p w14:paraId="40C961DE" w14:textId="568BD182" w:rsidR="00BF7AEE" w:rsidRDefault="00BF7AEE" w:rsidP="00BF7AEE">
      <w:pPr>
        <w:pStyle w:val="ListParagraph"/>
        <w:numPr>
          <w:ilvl w:val="0"/>
          <w:numId w:val="6"/>
        </w:numPr>
      </w:pPr>
      <w:r>
        <w:t xml:space="preserve">Human Resource </w:t>
      </w:r>
      <w:r w:rsidR="00B21CC6">
        <w:t xml:space="preserve">Cadre </w:t>
      </w:r>
      <w:r>
        <w:t>Staff</w:t>
      </w:r>
      <w:r w:rsidR="00990156">
        <w:t>,</w:t>
      </w:r>
    </w:p>
    <w:p w14:paraId="0974BF10" w14:textId="121AD4DA" w:rsidR="00BF7AEE" w:rsidRDefault="00BF7AEE" w:rsidP="00BF7AEE">
      <w:pPr>
        <w:pStyle w:val="ListParagraph"/>
        <w:numPr>
          <w:ilvl w:val="0"/>
          <w:numId w:val="6"/>
        </w:numPr>
      </w:pPr>
      <w:r>
        <w:t>Visitors and the General Public</w:t>
      </w:r>
      <w:r w:rsidR="00990156">
        <w:t>.</w:t>
      </w:r>
    </w:p>
    <w:p w14:paraId="48214998" w14:textId="48CF9BD9" w:rsidR="006B4C8F" w:rsidRDefault="006B4C8F" w:rsidP="006B4C8F">
      <w:pPr>
        <w:pStyle w:val="Heading1"/>
      </w:pPr>
      <w:bookmarkStart w:id="5" w:name="_Toc528853273"/>
      <w:r>
        <w:t>Objectives of the Smart Dashboard</w:t>
      </w:r>
      <w:bookmarkEnd w:id="5"/>
    </w:p>
    <w:p w14:paraId="5F9AA102" w14:textId="760B995C" w:rsidR="006B4C8F" w:rsidRDefault="006B4C8F" w:rsidP="006B4C8F">
      <w:pPr>
        <w:pStyle w:val="ListParagraph"/>
        <w:numPr>
          <w:ilvl w:val="0"/>
          <w:numId w:val="16"/>
        </w:numPr>
      </w:pPr>
      <w:r>
        <w:t xml:space="preserve">Enable Management to have a constant </w:t>
      </w:r>
      <w:r w:rsidR="00990156">
        <w:t>update on Data/Statistics on the State of the Public Service.</w:t>
      </w:r>
    </w:p>
    <w:p w14:paraId="65065694" w14:textId="36074AFE" w:rsidR="00990156" w:rsidRDefault="00990156" w:rsidP="006B4C8F">
      <w:pPr>
        <w:pStyle w:val="ListParagraph"/>
        <w:numPr>
          <w:ilvl w:val="0"/>
          <w:numId w:val="16"/>
        </w:numPr>
      </w:pPr>
      <w:r>
        <w:t>Allow the visitors and the public to view basic overview of the public service.</w:t>
      </w:r>
    </w:p>
    <w:p w14:paraId="39DFB1C6" w14:textId="35989E5A" w:rsidR="00990156" w:rsidRDefault="00990156" w:rsidP="006B4C8F">
      <w:pPr>
        <w:pStyle w:val="ListParagraph"/>
        <w:numPr>
          <w:ilvl w:val="0"/>
          <w:numId w:val="16"/>
        </w:numPr>
      </w:pPr>
      <w:r>
        <w:t>Provide visually appealing and easily interpreted data that can be used by non-technical people through graphs, charts and maps.</w:t>
      </w:r>
    </w:p>
    <w:p w14:paraId="3AFFC1A1" w14:textId="43D8FA6A" w:rsidR="00990156" w:rsidRDefault="00990156" w:rsidP="006B4C8F">
      <w:pPr>
        <w:pStyle w:val="ListParagraph"/>
        <w:numPr>
          <w:ilvl w:val="0"/>
          <w:numId w:val="16"/>
        </w:numPr>
      </w:pPr>
      <w:r>
        <w:t>Provide Strategic data to support Top Management of the Ministry in Decision making through Business Intelligence and Data Analysis.</w:t>
      </w:r>
    </w:p>
    <w:p w14:paraId="1649B76D" w14:textId="5AD17E9A" w:rsidR="00881294" w:rsidRDefault="006B4C8F" w:rsidP="00881294">
      <w:pPr>
        <w:pStyle w:val="Heading1"/>
      </w:pPr>
      <w:bookmarkStart w:id="6" w:name="_Toc528853274"/>
      <w:r>
        <w:t>Tasks</w:t>
      </w:r>
      <w:r w:rsidR="00881294">
        <w:t xml:space="preserve"> of the assignment</w:t>
      </w:r>
      <w:bookmarkEnd w:id="6"/>
    </w:p>
    <w:p w14:paraId="023071B1" w14:textId="6C856FD7" w:rsidR="00611ADC" w:rsidRDefault="00611ADC" w:rsidP="00611ADC">
      <w:pPr>
        <w:pStyle w:val="ListParagraph"/>
        <w:numPr>
          <w:ilvl w:val="0"/>
          <w:numId w:val="11"/>
        </w:numPr>
      </w:pPr>
      <w:r>
        <w:t>Detailed needs assessment of reports and dashboards required by different target audiences</w:t>
      </w:r>
    </w:p>
    <w:p w14:paraId="562083F7" w14:textId="515EA383" w:rsidR="00611ADC" w:rsidRDefault="00611ADC" w:rsidP="00611ADC">
      <w:pPr>
        <w:pStyle w:val="ListParagraph"/>
        <w:numPr>
          <w:ilvl w:val="0"/>
          <w:numId w:val="11"/>
        </w:numPr>
      </w:pPr>
      <w:r>
        <w:t>Identify the source of each dataset</w:t>
      </w:r>
    </w:p>
    <w:p w14:paraId="46ED67F1" w14:textId="36B3C29D" w:rsidR="00611ADC" w:rsidRDefault="00611ADC" w:rsidP="00611ADC">
      <w:pPr>
        <w:pStyle w:val="ListParagraph"/>
        <w:numPr>
          <w:ilvl w:val="0"/>
          <w:numId w:val="11"/>
        </w:numPr>
      </w:pPr>
      <w:r>
        <w:t>Development of the Smart Dashboard</w:t>
      </w:r>
    </w:p>
    <w:p w14:paraId="25A92FB9" w14:textId="6B88CD31" w:rsidR="00611ADC" w:rsidRDefault="00611ADC" w:rsidP="00611ADC">
      <w:pPr>
        <w:pStyle w:val="ListParagraph"/>
        <w:numPr>
          <w:ilvl w:val="0"/>
          <w:numId w:val="11"/>
        </w:numPr>
      </w:pPr>
      <w:r>
        <w:t>Installation of the system on the platforms and large screens</w:t>
      </w:r>
    </w:p>
    <w:p w14:paraId="66547D71" w14:textId="4A63B9BD" w:rsidR="00611ADC" w:rsidRDefault="00611ADC" w:rsidP="00611ADC">
      <w:pPr>
        <w:pStyle w:val="ListParagraph"/>
        <w:numPr>
          <w:ilvl w:val="0"/>
          <w:numId w:val="11"/>
        </w:numPr>
      </w:pPr>
      <w:r>
        <w:t>Training of staff on how to update the Dashboard</w:t>
      </w:r>
    </w:p>
    <w:p w14:paraId="368284EB" w14:textId="7A6D76ED" w:rsidR="00881294" w:rsidRDefault="00881294" w:rsidP="00881294">
      <w:pPr>
        <w:pStyle w:val="Heading1"/>
      </w:pPr>
      <w:bookmarkStart w:id="7" w:name="_Toc528853275"/>
      <w:r>
        <w:t>Scope of assignment</w:t>
      </w:r>
      <w:bookmarkEnd w:id="7"/>
    </w:p>
    <w:p w14:paraId="4C91A7E5" w14:textId="7AC07D24" w:rsidR="00881294" w:rsidRDefault="00B04A9E" w:rsidP="00B04A9E">
      <w:pPr>
        <w:pStyle w:val="Heading2"/>
      </w:pPr>
      <w:bookmarkStart w:id="8" w:name="_Toc528853276"/>
      <w:r>
        <w:t xml:space="preserve">Smart Dashboard </w:t>
      </w:r>
      <w:r w:rsidR="002A3F75">
        <w:t>Data Interfaces</w:t>
      </w:r>
      <w:bookmarkEnd w:id="8"/>
    </w:p>
    <w:p w14:paraId="47B5C990" w14:textId="0697F3B8" w:rsidR="00B04A9E" w:rsidRDefault="002A3F75" w:rsidP="002A3F75">
      <w:pPr>
        <w:pStyle w:val="ListParagraph"/>
        <w:numPr>
          <w:ilvl w:val="0"/>
          <w:numId w:val="14"/>
        </w:numPr>
      </w:pPr>
      <w:r>
        <w:t>Based on a Relational Database System</w:t>
      </w:r>
    </w:p>
    <w:p w14:paraId="0E6D83F5" w14:textId="6B273D96" w:rsidR="002A3F75" w:rsidRDefault="002A3F75" w:rsidP="002A3F75">
      <w:pPr>
        <w:pStyle w:val="ListParagraph"/>
        <w:numPr>
          <w:ilvl w:val="0"/>
          <w:numId w:val="14"/>
        </w:numPr>
      </w:pPr>
      <w:r>
        <w:t>Based on Open Software Solutions</w:t>
      </w:r>
    </w:p>
    <w:p w14:paraId="5B72A617" w14:textId="3B436C31" w:rsidR="002A3F75" w:rsidRDefault="002A3F75" w:rsidP="002A3F75">
      <w:pPr>
        <w:pStyle w:val="ListParagraph"/>
        <w:numPr>
          <w:ilvl w:val="0"/>
          <w:numId w:val="14"/>
        </w:numPr>
      </w:pPr>
      <w:r>
        <w:t>Ability to pick information from existing systems like IPPS, Semi manual systems, MS-Excel Systems and Manual system</w:t>
      </w:r>
    </w:p>
    <w:p w14:paraId="249A6194" w14:textId="53675A60" w:rsidR="00BE6CBF" w:rsidRDefault="00BE6CBF" w:rsidP="002A3F75">
      <w:pPr>
        <w:pStyle w:val="ListParagraph"/>
        <w:numPr>
          <w:ilvl w:val="0"/>
          <w:numId w:val="14"/>
        </w:numPr>
      </w:pPr>
      <w:r>
        <w:t>Ability to drill down or summarise up information at different levels and MDAs/LGs</w:t>
      </w:r>
    </w:p>
    <w:p w14:paraId="254ADD82" w14:textId="5DDA8DB5" w:rsidR="007C1AD5" w:rsidRDefault="007C1AD5" w:rsidP="007C1AD5">
      <w:pPr>
        <w:pStyle w:val="Heading2"/>
      </w:pPr>
      <w:bookmarkStart w:id="9" w:name="_Toc528853277"/>
      <w:r>
        <w:t>Screens</w:t>
      </w:r>
      <w:r w:rsidR="00723982">
        <w:t xml:space="preserve"> and Accessibility</w:t>
      </w:r>
      <w:bookmarkEnd w:id="9"/>
    </w:p>
    <w:p w14:paraId="3C29DD01" w14:textId="42EFD554" w:rsidR="007C1AD5" w:rsidRDefault="007C1AD5" w:rsidP="007C1AD5">
      <w:r>
        <w:t>The Large Screen for viewing the Smart Dashboards will be in the following locations.</w:t>
      </w:r>
    </w:p>
    <w:p w14:paraId="0144DF47" w14:textId="43F800C7" w:rsidR="007C1AD5" w:rsidRDefault="007C1AD5" w:rsidP="007C1AD5">
      <w:pPr>
        <w:pStyle w:val="ListParagraph"/>
        <w:numPr>
          <w:ilvl w:val="0"/>
          <w:numId w:val="2"/>
        </w:numPr>
      </w:pPr>
      <w:r>
        <w:t>Ministers Waiting room</w:t>
      </w:r>
    </w:p>
    <w:p w14:paraId="5D22A3D6" w14:textId="77777777" w:rsidR="007C1AD5" w:rsidRDefault="007C1AD5" w:rsidP="007C1AD5">
      <w:pPr>
        <w:pStyle w:val="ListParagraph"/>
        <w:numPr>
          <w:ilvl w:val="0"/>
          <w:numId w:val="2"/>
        </w:numPr>
      </w:pPr>
      <w:r>
        <w:t xml:space="preserve">Office of the Minister for Public Service </w:t>
      </w:r>
    </w:p>
    <w:p w14:paraId="4A364FC7" w14:textId="14F421AF" w:rsidR="007C1AD5" w:rsidRDefault="007C1AD5" w:rsidP="007C1AD5">
      <w:pPr>
        <w:pStyle w:val="ListParagraph"/>
        <w:numPr>
          <w:ilvl w:val="0"/>
          <w:numId w:val="2"/>
        </w:numPr>
      </w:pPr>
      <w:r>
        <w:t>Office of the Minister of State for Public Service</w:t>
      </w:r>
    </w:p>
    <w:p w14:paraId="209F6CD9" w14:textId="61109555" w:rsidR="007C1AD5" w:rsidRDefault="007C1AD5" w:rsidP="007C1AD5">
      <w:pPr>
        <w:pStyle w:val="ListParagraph"/>
        <w:numPr>
          <w:ilvl w:val="0"/>
          <w:numId w:val="2"/>
        </w:numPr>
      </w:pPr>
      <w:r>
        <w:t>Permanent Secretary Waiting Room</w:t>
      </w:r>
    </w:p>
    <w:p w14:paraId="543DCB59" w14:textId="65CCD83B" w:rsidR="007C1AD5" w:rsidRDefault="007C1AD5" w:rsidP="007C1AD5">
      <w:pPr>
        <w:pStyle w:val="ListParagraph"/>
        <w:numPr>
          <w:ilvl w:val="0"/>
          <w:numId w:val="2"/>
        </w:numPr>
      </w:pPr>
      <w:r>
        <w:t>Office of the Permanent Secretary</w:t>
      </w:r>
    </w:p>
    <w:p w14:paraId="1F1F80D3" w14:textId="5D64EC77" w:rsidR="007C1AD5" w:rsidRDefault="007C1AD5" w:rsidP="007C1AD5">
      <w:pPr>
        <w:pStyle w:val="ListParagraph"/>
        <w:numPr>
          <w:ilvl w:val="0"/>
          <w:numId w:val="2"/>
        </w:numPr>
      </w:pPr>
      <w:r>
        <w:t xml:space="preserve">One stop Service Centre at the </w:t>
      </w:r>
      <w:proofErr w:type="spellStart"/>
      <w:r>
        <w:t>MoPS</w:t>
      </w:r>
      <w:proofErr w:type="spellEnd"/>
      <w:r>
        <w:t xml:space="preserve"> Headquarters </w:t>
      </w:r>
    </w:p>
    <w:p w14:paraId="169DD6C7" w14:textId="7DAAC418" w:rsidR="007C1AD5" w:rsidRDefault="00CF1A72" w:rsidP="007C1AD5">
      <w:pPr>
        <w:pStyle w:val="ListParagraph"/>
        <w:numPr>
          <w:ilvl w:val="0"/>
          <w:numId w:val="2"/>
        </w:numPr>
      </w:pPr>
      <w:r>
        <w:t>Department of Planning, Monitoring and Evaluation</w:t>
      </w:r>
    </w:p>
    <w:p w14:paraId="404545A4" w14:textId="15610D0B" w:rsidR="007C1AD5" w:rsidRDefault="00CF1A72" w:rsidP="007C1AD5">
      <w:pPr>
        <w:pStyle w:val="ListParagraph"/>
        <w:numPr>
          <w:ilvl w:val="0"/>
          <w:numId w:val="2"/>
        </w:numPr>
      </w:pPr>
      <w:proofErr w:type="spellStart"/>
      <w:r>
        <w:t>MoPS</w:t>
      </w:r>
      <w:proofErr w:type="spellEnd"/>
      <w:r>
        <w:t xml:space="preserve"> Main </w:t>
      </w:r>
      <w:r w:rsidR="007C1AD5">
        <w:t>Noticeboard</w:t>
      </w:r>
    </w:p>
    <w:p w14:paraId="3C8D8B01" w14:textId="247B34D8" w:rsidR="007C1AD5" w:rsidRDefault="00CF1A72" w:rsidP="007C1AD5">
      <w:pPr>
        <w:pStyle w:val="ListParagraph"/>
        <w:numPr>
          <w:ilvl w:val="0"/>
          <w:numId w:val="2"/>
        </w:numPr>
      </w:pPr>
      <w:proofErr w:type="spellStart"/>
      <w:r>
        <w:t>MoPS</w:t>
      </w:r>
      <w:proofErr w:type="spellEnd"/>
      <w:r>
        <w:t xml:space="preserve"> Main Waiting Lounge (Block B)</w:t>
      </w:r>
    </w:p>
    <w:p w14:paraId="25A6FF03" w14:textId="77EF20CA" w:rsidR="00723982" w:rsidRDefault="00723982" w:rsidP="00723982">
      <w:r>
        <w:lastRenderedPageBreak/>
        <w:t xml:space="preserve">The Dashboard should also be accessible over </w:t>
      </w:r>
      <w:r w:rsidR="009D2087">
        <w:t xml:space="preserve">Internet </w:t>
      </w:r>
      <w:r>
        <w:t xml:space="preserve">or </w:t>
      </w:r>
      <w:r w:rsidR="009D2087">
        <w:t xml:space="preserve">Local Area Network </w:t>
      </w:r>
      <w:r>
        <w:t>by:</w:t>
      </w:r>
    </w:p>
    <w:p w14:paraId="77E7E8E6" w14:textId="77777777" w:rsidR="00723982" w:rsidRDefault="00723982" w:rsidP="00723982">
      <w:pPr>
        <w:pStyle w:val="ListParagraph"/>
        <w:numPr>
          <w:ilvl w:val="0"/>
          <w:numId w:val="15"/>
        </w:numPr>
      </w:pPr>
      <w:r>
        <w:t xml:space="preserve">Mobile Devices like </w:t>
      </w:r>
      <w:proofErr w:type="spellStart"/>
      <w:r>
        <w:t>Ipads</w:t>
      </w:r>
      <w:proofErr w:type="spellEnd"/>
      <w:r>
        <w:t>, Tablets and Phones.</w:t>
      </w:r>
    </w:p>
    <w:p w14:paraId="16DEB69E" w14:textId="77777777" w:rsidR="00723982" w:rsidRDefault="00723982" w:rsidP="00723982">
      <w:pPr>
        <w:pStyle w:val="ListParagraph"/>
        <w:numPr>
          <w:ilvl w:val="0"/>
          <w:numId w:val="15"/>
        </w:numPr>
      </w:pPr>
      <w:r>
        <w:t>Desktop Computers.</w:t>
      </w:r>
    </w:p>
    <w:p w14:paraId="33F190AE" w14:textId="6039D236" w:rsidR="00881294" w:rsidRDefault="00881294" w:rsidP="00881294">
      <w:pPr>
        <w:pStyle w:val="Heading1"/>
      </w:pPr>
      <w:bookmarkStart w:id="10" w:name="_Toc528853278"/>
      <w:r>
        <w:t>Requirements Specifications</w:t>
      </w:r>
      <w:bookmarkEnd w:id="10"/>
    </w:p>
    <w:p w14:paraId="25424294" w14:textId="7A00DCE3" w:rsidR="00AF0250" w:rsidRDefault="00AF0250" w:rsidP="00AF0250"/>
    <w:p w14:paraId="0E26E85A" w14:textId="0395C44D" w:rsidR="00AF0250" w:rsidRDefault="00AF0250" w:rsidP="00AF0250">
      <w:pPr>
        <w:pStyle w:val="Heading2"/>
      </w:pPr>
      <w:bookmarkStart w:id="11" w:name="_Toc528853279"/>
      <w:r>
        <w:t>Software Systems Requirements</w:t>
      </w:r>
      <w:bookmarkEnd w:id="11"/>
    </w:p>
    <w:p w14:paraId="239879D8" w14:textId="1AF25E93" w:rsidR="00AF0250" w:rsidRDefault="00AF0250" w:rsidP="00AF0250">
      <w:pPr>
        <w:pStyle w:val="ListParagraph"/>
        <w:numPr>
          <w:ilvl w:val="0"/>
          <w:numId w:val="20"/>
        </w:numPr>
      </w:pPr>
      <w:r>
        <w:t>Web based Single Page application based on Angular 5 or above, or React/</w:t>
      </w:r>
      <w:proofErr w:type="spellStart"/>
      <w:r>
        <w:t>Reduc</w:t>
      </w:r>
      <w:proofErr w:type="spellEnd"/>
      <w:r>
        <w:t xml:space="preserve"> or Vue JS</w:t>
      </w:r>
    </w:p>
    <w:p w14:paraId="5F22DC3B" w14:textId="3A105FAA" w:rsidR="007F659B" w:rsidRDefault="007F659B" w:rsidP="00AF0250">
      <w:pPr>
        <w:pStyle w:val="ListParagraph"/>
        <w:numPr>
          <w:ilvl w:val="0"/>
          <w:numId w:val="20"/>
        </w:numPr>
      </w:pPr>
      <w:r>
        <w:t>Software based on Objected Oriented Programming with MVC (Model View Component)</w:t>
      </w:r>
    </w:p>
    <w:p w14:paraId="2F768FB6" w14:textId="1A8704F9" w:rsidR="00AF0250" w:rsidRDefault="00AF0250" w:rsidP="00AF0250">
      <w:pPr>
        <w:pStyle w:val="ListParagraph"/>
        <w:numPr>
          <w:ilvl w:val="0"/>
          <w:numId w:val="20"/>
        </w:numPr>
      </w:pPr>
      <w:r>
        <w:t>Based on SQL Relational Database System</w:t>
      </w:r>
    </w:p>
    <w:p w14:paraId="48D67995" w14:textId="3478878D" w:rsidR="00AF0250" w:rsidRDefault="007F659B" w:rsidP="00AF0250">
      <w:pPr>
        <w:pStyle w:val="ListParagraph"/>
        <w:numPr>
          <w:ilvl w:val="0"/>
          <w:numId w:val="20"/>
        </w:numPr>
      </w:pPr>
      <w:r>
        <w:t xml:space="preserve">Authentication and Role Based </w:t>
      </w:r>
      <w:r w:rsidR="00AF0250">
        <w:t xml:space="preserve">Users administration system based on </w:t>
      </w:r>
      <w:r w:rsidR="00AF0250" w:rsidRPr="00AF0250">
        <w:t>Two-Factor Authentication</w:t>
      </w:r>
      <w:r>
        <w:t xml:space="preserve"> via SMS with </w:t>
      </w:r>
      <w:r w:rsidRPr="007F659B">
        <w:t>Active Sessions Management</w:t>
      </w:r>
      <w:r>
        <w:t xml:space="preserve">, </w:t>
      </w:r>
      <w:r w:rsidRPr="007F659B">
        <w:t>Active Sessions Management</w:t>
      </w:r>
      <w:r>
        <w:t xml:space="preserve">, </w:t>
      </w:r>
      <w:r w:rsidRPr="007F659B">
        <w:t>Reset Token Lifetime</w:t>
      </w:r>
      <w:r>
        <w:t xml:space="preserve"> and Audit Trail</w:t>
      </w:r>
      <w:r w:rsidR="00534F5F">
        <w:t>. Secured password forms with Google Captcha</w:t>
      </w:r>
    </w:p>
    <w:p w14:paraId="0D280846" w14:textId="6B5ED9B7" w:rsidR="007F659B" w:rsidRDefault="007F659B" w:rsidP="00AF0250">
      <w:pPr>
        <w:pStyle w:val="ListParagraph"/>
        <w:numPr>
          <w:ilvl w:val="0"/>
          <w:numId w:val="20"/>
        </w:numPr>
      </w:pPr>
      <w:r>
        <w:t>Ability to assign specific roles, rights for read, edit and delete to each page and component</w:t>
      </w:r>
    </w:p>
    <w:p w14:paraId="30D33EE9" w14:textId="19BC78E6" w:rsidR="007F659B" w:rsidRDefault="007F659B" w:rsidP="00AF0250">
      <w:pPr>
        <w:pStyle w:val="ListParagraph"/>
        <w:numPr>
          <w:ilvl w:val="0"/>
          <w:numId w:val="20"/>
        </w:numPr>
      </w:pPr>
      <w:r>
        <w:t>Dynamic Mapping and Graphing Engine for displaying any data or table on Map and Graph</w:t>
      </w:r>
    </w:p>
    <w:p w14:paraId="6E76DFF3" w14:textId="4A29E2A4" w:rsidR="007F659B" w:rsidRDefault="007F659B" w:rsidP="00AF0250">
      <w:pPr>
        <w:pStyle w:val="ListParagraph"/>
        <w:numPr>
          <w:ilvl w:val="0"/>
          <w:numId w:val="20"/>
        </w:numPr>
      </w:pPr>
      <w:r>
        <w:t>Filter and Drill down of information by Vote, Region, Subregion, District, LC Level, Sector, Ministry or Local Government</w:t>
      </w:r>
      <w:r w:rsidR="00534F5F">
        <w:t>, Employee type</w:t>
      </w:r>
    </w:p>
    <w:p w14:paraId="537FD958" w14:textId="0A56C755" w:rsidR="007F659B" w:rsidRDefault="007F659B" w:rsidP="00AF0250">
      <w:pPr>
        <w:pStyle w:val="ListParagraph"/>
        <w:numPr>
          <w:ilvl w:val="0"/>
          <w:numId w:val="20"/>
        </w:numPr>
      </w:pPr>
      <w:r>
        <w:t xml:space="preserve">Activity Calendar to allow viewing all events and activities, and </w:t>
      </w:r>
      <w:r w:rsidR="00534F5F">
        <w:t>roles-based</w:t>
      </w:r>
      <w:r>
        <w:t xml:space="preserve"> ability to add or edit events</w:t>
      </w:r>
    </w:p>
    <w:p w14:paraId="4351B078" w14:textId="3A30B6C3" w:rsidR="007F659B" w:rsidRDefault="007F659B" w:rsidP="00AF0250">
      <w:pPr>
        <w:pStyle w:val="ListParagraph"/>
        <w:numPr>
          <w:ilvl w:val="0"/>
          <w:numId w:val="20"/>
        </w:numPr>
      </w:pPr>
      <w:r>
        <w:t>Timeline and recent posts for all users to share information</w:t>
      </w:r>
    </w:p>
    <w:p w14:paraId="79E019AC" w14:textId="3E29CE9D" w:rsidR="007F659B" w:rsidRDefault="00534F5F" w:rsidP="00AF0250">
      <w:pPr>
        <w:pStyle w:val="ListParagraph"/>
        <w:numPr>
          <w:ilvl w:val="0"/>
          <w:numId w:val="20"/>
        </w:numPr>
      </w:pPr>
      <w:r>
        <w:t>Concurrent access by over 100 users at any one time</w:t>
      </w:r>
    </w:p>
    <w:p w14:paraId="64E8227E" w14:textId="552384A7" w:rsidR="00534F5F" w:rsidRDefault="00534F5F" w:rsidP="00AF0250">
      <w:pPr>
        <w:pStyle w:val="ListParagraph"/>
        <w:numPr>
          <w:ilvl w:val="0"/>
          <w:numId w:val="20"/>
        </w:numPr>
      </w:pPr>
      <w:r>
        <w:t>All data and tables must be exportable to PDF, Excel, CSV</w:t>
      </w:r>
    </w:p>
    <w:p w14:paraId="4EA4EA9C" w14:textId="573FA7B4" w:rsidR="00534F5F" w:rsidRDefault="00534F5F" w:rsidP="00AF0250">
      <w:pPr>
        <w:pStyle w:val="ListParagraph"/>
        <w:numPr>
          <w:ilvl w:val="0"/>
          <w:numId w:val="20"/>
        </w:numPr>
      </w:pPr>
      <w:r>
        <w:t>Sticky Notes for each user to quickly add sticky notes and reminders</w:t>
      </w:r>
    </w:p>
    <w:p w14:paraId="40118B58" w14:textId="337FC20E" w:rsidR="00534F5F" w:rsidRDefault="00534F5F" w:rsidP="00AF0250">
      <w:pPr>
        <w:pStyle w:val="ListParagraph"/>
        <w:numPr>
          <w:ilvl w:val="0"/>
          <w:numId w:val="20"/>
        </w:numPr>
      </w:pPr>
      <w:r>
        <w:t>Single Search engine to search all data in the system</w:t>
      </w:r>
    </w:p>
    <w:p w14:paraId="474470D2" w14:textId="7200CA35" w:rsidR="006669E7" w:rsidRPr="00AF0250" w:rsidRDefault="006669E7" w:rsidP="00AF0250">
      <w:pPr>
        <w:pStyle w:val="ListParagraph"/>
        <w:numPr>
          <w:ilvl w:val="0"/>
          <w:numId w:val="20"/>
        </w:numPr>
      </w:pPr>
      <w:r>
        <w:t>Ability to get remote data from other systems via REST APIs</w:t>
      </w:r>
    </w:p>
    <w:p w14:paraId="1EC1519C" w14:textId="4D9A2130" w:rsidR="00611ADC" w:rsidRDefault="00961C9D" w:rsidP="00611ADC">
      <w:pPr>
        <w:pStyle w:val="Heading2"/>
      </w:pPr>
      <w:bookmarkStart w:id="12" w:name="_Toc528853280"/>
      <w:r>
        <w:t>Data</w:t>
      </w:r>
      <w:r w:rsidR="00CD50C9">
        <w:t xml:space="preserve"> collection and </w:t>
      </w:r>
      <w:r w:rsidR="00611ADC">
        <w:t xml:space="preserve">Reports </w:t>
      </w:r>
      <w:r w:rsidR="004D62D8">
        <w:t>requirements</w:t>
      </w:r>
      <w:r w:rsidR="00CD50C9">
        <w:t xml:space="preserve"> for the Uganda Public Service</w:t>
      </w:r>
      <w:r w:rsidR="00CD50C9" w:rsidRPr="00CD50C9">
        <w:t xml:space="preserve"> </w:t>
      </w:r>
      <w:r w:rsidR="00CD50C9">
        <w:t>disaggregated by</w:t>
      </w:r>
      <w:bookmarkEnd w:id="12"/>
    </w:p>
    <w:p w14:paraId="7DC658B3" w14:textId="2B3B920E" w:rsidR="00611ADC" w:rsidRPr="00907174" w:rsidRDefault="00CD50C9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i/>
          <w:iCs/>
          <w:szCs w:val="24"/>
          <w:lang w:val="en-US"/>
        </w:rPr>
        <w:t xml:space="preserve">Human Resource </w:t>
      </w:r>
      <w:r w:rsidR="004D62D8">
        <w:rPr>
          <w:rFonts w:eastAsia="Times New Roman" w:cstheme="minorHAnsi"/>
          <w:i/>
          <w:iCs/>
          <w:szCs w:val="24"/>
          <w:lang w:val="en-US"/>
        </w:rPr>
        <w:t xml:space="preserve">Breakdown by Salary Scale and </w:t>
      </w:r>
      <w:r w:rsidR="00611ADC" w:rsidRPr="004D62D8">
        <w:rPr>
          <w:rFonts w:eastAsia="Times New Roman" w:cstheme="minorHAnsi"/>
          <w:i/>
          <w:iCs/>
          <w:szCs w:val="24"/>
          <w:lang w:val="en-US"/>
        </w:rPr>
        <w:t>Seniority</w:t>
      </w:r>
    </w:p>
    <w:p w14:paraId="275EE04E" w14:textId="6EAC20C6" w:rsidR="00907174" w:rsidRPr="004D62D8" w:rsidRDefault="00907174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i/>
          <w:iCs/>
          <w:szCs w:val="24"/>
          <w:lang w:val="en-US"/>
        </w:rPr>
        <w:t>Salary scales</w:t>
      </w:r>
      <w:bookmarkStart w:id="13" w:name="_GoBack"/>
      <w:bookmarkEnd w:id="13"/>
    </w:p>
    <w:p w14:paraId="3D45C95B" w14:textId="2694BCBA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Sex</w:t>
      </w:r>
      <w:r w:rsidR="004D62D8">
        <w:rPr>
          <w:rFonts w:eastAsia="Times New Roman" w:cstheme="minorHAnsi"/>
          <w:szCs w:val="24"/>
          <w:lang w:val="en-US"/>
        </w:rPr>
        <w:t xml:space="preserve"> and Gender</w:t>
      </w:r>
    </w:p>
    <w:p w14:paraId="394A8B7D" w14:textId="7D979757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Age</w:t>
      </w:r>
      <w:r w:rsidR="004D62D8">
        <w:rPr>
          <w:rFonts w:eastAsia="Times New Roman" w:cstheme="minorHAnsi"/>
          <w:i/>
          <w:iCs/>
          <w:szCs w:val="24"/>
          <w:lang w:val="en-US"/>
        </w:rPr>
        <w:t xml:space="preserve"> and Age category</w:t>
      </w:r>
    </w:p>
    <w:p w14:paraId="7BD615AB" w14:textId="6C65A075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Education level</w:t>
      </w:r>
    </w:p>
    <w:p w14:paraId="5F0A4A77" w14:textId="4D73C9C8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Function type</w:t>
      </w:r>
      <w:r w:rsidRPr="004D62D8">
        <w:rPr>
          <w:rFonts w:eastAsia="Times New Roman" w:cstheme="minorHAnsi"/>
          <w:szCs w:val="24"/>
          <w:lang w:val="en-US"/>
        </w:rPr>
        <w:t xml:space="preserve">: </w:t>
      </w:r>
      <w:r w:rsidR="004D62D8">
        <w:rPr>
          <w:rFonts w:eastAsia="Times New Roman" w:cstheme="minorHAnsi"/>
          <w:szCs w:val="24"/>
          <w:lang w:val="en-US"/>
        </w:rPr>
        <w:t>E.g.</w:t>
      </w:r>
      <w:r w:rsidRPr="004D62D8">
        <w:rPr>
          <w:rFonts w:eastAsia="Times New Roman" w:cstheme="minorHAnsi"/>
          <w:szCs w:val="24"/>
          <w:lang w:val="en-US"/>
        </w:rPr>
        <w:t xml:space="preserve"> top management, middle management, production personnel and support staff</w:t>
      </w:r>
      <w:r w:rsidR="009D2087">
        <w:rPr>
          <w:rFonts w:eastAsia="Times New Roman" w:cstheme="minorHAnsi"/>
          <w:szCs w:val="24"/>
          <w:lang w:val="en-US"/>
        </w:rPr>
        <w:t>, cadres</w:t>
      </w:r>
      <w:r w:rsidRPr="004D62D8">
        <w:rPr>
          <w:rFonts w:eastAsia="Times New Roman" w:cstheme="minorHAnsi"/>
          <w:szCs w:val="24"/>
          <w:lang w:val="en-US"/>
        </w:rPr>
        <w:t>.</w:t>
      </w:r>
    </w:p>
    <w:p w14:paraId="28D78F20" w14:textId="76240D91" w:rsidR="00611ADC" w:rsidRPr="004D62D8" w:rsidRDefault="004D62D8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i/>
          <w:iCs/>
          <w:szCs w:val="24"/>
          <w:lang w:val="en-US"/>
        </w:rPr>
        <w:t>Permanent and Pensionable vs Contract Staff</w:t>
      </w:r>
    </w:p>
    <w:p w14:paraId="709A7492" w14:textId="0920F032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Employees Active</w:t>
      </w:r>
    </w:p>
    <w:p w14:paraId="4FAB605E" w14:textId="6FEB5031" w:rsidR="004D62D8" w:rsidRDefault="004D62D8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szCs w:val="24"/>
          <w:lang w:val="en-US"/>
        </w:rPr>
        <w:t xml:space="preserve">Payroll and Wage bill: Permanent vs Contract, Central Govt vs Local Govt, by Gender, Scale, </w:t>
      </w:r>
      <w:proofErr w:type="spellStart"/>
      <w:r>
        <w:rPr>
          <w:rFonts w:eastAsia="Times New Roman" w:cstheme="minorHAnsi"/>
          <w:szCs w:val="24"/>
          <w:lang w:val="en-US"/>
        </w:rPr>
        <w:t>e.t.c</w:t>
      </w:r>
      <w:proofErr w:type="spellEnd"/>
    </w:p>
    <w:p w14:paraId="3BB26D00" w14:textId="36CD1ED1" w:rsidR="004D62D8" w:rsidRPr="004D62D8" w:rsidRDefault="004D62D8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szCs w:val="24"/>
          <w:lang w:val="en-US"/>
        </w:rPr>
        <w:t>Attendance</w:t>
      </w:r>
    </w:p>
    <w:p w14:paraId="7076FCD9" w14:textId="2F190A0A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Turnover</w:t>
      </w:r>
      <w:r w:rsidRPr="004D62D8">
        <w:rPr>
          <w:rFonts w:eastAsia="Times New Roman" w:cstheme="minorHAnsi"/>
          <w:szCs w:val="24"/>
          <w:lang w:val="en-US"/>
        </w:rPr>
        <w:t xml:space="preserve">: </w:t>
      </w:r>
      <w:r w:rsidR="004D62D8">
        <w:rPr>
          <w:rFonts w:eastAsia="Times New Roman" w:cstheme="minorHAnsi"/>
          <w:szCs w:val="24"/>
          <w:lang w:val="en-US"/>
        </w:rPr>
        <w:t>T</w:t>
      </w:r>
      <w:r w:rsidRPr="004D62D8">
        <w:rPr>
          <w:rFonts w:eastAsia="Times New Roman" w:cstheme="minorHAnsi"/>
          <w:szCs w:val="24"/>
          <w:lang w:val="en-US"/>
        </w:rPr>
        <w:t>he number and/or percentage of employees who left in the previous period.</w:t>
      </w:r>
    </w:p>
    <w:p w14:paraId="1FCEFBC2" w14:textId="5ED3F11C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New hires</w:t>
      </w:r>
      <w:r w:rsidRPr="004D62D8">
        <w:rPr>
          <w:rFonts w:eastAsia="Times New Roman" w:cstheme="minorHAnsi"/>
          <w:szCs w:val="24"/>
          <w:lang w:val="en-US"/>
        </w:rPr>
        <w:t xml:space="preserve">: </w:t>
      </w:r>
      <w:r w:rsidR="004D62D8">
        <w:rPr>
          <w:rFonts w:eastAsia="Times New Roman" w:cstheme="minorHAnsi"/>
          <w:szCs w:val="24"/>
          <w:lang w:val="en-US"/>
        </w:rPr>
        <w:t>The</w:t>
      </w:r>
      <w:r w:rsidRPr="004D62D8">
        <w:rPr>
          <w:rFonts w:eastAsia="Times New Roman" w:cstheme="minorHAnsi"/>
          <w:szCs w:val="24"/>
          <w:lang w:val="en-US"/>
        </w:rPr>
        <w:t xml:space="preserve"> number and/or percentage of new employees who joined the </w:t>
      </w:r>
      <w:r w:rsidR="004D62D8">
        <w:rPr>
          <w:rFonts w:eastAsia="Times New Roman" w:cstheme="minorHAnsi"/>
          <w:szCs w:val="24"/>
          <w:lang w:val="en-US"/>
        </w:rPr>
        <w:t>service</w:t>
      </w:r>
      <w:r w:rsidRPr="004D62D8">
        <w:rPr>
          <w:rFonts w:eastAsia="Times New Roman" w:cstheme="minorHAnsi"/>
          <w:szCs w:val="24"/>
          <w:lang w:val="en-US"/>
        </w:rPr>
        <w:t xml:space="preserve"> within the last year.</w:t>
      </w:r>
    </w:p>
    <w:p w14:paraId="3B98F8DD" w14:textId="5D1508CB" w:rsidR="00611ADC" w:rsidRPr="00CD50C9" w:rsidRDefault="004D62D8" w:rsidP="00CD50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Absente</w:t>
      </w:r>
      <w:r>
        <w:rPr>
          <w:rFonts w:eastAsia="Times New Roman" w:cstheme="minorHAnsi"/>
          <w:i/>
          <w:iCs/>
          <w:szCs w:val="24"/>
          <w:lang w:val="en-US"/>
        </w:rPr>
        <w:t>eism</w:t>
      </w:r>
      <w:r w:rsidR="00611ADC" w:rsidRPr="004D62D8">
        <w:rPr>
          <w:rFonts w:eastAsia="Times New Roman" w:cstheme="minorHAnsi"/>
          <w:szCs w:val="24"/>
          <w:lang w:val="en-US"/>
        </w:rPr>
        <w:t>:</w:t>
      </w:r>
      <w:r>
        <w:rPr>
          <w:rFonts w:eastAsia="Times New Roman" w:cstheme="minorHAnsi"/>
          <w:szCs w:val="24"/>
          <w:lang w:val="en-US"/>
        </w:rPr>
        <w:t xml:space="preserve"> Whether on medical grounds, </w:t>
      </w:r>
      <w:r w:rsidR="00723982" w:rsidRPr="00723982">
        <w:rPr>
          <w:rFonts w:eastAsia="Times New Roman" w:cstheme="minorHAnsi"/>
          <w:szCs w:val="24"/>
          <w:lang w:val="en-US"/>
        </w:rPr>
        <w:t>abscondment</w:t>
      </w:r>
      <w:r>
        <w:rPr>
          <w:rFonts w:eastAsia="Times New Roman" w:cstheme="minorHAnsi"/>
          <w:szCs w:val="24"/>
          <w:lang w:val="en-US"/>
        </w:rPr>
        <w:t xml:space="preserve">, training, </w:t>
      </w:r>
      <w:proofErr w:type="spellStart"/>
      <w:r>
        <w:rPr>
          <w:rFonts w:eastAsia="Times New Roman" w:cstheme="minorHAnsi"/>
          <w:szCs w:val="24"/>
          <w:lang w:val="en-US"/>
        </w:rPr>
        <w:t>e.t.c</w:t>
      </w:r>
      <w:proofErr w:type="spellEnd"/>
      <w:r w:rsidR="00611ADC" w:rsidRPr="004D62D8">
        <w:rPr>
          <w:rFonts w:eastAsia="Times New Roman" w:cstheme="minorHAnsi"/>
          <w:szCs w:val="24"/>
          <w:lang w:val="en-US"/>
        </w:rPr>
        <w:t>.</w:t>
      </w:r>
    </w:p>
    <w:p w14:paraId="0EB93975" w14:textId="34022FA8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lastRenderedPageBreak/>
        <w:t>Training cost</w:t>
      </w:r>
    </w:p>
    <w:p w14:paraId="72DDF446" w14:textId="1CE27900" w:rsidR="00611ADC" w:rsidRPr="004D62D8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Recruitment cost</w:t>
      </w:r>
    </w:p>
    <w:p w14:paraId="47F1192A" w14:textId="161C74BF" w:rsidR="00611ADC" w:rsidRPr="009D2087" w:rsidRDefault="00611ADC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85F"/>
          <w:szCs w:val="24"/>
          <w:lang w:val="en-US"/>
        </w:rPr>
      </w:pPr>
      <w:r w:rsidRPr="004D62D8">
        <w:rPr>
          <w:rFonts w:eastAsia="Times New Roman" w:cstheme="minorHAnsi"/>
          <w:i/>
          <w:iCs/>
          <w:szCs w:val="24"/>
          <w:lang w:val="en-US"/>
        </w:rPr>
        <w:t>Time to fill</w:t>
      </w:r>
      <w:r w:rsidR="004D62D8">
        <w:rPr>
          <w:rFonts w:eastAsia="Times New Roman" w:cstheme="minorHAnsi"/>
          <w:i/>
          <w:iCs/>
          <w:szCs w:val="24"/>
          <w:lang w:val="en-US"/>
        </w:rPr>
        <w:t xml:space="preserve"> or recruit</w:t>
      </w:r>
    </w:p>
    <w:p w14:paraId="5CB782C6" w14:textId="3F3C157D" w:rsidR="009D2087" w:rsidRDefault="009D2087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zCs w:val="24"/>
          <w:lang w:val="en-US"/>
        </w:rPr>
      </w:pPr>
      <w:r w:rsidRPr="009D2087">
        <w:rPr>
          <w:rFonts w:eastAsia="Times New Roman" w:cstheme="minorHAnsi"/>
          <w:i/>
          <w:iCs/>
          <w:szCs w:val="24"/>
          <w:lang w:val="en-US"/>
        </w:rPr>
        <w:t>Trends Analysis</w:t>
      </w:r>
      <w:r w:rsidR="00CD50C9">
        <w:rPr>
          <w:rFonts w:eastAsia="Times New Roman" w:cstheme="minorHAnsi"/>
          <w:i/>
          <w:iCs/>
          <w:szCs w:val="24"/>
          <w:lang w:val="en-US"/>
        </w:rPr>
        <w:t xml:space="preserve"> for last 3 year</w:t>
      </w:r>
    </w:p>
    <w:p w14:paraId="7F1124DD" w14:textId="245EB45B" w:rsidR="00CD50C9" w:rsidRDefault="00CD50C9" w:rsidP="005B5E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zCs w:val="24"/>
          <w:lang w:val="en-US"/>
        </w:rPr>
      </w:pPr>
      <w:r>
        <w:rPr>
          <w:rFonts w:eastAsia="Times New Roman" w:cstheme="minorHAnsi"/>
          <w:i/>
          <w:iCs/>
          <w:szCs w:val="24"/>
          <w:lang w:val="en-US"/>
        </w:rPr>
        <w:t>Pensions Data by entity or vote,</w:t>
      </w:r>
      <w:r w:rsidR="00AF0250">
        <w:rPr>
          <w:rFonts w:eastAsia="Times New Roman" w:cstheme="minorHAnsi"/>
          <w:i/>
          <w:iCs/>
          <w:szCs w:val="24"/>
          <w:lang w:val="en-US"/>
        </w:rPr>
        <w:t xml:space="preserve"> age,</w:t>
      </w:r>
      <w:r>
        <w:rPr>
          <w:rFonts w:eastAsia="Times New Roman" w:cstheme="minorHAnsi"/>
          <w:i/>
          <w:iCs/>
          <w:szCs w:val="24"/>
          <w:lang w:val="en-US"/>
        </w:rPr>
        <w:t xml:space="preserve"> Gender</w:t>
      </w:r>
      <w:r w:rsidR="00AF0250">
        <w:rPr>
          <w:rFonts w:eastAsia="Times New Roman" w:cstheme="minorHAnsi"/>
          <w:i/>
          <w:iCs/>
          <w:szCs w:val="24"/>
          <w:lang w:val="en-US"/>
        </w:rPr>
        <w:t>, time taken by pensioners to access pension</w:t>
      </w:r>
    </w:p>
    <w:p w14:paraId="333330B4" w14:textId="4DE032E5" w:rsidR="005B5ED7" w:rsidRDefault="005B5ED7" w:rsidP="005B5ED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Cs w:val="24"/>
          <w:lang w:val="en-US"/>
        </w:rPr>
      </w:pPr>
    </w:p>
    <w:p w14:paraId="749AB908" w14:textId="5B30EF77" w:rsidR="005B5ED7" w:rsidRDefault="005B5ED7" w:rsidP="005B5ED7">
      <w:pPr>
        <w:pStyle w:val="Heading2"/>
      </w:pPr>
      <w:bookmarkStart w:id="14" w:name="_Toc528853281"/>
      <w:r>
        <w:t>Additional Report</w:t>
      </w:r>
      <w:r w:rsidR="00C1540F">
        <w:t>ing</w:t>
      </w:r>
      <w:r>
        <w:t xml:space="preserve"> Requirements</w:t>
      </w:r>
      <w:bookmarkEnd w:id="14"/>
    </w:p>
    <w:p w14:paraId="6EB9578C" w14:textId="77777777" w:rsidR="005B5ED7" w:rsidRDefault="005B5ED7" w:rsidP="005B5ED7">
      <w:r>
        <w:t>In addition to the HR Analytics Reports, the Dashboard System should have the following Data Reports</w:t>
      </w:r>
    </w:p>
    <w:p w14:paraId="7BE49AFC" w14:textId="240FAD6D" w:rsidR="005B5ED7" w:rsidRDefault="005B5ED7" w:rsidP="006669E7">
      <w:pPr>
        <w:pStyle w:val="ListParagraph"/>
        <w:numPr>
          <w:ilvl w:val="0"/>
          <w:numId w:val="17"/>
        </w:numPr>
      </w:pPr>
      <w:r>
        <w:t>Sectors and Thematic Areas</w:t>
      </w:r>
      <w:r w:rsidR="00E46D67">
        <w:t xml:space="preserve"> / </w:t>
      </w:r>
      <w:r>
        <w:t>List of Sector Objectives</w:t>
      </w:r>
      <w:r w:rsidR="00C1540F">
        <w:t xml:space="preserve">, </w:t>
      </w:r>
      <w:r>
        <w:t>List of Sector Outcomes</w:t>
      </w:r>
    </w:p>
    <w:p w14:paraId="0C1AAF4F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Graph showing Number of Ministries, Departments and Agencies by Sector</w:t>
      </w:r>
    </w:p>
    <w:p w14:paraId="76C4239E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List of Ministries, Departments and Agencies</w:t>
      </w:r>
    </w:p>
    <w:p w14:paraId="109440CE" w14:textId="253AD5DB" w:rsidR="005B5ED7" w:rsidRDefault="005B5ED7" w:rsidP="006669E7">
      <w:pPr>
        <w:pStyle w:val="ListParagraph"/>
        <w:numPr>
          <w:ilvl w:val="0"/>
          <w:numId w:val="17"/>
        </w:numPr>
      </w:pPr>
      <w:r>
        <w:t>List of Government Programmes</w:t>
      </w:r>
      <w:r w:rsidR="00C1540F">
        <w:t xml:space="preserve">, </w:t>
      </w:r>
      <w:r>
        <w:t>Departments and Projects</w:t>
      </w:r>
    </w:p>
    <w:p w14:paraId="2C55952C" w14:textId="4213FD73" w:rsidR="005B5ED7" w:rsidRDefault="005B5ED7" w:rsidP="006669E7">
      <w:pPr>
        <w:pStyle w:val="ListParagraph"/>
        <w:numPr>
          <w:ilvl w:val="0"/>
          <w:numId w:val="17"/>
        </w:numPr>
      </w:pPr>
      <w:r>
        <w:t>Key Department Outputs</w:t>
      </w:r>
      <w:r w:rsidR="00C1540F">
        <w:t xml:space="preserve">, </w:t>
      </w:r>
      <w:r>
        <w:t>Key Performance Indicators</w:t>
      </w:r>
    </w:p>
    <w:p w14:paraId="6A487D9E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Types of Votes and Administrative Units</w:t>
      </w:r>
    </w:p>
    <w:p w14:paraId="7A07FEEC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List of NDP Objectives</w:t>
      </w:r>
    </w:p>
    <w:p w14:paraId="5ED9487D" w14:textId="55A7E084" w:rsidR="005B5ED7" w:rsidRDefault="005B5ED7" w:rsidP="006669E7">
      <w:pPr>
        <w:pStyle w:val="ListParagraph"/>
        <w:numPr>
          <w:ilvl w:val="0"/>
          <w:numId w:val="17"/>
        </w:numPr>
      </w:pPr>
      <w:r>
        <w:t>List of Parastatals</w:t>
      </w:r>
      <w:r w:rsidR="00C1540F">
        <w:t xml:space="preserve"> </w:t>
      </w:r>
      <w:r>
        <w:t>List of Donors</w:t>
      </w:r>
    </w:p>
    <w:p w14:paraId="3EA0DB37" w14:textId="514D144D" w:rsidR="005B5ED7" w:rsidRDefault="005B5ED7" w:rsidP="006669E7">
      <w:pPr>
        <w:pStyle w:val="ListParagraph"/>
        <w:numPr>
          <w:ilvl w:val="0"/>
          <w:numId w:val="17"/>
        </w:numPr>
      </w:pPr>
      <w:r>
        <w:t>List of Indicator Types</w:t>
      </w:r>
      <w:r w:rsidR="00C1540F">
        <w:t xml:space="preserve">, </w:t>
      </w:r>
      <w:r>
        <w:t>List of Item Class at Level 3</w:t>
      </w:r>
      <w:r w:rsidR="00C1540F">
        <w:t xml:space="preserve">, </w:t>
      </w:r>
      <w:r>
        <w:t>List of Line Items</w:t>
      </w:r>
    </w:p>
    <w:p w14:paraId="3C06A027" w14:textId="58B4741B" w:rsidR="005B5ED7" w:rsidRDefault="005B5ED7" w:rsidP="005B5ED7">
      <w:pPr>
        <w:pStyle w:val="ListParagraph"/>
        <w:numPr>
          <w:ilvl w:val="0"/>
          <w:numId w:val="17"/>
        </w:numPr>
      </w:pPr>
      <w:r>
        <w:t>Number of Administrative Units</w:t>
      </w:r>
      <w:r w:rsidR="00E46D67">
        <w:t xml:space="preserve"> by Level</w:t>
      </w:r>
    </w:p>
    <w:p w14:paraId="653AC378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Local Government Administrative Levels</w:t>
      </w:r>
    </w:p>
    <w:p w14:paraId="1A69C17E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Uganda Population Growth</w:t>
      </w:r>
    </w:p>
    <w:p w14:paraId="6630ABA7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Graph showing Population Growth across the years</w:t>
      </w:r>
    </w:p>
    <w:p w14:paraId="74361E4D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Graph Showing Average Annual Growth Rate</w:t>
      </w:r>
    </w:p>
    <w:p w14:paraId="5B355ABF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Graph showing Population Growth across the years by Sex</w:t>
      </w:r>
    </w:p>
    <w:p w14:paraId="28E72515" w14:textId="56C533C7" w:rsidR="005B5ED7" w:rsidRDefault="005B5ED7" w:rsidP="005B5ED7">
      <w:pPr>
        <w:pStyle w:val="ListParagraph"/>
        <w:numPr>
          <w:ilvl w:val="0"/>
          <w:numId w:val="17"/>
        </w:numPr>
      </w:pPr>
      <w:r>
        <w:t>Uganda's Population by Region</w:t>
      </w:r>
      <w:r w:rsidR="00C1540F">
        <w:t xml:space="preserve"> Table and Graphs</w:t>
      </w:r>
    </w:p>
    <w:p w14:paraId="2DF76461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 xml:space="preserve">Population by District </w:t>
      </w:r>
    </w:p>
    <w:p w14:paraId="06D2B31C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Population by Subcounty / Town Council / Division (Based on 2014 Population Census)</w:t>
      </w:r>
    </w:p>
    <w:p w14:paraId="5C2DF2CA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Map of Uganda showing Districts by Number of Sub counties</w:t>
      </w:r>
    </w:p>
    <w:p w14:paraId="69C8235F" w14:textId="77777777" w:rsidR="005B5ED7" w:rsidRDefault="005B5ED7" w:rsidP="005B5ED7">
      <w:pPr>
        <w:pStyle w:val="ListParagraph"/>
        <w:numPr>
          <w:ilvl w:val="0"/>
          <w:numId w:val="17"/>
        </w:numPr>
      </w:pPr>
      <w:r>
        <w:t>Map of Uganda showing Districts Grouped by Region</w:t>
      </w:r>
    </w:p>
    <w:p w14:paraId="6781E70B" w14:textId="77777777" w:rsidR="00C1540F" w:rsidRDefault="005B5ED7" w:rsidP="00C1540F">
      <w:pPr>
        <w:pStyle w:val="ListParagraph"/>
        <w:numPr>
          <w:ilvl w:val="0"/>
          <w:numId w:val="17"/>
        </w:numPr>
      </w:pPr>
      <w:r>
        <w:t>Map of Uganda showing Districts Grouped by Sub Region</w:t>
      </w:r>
    </w:p>
    <w:p w14:paraId="2D0D5C4D" w14:textId="66A7767B" w:rsidR="005B5ED7" w:rsidRDefault="005B5ED7" w:rsidP="00C1540F">
      <w:pPr>
        <w:pStyle w:val="ListParagraph"/>
        <w:numPr>
          <w:ilvl w:val="0"/>
          <w:numId w:val="17"/>
        </w:numPr>
      </w:pPr>
      <w:r>
        <w:t>List Districts in Uganda by Region and Sub region</w:t>
      </w:r>
    </w:p>
    <w:p w14:paraId="41794578" w14:textId="4A531503" w:rsidR="00674A59" w:rsidRDefault="00674A59" w:rsidP="00674A59"/>
    <w:p w14:paraId="7059F9EA" w14:textId="7F798679" w:rsidR="00674A59" w:rsidRDefault="00674A59" w:rsidP="00E91C3B">
      <w:pPr>
        <w:pStyle w:val="Heading1"/>
      </w:pPr>
      <w:bookmarkStart w:id="15" w:name="_Toc528853282"/>
      <w:r>
        <w:t>Deliverables</w:t>
      </w:r>
      <w:bookmarkEnd w:id="15"/>
    </w:p>
    <w:tbl>
      <w:tblPr>
        <w:tblW w:w="92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2"/>
        <w:gridCol w:w="1571"/>
        <w:gridCol w:w="1894"/>
      </w:tblGrid>
      <w:tr w:rsidR="00674A59" w:rsidRPr="00C44151" w14:paraId="4985020E" w14:textId="77777777" w:rsidTr="00E91C3B">
        <w:trPr>
          <w:cantSplit/>
          <w:trHeight w:val="543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930AC" w14:textId="39624FF0" w:rsidR="00674A59" w:rsidRPr="00C44151" w:rsidRDefault="00674A59" w:rsidP="00E91C3B">
            <w:pPr>
              <w:pStyle w:val="Header"/>
            </w:pPr>
            <w:r w:rsidRPr="00C44151">
              <w:t>Description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D284E" w14:textId="77777777" w:rsidR="00674A59" w:rsidRPr="00C44151" w:rsidRDefault="00674A59" w:rsidP="006669E7">
            <w:pPr>
              <w:pStyle w:val="Header"/>
              <w:spacing w:line="360" w:lineRule="auto"/>
              <w:jc w:val="center"/>
            </w:pPr>
            <w:r w:rsidRPr="00C44151">
              <w:t>Quantity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FFE870" w14:textId="77777777" w:rsidR="00674A59" w:rsidRPr="00C44151" w:rsidRDefault="00674A59" w:rsidP="006669E7">
            <w:pPr>
              <w:pStyle w:val="Header"/>
              <w:jc w:val="center"/>
            </w:pPr>
            <w:r w:rsidRPr="00C44151">
              <w:t>Unit of Measure</w:t>
            </w:r>
          </w:p>
        </w:tc>
      </w:tr>
      <w:tr w:rsidR="00E91C3B" w:rsidRPr="008449D8" w14:paraId="7DDC41C6" w14:textId="77777777" w:rsidTr="00E91C3B">
        <w:trPr>
          <w:cantSplit/>
          <w:trHeight w:val="42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ACA61C" w14:textId="77777777" w:rsidR="00E91C3B" w:rsidRPr="008449D8" w:rsidRDefault="00E91C3B" w:rsidP="00E91C3B">
            <w:pPr>
              <w:rPr>
                <w:rFonts w:ascii="Book Antiqua" w:hAnsi="Book Antiqua"/>
                <w:sz w:val="20"/>
              </w:rPr>
            </w:pPr>
            <w:r w:rsidRPr="00E40CE3">
              <w:rPr>
                <w:rFonts w:ascii="Calibri" w:hAnsi="Calibri" w:cs="Calibri"/>
                <w:color w:val="000000"/>
              </w:rPr>
              <w:t>Develop Dashboard Software Application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D3D8B" w14:textId="2DC83FA1" w:rsidR="00E91C3B" w:rsidRPr="00104F4A" w:rsidRDefault="00E91C3B" w:rsidP="00E91C3B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EA7E8" w14:textId="44688964" w:rsidR="00E91C3B" w:rsidRPr="008449D8" w:rsidRDefault="00E91C3B" w:rsidP="00E91C3B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 w:rsidRPr="00E14CE3">
              <w:rPr>
                <w:rFonts w:ascii="Century Gothic" w:hAnsi="Century Gothic"/>
                <w:sz w:val="20"/>
              </w:rPr>
              <w:t>Units</w:t>
            </w:r>
          </w:p>
        </w:tc>
      </w:tr>
      <w:tr w:rsidR="00E91C3B" w:rsidRPr="008449D8" w14:paraId="146507D9" w14:textId="77777777" w:rsidTr="00E91C3B">
        <w:trPr>
          <w:cantSplit/>
          <w:trHeight w:val="39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D4489D" w14:textId="26285F77" w:rsidR="00E91C3B" w:rsidRPr="00D63B50" w:rsidRDefault="00E11C65" w:rsidP="00E91C3B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Collect and </w:t>
            </w:r>
            <w:r w:rsidR="00E91C3B" w:rsidRPr="00E40CE3">
              <w:rPr>
                <w:rFonts w:ascii="Calibri" w:hAnsi="Calibri" w:cs="Calibri"/>
                <w:color w:val="000000"/>
              </w:rPr>
              <w:t>Generate Dashboard Data</w:t>
            </w:r>
            <w:r>
              <w:rPr>
                <w:rFonts w:ascii="Calibri" w:hAnsi="Calibri" w:cs="Calibri"/>
                <w:color w:val="000000"/>
              </w:rPr>
              <w:t xml:space="preserve"> as per Data requirements above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F24FEE" w14:textId="3A729E74" w:rsidR="00E91C3B" w:rsidRPr="00104F4A" w:rsidRDefault="00E91C3B" w:rsidP="00E91C3B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2D55" w14:textId="2F5D9B9B" w:rsidR="00E91C3B" w:rsidRPr="008449D8" w:rsidRDefault="00E91C3B" w:rsidP="00E91C3B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 w:rsidRPr="00E14CE3">
              <w:rPr>
                <w:rFonts w:ascii="Century Gothic" w:hAnsi="Century Gothic"/>
                <w:sz w:val="20"/>
              </w:rPr>
              <w:t>Units</w:t>
            </w:r>
          </w:p>
        </w:tc>
      </w:tr>
      <w:tr w:rsidR="00E91C3B" w:rsidRPr="008449D8" w14:paraId="4C7E07BA" w14:textId="77777777" w:rsidTr="00E91C3B">
        <w:trPr>
          <w:cantSplit/>
          <w:trHeight w:val="39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EACDE0" w14:textId="77777777" w:rsidR="00E91C3B" w:rsidRPr="00D63B50" w:rsidRDefault="00E91C3B" w:rsidP="00E91C3B">
            <w:pPr>
              <w:jc w:val="both"/>
              <w:rPr>
                <w:rFonts w:ascii="Century Gothic" w:hAnsi="Century Gothic"/>
                <w:sz w:val="20"/>
              </w:rPr>
            </w:pPr>
            <w:r w:rsidRPr="00E40CE3">
              <w:rPr>
                <w:rFonts w:ascii="Calibri" w:hAnsi="Calibri" w:cs="Calibri"/>
                <w:color w:val="000000"/>
              </w:rPr>
              <w:t>Installation of the system on the platforms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E8CD24" w14:textId="54328746" w:rsidR="00E91C3B" w:rsidRPr="00104F4A" w:rsidRDefault="00E91C3B" w:rsidP="00E91C3B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28B7C" w14:textId="41810C95" w:rsidR="00E91C3B" w:rsidRPr="008449D8" w:rsidRDefault="00E91C3B" w:rsidP="00E91C3B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 w:rsidRPr="00E14CE3">
              <w:rPr>
                <w:rFonts w:ascii="Century Gothic" w:hAnsi="Century Gothic"/>
                <w:sz w:val="20"/>
              </w:rPr>
              <w:t>Units</w:t>
            </w:r>
          </w:p>
        </w:tc>
      </w:tr>
      <w:tr w:rsidR="00674A59" w:rsidRPr="008449D8" w14:paraId="5703FFBC" w14:textId="77777777" w:rsidTr="00E91C3B">
        <w:trPr>
          <w:cantSplit/>
          <w:trHeight w:val="39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9494FE" w14:textId="4BBA6432" w:rsidR="00674A59" w:rsidRDefault="00674A59" w:rsidP="006669E7">
            <w:pPr>
              <w:jc w:val="both"/>
              <w:rPr>
                <w:rFonts w:ascii="Calibri" w:hAnsi="Calibri" w:cs="Calibri"/>
                <w:color w:val="000000"/>
              </w:rPr>
            </w:pPr>
            <w:r w:rsidRPr="00E40CE3">
              <w:rPr>
                <w:rFonts w:ascii="Calibri" w:hAnsi="Calibri" w:cs="Calibri"/>
                <w:color w:val="000000"/>
              </w:rPr>
              <w:lastRenderedPageBreak/>
              <w:t>5</w:t>
            </w:r>
            <w:r w:rsidR="006669E7">
              <w:rPr>
                <w:rFonts w:ascii="Calibri" w:hAnsi="Calibri" w:cs="Calibri"/>
                <w:color w:val="000000"/>
              </w:rPr>
              <w:t>0</w:t>
            </w:r>
            <w:r w:rsidRPr="00E40CE3">
              <w:rPr>
                <w:rFonts w:ascii="Calibri" w:hAnsi="Calibri" w:cs="Calibri"/>
                <w:color w:val="000000"/>
              </w:rPr>
              <w:t>" HD Flat Screens with Wall Mount</w:t>
            </w:r>
          </w:p>
          <w:p w14:paraId="19FB46A9" w14:textId="3AFDD763" w:rsidR="00E11C65" w:rsidRPr="00E11C65" w:rsidRDefault="00E11C65" w:rsidP="00E11C6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LED 4K Screen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D27DEF" w14:textId="77777777" w:rsidR="00674A59" w:rsidRPr="00104F4A" w:rsidRDefault="00674A59" w:rsidP="006669E7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63109" w14:textId="77777777" w:rsidR="00674A59" w:rsidRPr="008449D8" w:rsidRDefault="00674A59" w:rsidP="006669E7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Units</w:t>
            </w:r>
          </w:p>
        </w:tc>
      </w:tr>
      <w:tr w:rsidR="00674A59" w:rsidRPr="008449D8" w14:paraId="56FF74B6" w14:textId="77777777" w:rsidTr="00E91C3B">
        <w:trPr>
          <w:cantSplit/>
          <w:trHeight w:val="273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355343" w14:textId="77777777" w:rsidR="00674A59" w:rsidRDefault="00674A59" w:rsidP="006669E7">
            <w:pPr>
              <w:jc w:val="both"/>
              <w:rPr>
                <w:rFonts w:ascii="Calibri" w:hAnsi="Calibri" w:cs="Calibri"/>
                <w:color w:val="000000"/>
              </w:rPr>
            </w:pPr>
            <w:r w:rsidRPr="00E40CE3">
              <w:rPr>
                <w:rFonts w:ascii="Calibri" w:hAnsi="Calibri" w:cs="Calibri"/>
                <w:color w:val="000000"/>
              </w:rPr>
              <w:t>Desktop PCs</w:t>
            </w:r>
            <w:r w:rsidR="00534F5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F76A47D" w14:textId="70864D56" w:rsidR="00534F5F" w:rsidRPr="00534F5F" w:rsidRDefault="00E11C65" w:rsidP="00534F5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i7 (</w:t>
            </w:r>
            <w:proofErr w:type="spellStart"/>
            <w:r>
              <w:rPr>
                <w:rFonts w:ascii="Century Gothic" w:hAnsi="Century Gothic"/>
                <w:sz w:val="20"/>
              </w:rPr>
              <w:t>icore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7), 8GB Ram, 1TB, 29” screen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913D68" w14:textId="77777777" w:rsidR="00674A59" w:rsidRPr="00104F4A" w:rsidRDefault="00674A59" w:rsidP="006669E7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8B21" w14:textId="77777777" w:rsidR="00674A59" w:rsidRPr="008449D8" w:rsidRDefault="00674A59" w:rsidP="006669E7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Units</w:t>
            </w:r>
          </w:p>
        </w:tc>
      </w:tr>
      <w:tr w:rsidR="00674A59" w:rsidRPr="008449D8" w14:paraId="022A9974" w14:textId="77777777" w:rsidTr="00E91C3B">
        <w:trPr>
          <w:cantSplit/>
          <w:trHeight w:val="39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2D508C" w14:textId="77777777" w:rsidR="00674A59" w:rsidRPr="00D63B50" w:rsidRDefault="00674A59" w:rsidP="006669E7">
            <w:pPr>
              <w:jc w:val="both"/>
              <w:rPr>
                <w:rFonts w:ascii="Century Gothic" w:hAnsi="Century Gothic"/>
                <w:sz w:val="20"/>
              </w:rPr>
            </w:pPr>
            <w:r w:rsidRPr="00E40CE3">
              <w:rPr>
                <w:rFonts w:ascii="Calibri" w:hAnsi="Calibri" w:cs="Calibri"/>
                <w:color w:val="000000"/>
              </w:rPr>
              <w:t xml:space="preserve">Training of staff 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77C9F2" w14:textId="77777777" w:rsidR="00674A59" w:rsidRPr="00104F4A" w:rsidRDefault="00674A59" w:rsidP="006669E7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46DF" w14:textId="77777777" w:rsidR="00674A59" w:rsidRPr="008449D8" w:rsidRDefault="00674A59" w:rsidP="006669E7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Trainees</w:t>
            </w:r>
          </w:p>
        </w:tc>
      </w:tr>
      <w:tr w:rsidR="00674A59" w:rsidRPr="008449D8" w14:paraId="07DB4EE3" w14:textId="77777777" w:rsidTr="00E91C3B">
        <w:trPr>
          <w:cantSplit/>
          <w:trHeight w:val="397"/>
        </w:trPr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245029" w14:textId="77777777" w:rsidR="00674A59" w:rsidRDefault="00674A59" w:rsidP="006669E7">
            <w:pPr>
              <w:jc w:val="both"/>
              <w:rPr>
                <w:rFonts w:ascii="Calibri" w:hAnsi="Calibri" w:cs="Calibri"/>
                <w:color w:val="000000"/>
              </w:rPr>
            </w:pPr>
            <w:r w:rsidRPr="00E40CE3">
              <w:rPr>
                <w:rFonts w:ascii="Calibri" w:hAnsi="Calibri" w:cs="Calibri"/>
                <w:color w:val="000000"/>
              </w:rPr>
              <w:t xml:space="preserve">Develop </w:t>
            </w:r>
            <w:r w:rsidR="00E11C65">
              <w:rPr>
                <w:rFonts w:ascii="Calibri" w:hAnsi="Calibri" w:cs="Calibri"/>
                <w:color w:val="000000"/>
              </w:rPr>
              <w:t xml:space="preserve">and Print </w:t>
            </w:r>
            <w:r w:rsidRPr="00E40CE3">
              <w:rPr>
                <w:rFonts w:ascii="Calibri" w:hAnsi="Calibri" w:cs="Calibri"/>
                <w:color w:val="000000"/>
              </w:rPr>
              <w:t xml:space="preserve">User Manuals </w:t>
            </w:r>
            <w:r w:rsidR="00E11C65">
              <w:rPr>
                <w:rFonts w:ascii="Calibri" w:hAnsi="Calibri" w:cs="Calibri"/>
                <w:color w:val="000000"/>
              </w:rPr>
              <w:t>Book</w:t>
            </w:r>
          </w:p>
          <w:p w14:paraId="3A50AA23" w14:textId="77777777" w:rsidR="00E11C65" w:rsidRDefault="00E11C65" w:rsidP="00E11C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Systems administration</w:t>
            </w:r>
          </w:p>
          <w:p w14:paraId="100DD370" w14:textId="7C9D2D89" w:rsidR="00E11C65" w:rsidRDefault="00E11C65" w:rsidP="00E11C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Users Handbook</w:t>
            </w:r>
          </w:p>
          <w:p w14:paraId="374DB2B6" w14:textId="3BA5DBF4" w:rsidR="00E11C65" w:rsidRPr="00E11C65" w:rsidRDefault="00E11C65" w:rsidP="00E11C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Training of trainers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CDB31B" w14:textId="77777777" w:rsidR="00674A59" w:rsidRDefault="00674A59" w:rsidP="006669E7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CEC21" w14:textId="77777777" w:rsidR="00674A59" w:rsidRPr="008449D8" w:rsidRDefault="00674A59" w:rsidP="006669E7">
            <w:pPr>
              <w:pStyle w:val="Header"/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Manuals</w:t>
            </w:r>
          </w:p>
        </w:tc>
      </w:tr>
    </w:tbl>
    <w:p w14:paraId="7B68F1E0" w14:textId="08D39108" w:rsidR="001C7E4C" w:rsidRDefault="001C7E4C" w:rsidP="001C7E4C"/>
    <w:p w14:paraId="376F921C" w14:textId="11A064F3" w:rsidR="001C7E4C" w:rsidRDefault="00332349" w:rsidP="00332349">
      <w:pPr>
        <w:pStyle w:val="Heading1"/>
      </w:pPr>
      <w:bookmarkStart w:id="16" w:name="_Toc528853283"/>
      <w:r>
        <w:t>Company and Personnel Requirements</w:t>
      </w:r>
      <w:bookmarkEnd w:id="16"/>
    </w:p>
    <w:p w14:paraId="514D6DEE" w14:textId="48A5AAC9" w:rsidR="00332349" w:rsidRDefault="00D43EB6" w:rsidP="00D43EB6">
      <w:pPr>
        <w:pStyle w:val="ListParagraph"/>
        <w:numPr>
          <w:ilvl w:val="0"/>
          <w:numId w:val="18"/>
        </w:numPr>
      </w:pPr>
      <w:r>
        <w:t>7</w:t>
      </w:r>
      <w:r w:rsidR="006E07E7">
        <w:t xml:space="preserve"> Years of Experience in </w:t>
      </w:r>
      <w:r w:rsidR="00E1735D">
        <w:t xml:space="preserve">Developing </w:t>
      </w:r>
      <w:r w:rsidR="006E07E7">
        <w:t>ICT</w:t>
      </w:r>
      <w:r w:rsidR="00E1735D">
        <w:t xml:space="preserve"> Systems</w:t>
      </w:r>
      <w:r w:rsidR="006E07E7">
        <w:t xml:space="preserve"> and M&amp;E Systems</w:t>
      </w:r>
    </w:p>
    <w:p w14:paraId="5384F1EA" w14:textId="35659A50" w:rsidR="00D43EB6" w:rsidRDefault="00D43EB6" w:rsidP="00D43EB6">
      <w:pPr>
        <w:pStyle w:val="ListParagraph"/>
        <w:numPr>
          <w:ilvl w:val="0"/>
          <w:numId w:val="18"/>
        </w:numPr>
      </w:pPr>
      <w:r>
        <w:t xml:space="preserve">Annual turnover of </w:t>
      </w:r>
      <w:proofErr w:type="spellStart"/>
      <w:r>
        <w:t>atleast</w:t>
      </w:r>
      <w:proofErr w:type="spellEnd"/>
      <w:r>
        <w:t xml:space="preserve"> UGX 400M per year for the last 3 years</w:t>
      </w:r>
    </w:p>
    <w:p w14:paraId="6C40EC64" w14:textId="12B34FB7" w:rsidR="00D43EB6" w:rsidRDefault="00D43EB6" w:rsidP="00D43EB6">
      <w:pPr>
        <w:pStyle w:val="ListParagraph"/>
        <w:numPr>
          <w:ilvl w:val="0"/>
          <w:numId w:val="18"/>
        </w:numPr>
      </w:pPr>
      <w:r>
        <w:t>Experience in providing ICT and M&amp;E services to Govt Ministries/Agencies</w:t>
      </w:r>
    </w:p>
    <w:p w14:paraId="0405E05F" w14:textId="6890E80C" w:rsidR="005A3782" w:rsidRDefault="005A3782" w:rsidP="00D43EB6">
      <w:pPr>
        <w:pStyle w:val="ListParagraph"/>
        <w:numPr>
          <w:ilvl w:val="0"/>
          <w:numId w:val="18"/>
        </w:numPr>
      </w:pPr>
      <w:r>
        <w:t>ISO Certification will be an added advantage</w:t>
      </w:r>
    </w:p>
    <w:p w14:paraId="47E23AF8" w14:textId="6C237E07" w:rsidR="00D43EB6" w:rsidRPr="00D43EB6" w:rsidRDefault="00D43EB6" w:rsidP="00D43EB6">
      <w:pPr>
        <w:rPr>
          <w:b/>
        </w:rPr>
      </w:pPr>
      <w:r w:rsidRPr="00D43EB6">
        <w:rPr>
          <w:b/>
        </w:rPr>
        <w:t>Personnel</w:t>
      </w:r>
    </w:p>
    <w:p w14:paraId="28A6C7BC" w14:textId="63DE2615" w:rsidR="00D43EB6" w:rsidRDefault="00D43EB6" w:rsidP="00D43EB6">
      <w:pPr>
        <w:pStyle w:val="ListParagraph"/>
        <w:numPr>
          <w:ilvl w:val="0"/>
          <w:numId w:val="19"/>
        </w:numPr>
      </w:pPr>
      <w:r>
        <w:t xml:space="preserve">ICT Specialist with </w:t>
      </w:r>
      <w:r w:rsidR="00E11C65">
        <w:t>5</w:t>
      </w:r>
      <w:r>
        <w:t xml:space="preserve"> </w:t>
      </w:r>
      <w:r w:rsidR="00E1735D">
        <w:t>Years’ experience</w:t>
      </w:r>
      <w:r>
        <w:t xml:space="preserve"> in providing </w:t>
      </w:r>
      <w:r w:rsidR="00E11C65">
        <w:t xml:space="preserve">similar scale </w:t>
      </w:r>
      <w:r>
        <w:t>Systems Development and Systems Support to</w:t>
      </w:r>
      <w:r w:rsidR="00E11C65" w:rsidRPr="00E11C65">
        <w:t xml:space="preserve"> </w:t>
      </w:r>
      <w:r w:rsidR="00E11C65">
        <w:t>Ministries, Agencies or other reputation organisation</w:t>
      </w:r>
      <w:r w:rsidR="00714C3C">
        <w:t>s</w:t>
      </w:r>
      <w:r w:rsidR="00E11C65">
        <w:t xml:space="preserve">, with </w:t>
      </w:r>
      <w:proofErr w:type="spellStart"/>
      <w:r w:rsidR="00E11C65">
        <w:t>Bsc</w:t>
      </w:r>
      <w:proofErr w:type="spellEnd"/>
      <w:r w:rsidR="00E11C65">
        <w:t xml:space="preserve"> Degree in Computer Science or Information Technology</w:t>
      </w:r>
      <w:r w:rsidR="00714C3C">
        <w:t>, or related qualifications</w:t>
      </w:r>
    </w:p>
    <w:p w14:paraId="6E50837F" w14:textId="2B3E5E45" w:rsidR="00D43EB6" w:rsidRDefault="00E11C65" w:rsidP="00D43EB6">
      <w:pPr>
        <w:pStyle w:val="ListParagraph"/>
        <w:numPr>
          <w:ilvl w:val="0"/>
          <w:numId w:val="19"/>
        </w:numPr>
      </w:pPr>
      <w:r>
        <w:t xml:space="preserve">Statistician / </w:t>
      </w:r>
      <w:r w:rsidR="00D43EB6">
        <w:t>M&amp;E</w:t>
      </w:r>
      <w:r>
        <w:t xml:space="preserve"> </w:t>
      </w:r>
      <w:r w:rsidR="00D43EB6">
        <w:t xml:space="preserve">Specialist with </w:t>
      </w:r>
      <w:r>
        <w:t>5</w:t>
      </w:r>
      <w:r w:rsidR="00D43EB6">
        <w:t xml:space="preserve"> </w:t>
      </w:r>
      <w:r w:rsidR="00E1735D">
        <w:t>Years’ experience</w:t>
      </w:r>
      <w:r w:rsidR="00D43EB6">
        <w:t xml:space="preserve"> in providing </w:t>
      </w:r>
      <w:r>
        <w:t xml:space="preserve">similar scale </w:t>
      </w:r>
      <w:r w:rsidR="00D43EB6">
        <w:t>Statistical and M&amp;E Services to Ministries</w:t>
      </w:r>
      <w:r>
        <w:t>,</w:t>
      </w:r>
      <w:r w:rsidR="00D43EB6">
        <w:t xml:space="preserve"> Agencies</w:t>
      </w:r>
      <w:r>
        <w:t xml:space="preserve"> or other reputation organisation, and must have </w:t>
      </w:r>
      <w:proofErr w:type="spellStart"/>
      <w:r>
        <w:t>Bsc</w:t>
      </w:r>
      <w:proofErr w:type="spellEnd"/>
      <w:r>
        <w:t xml:space="preserve"> in Statistics</w:t>
      </w:r>
      <w:r w:rsidR="00714C3C">
        <w:t>, or related qualifications</w:t>
      </w:r>
      <w:r w:rsidR="005A3782">
        <w:t>, with a Post Graduate Qualification in M&amp;E or Project Planning and Management.</w:t>
      </w:r>
    </w:p>
    <w:p w14:paraId="60BD9CD2" w14:textId="3FB23E0E" w:rsidR="00D43EB6" w:rsidRDefault="00D43EB6" w:rsidP="00D43EB6">
      <w:pPr>
        <w:pStyle w:val="ListParagraph"/>
        <w:numPr>
          <w:ilvl w:val="0"/>
          <w:numId w:val="19"/>
        </w:numPr>
      </w:pPr>
      <w:r>
        <w:t xml:space="preserve">2 ICT Systems Developers with 4 </w:t>
      </w:r>
      <w:r w:rsidR="00E1735D">
        <w:t>Years’ experience</w:t>
      </w:r>
      <w:r>
        <w:t xml:space="preserve"> in providing Systems Development and Systems Support to Ministries and Agencies.</w:t>
      </w:r>
      <w:r w:rsidR="0047459B">
        <w:t xml:space="preserve"> </w:t>
      </w:r>
      <w:proofErr w:type="spellStart"/>
      <w:r w:rsidR="0047459B">
        <w:t>Bsc</w:t>
      </w:r>
      <w:proofErr w:type="spellEnd"/>
      <w:r w:rsidR="0047459B">
        <w:t xml:space="preserve"> </w:t>
      </w:r>
      <w:r w:rsidR="00E658DE">
        <w:t>Computer Science or Information Technology or related degree</w:t>
      </w:r>
    </w:p>
    <w:p w14:paraId="3B6D074B" w14:textId="2B454501" w:rsidR="00D43EB6" w:rsidRDefault="00D43EB6" w:rsidP="00D43EB6">
      <w:pPr>
        <w:pStyle w:val="ListParagraph"/>
        <w:numPr>
          <w:ilvl w:val="0"/>
          <w:numId w:val="19"/>
        </w:numPr>
      </w:pPr>
      <w:r>
        <w:t xml:space="preserve">1 Statistician with 4 </w:t>
      </w:r>
      <w:r w:rsidR="00E1735D">
        <w:t>Years’ experience</w:t>
      </w:r>
      <w:r>
        <w:t xml:space="preserve"> in providing Systems Development and Systems Support to Ministries and Agencies.</w:t>
      </w:r>
      <w:r w:rsidR="00E658DE">
        <w:t xml:space="preserve"> </w:t>
      </w:r>
      <w:proofErr w:type="spellStart"/>
      <w:r w:rsidR="00E658DE">
        <w:t>Bsc</w:t>
      </w:r>
      <w:proofErr w:type="spellEnd"/>
      <w:r w:rsidR="00E658DE">
        <w:t xml:space="preserve"> Statistics or M&amp;E</w:t>
      </w:r>
    </w:p>
    <w:p w14:paraId="00E83FED" w14:textId="2474BBBA" w:rsidR="00E11C65" w:rsidRDefault="00E11C65" w:rsidP="00D43EB6">
      <w:pPr>
        <w:pStyle w:val="ListParagraph"/>
        <w:numPr>
          <w:ilvl w:val="0"/>
          <w:numId w:val="19"/>
        </w:numPr>
      </w:pPr>
      <w:r>
        <w:t xml:space="preserve">The vendor will be required to use the specialists mentioned to cover entire assignment. Express </w:t>
      </w:r>
      <w:r w:rsidR="00714C3C">
        <w:t>permission will be required to change or add new staff.</w:t>
      </w:r>
    </w:p>
    <w:p w14:paraId="25028FB9" w14:textId="77777777" w:rsidR="00D43EB6" w:rsidRDefault="00D43EB6" w:rsidP="00D43EB6"/>
    <w:p w14:paraId="6380995C" w14:textId="0F4EDBFC" w:rsidR="00DA34D3" w:rsidRDefault="00DA34D3" w:rsidP="00DA34D3">
      <w:pPr>
        <w:pStyle w:val="Heading2"/>
      </w:pPr>
      <w:bookmarkStart w:id="17" w:name="_Toc528853284"/>
      <w:r w:rsidRPr="00DA34D3">
        <w:t>Potential O&amp;M cost drivers/estimates</w:t>
      </w:r>
      <w:bookmarkEnd w:id="17"/>
    </w:p>
    <w:p w14:paraId="54CF0475" w14:textId="32935DAF" w:rsidR="00DA34D3" w:rsidRDefault="00A41890" w:rsidP="00A41890">
      <w:r>
        <w:t xml:space="preserve">The supplier must document all </w:t>
      </w:r>
      <w:r w:rsidRPr="00A41890">
        <w:t>Potential O&amp;M cost drivers/estimates</w:t>
      </w:r>
      <w:r>
        <w:t xml:space="preserve"> of maintaining and updating the system</w:t>
      </w:r>
    </w:p>
    <w:p w14:paraId="75D62DBB" w14:textId="35D55949" w:rsidR="00881294" w:rsidRDefault="00881294" w:rsidP="00881294">
      <w:pPr>
        <w:pStyle w:val="Heading2"/>
      </w:pPr>
      <w:bookmarkStart w:id="18" w:name="_Toc528853285"/>
      <w:r>
        <w:t>Technologies</w:t>
      </w:r>
      <w:bookmarkEnd w:id="18"/>
    </w:p>
    <w:p w14:paraId="0B22839D" w14:textId="5D8735A1" w:rsidR="00881294" w:rsidRDefault="00F22200" w:rsidP="00BB76A4">
      <w:r>
        <w:t xml:space="preserve">Web-based </w:t>
      </w:r>
      <w:r w:rsidR="00A41890">
        <w:t>Client Server architecture to ensure all users get same consistent information</w:t>
      </w:r>
      <w:r w:rsidR="00E11C65">
        <w:t xml:space="preserve"> based on Single Page Applications (see systems requirements above)</w:t>
      </w:r>
    </w:p>
    <w:p w14:paraId="5DDD44B3" w14:textId="28A76327" w:rsidR="00881294" w:rsidRDefault="00881294" w:rsidP="00881294">
      <w:pPr>
        <w:pStyle w:val="Heading2"/>
      </w:pPr>
      <w:bookmarkStart w:id="19" w:name="_Toc528853286"/>
      <w:r>
        <w:lastRenderedPageBreak/>
        <w:t>Hardware Requirements</w:t>
      </w:r>
      <w:bookmarkEnd w:id="19"/>
    </w:p>
    <w:p w14:paraId="38939886" w14:textId="0223AA16" w:rsidR="00881294" w:rsidRDefault="004D62D8" w:rsidP="004D62D8">
      <w:pPr>
        <w:pStyle w:val="ListParagraph"/>
        <w:numPr>
          <w:ilvl w:val="0"/>
          <w:numId w:val="12"/>
        </w:numPr>
      </w:pPr>
      <w:r>
        <w:t>Presentation System on Large Screens</w:t>
      </w:r>
    </w:p>
    <w:p w14:paraId="2D40BE8C" w14:textId="3B8673FC" w:rsidR="00A41890" w:rsidRDefault="00A41890" w:rsidP="004D62D8">
      <w:pPr>
        <w:pStyle w:val="ListParagraph"/>
        <w:numPr>
          <w:ilvl w:val="0"/>
          <w:numId w:val="12"/>
        </w:numPr>
      </w:pPr>
      <w:r>
        <w:t>Large Screens 50”</w:t>
      </w:r>
    </w:p>
    <w:p w14:paraId="11C60341" w14:textId="114F1FDA" w:rsidR="00881294" w:rsidRDefault="00881294" w:rsidP="00881294">
      <w:pPr>
        <w:pStyle w:val="Heading2"/>
      </w:pPr>
      <w:bookmarkStart w:id="20" w:name="_Toc528853287"/>
      <w:r>
        <w:t>Software requirements</w:t>
      </w:r>
      <w:bookmarkEnd w:id="20"/>
    </w:p>
    <w:p w14:paraId="2385B980" w14:textId="7D623AA5" w:rsidR="00881294" w:rsidRDefault="00A41890" w:rsidP="00A41890">
      <w:pPr>
        <w:pStyle w:val="ListParagraph"/>
        <w:numPr>
          <w:ilvl w:val="0"/>
          <w:numId w:val="13"/>
        </w:numPr>
      </w:pPr>
      <w:r>
        <w:t>Software system solution</w:t>
      </w:r>
    </w:p>
    <w:p w14:paraId="3C70B7C4" w14:textId="2291A0B2" w:rsidR="00A41890" w:rsidRDefault="00A41890" w:rsidP="00A41890">
      <w:pPr>
        <w:pStyle w:val="ListParagraph"/>
        <w:numPr>
          <w:ilvl w:val="0"/>
          <w:numId w:val="13"/>
        </w:numPr>
      </w:pPr>
      <w:r>
        <w:t>Source code</w:t>
      </w:r>
    </w:p>
    <w:p w14:paraId="47CE9199" w14:textId="48A2A6D6" w:rsidR="00A41890" w:rsidRDefault="00A41890" w:rsidP="00A41890">
      <w:pPr>
        <w:pStyle w:val="ListParagraph"/>
        <w:numPr>
          <w:ilvl w:val="0"/>
          <w:numId w:val="13"/>
        </w:numPr>
      </w:pPr>
      <w:r>
        <w:t>User Manuals</w:t>
      </w:r>
    </w:p>
    <w:p w14:paraId="22E72A99" w14:textId="0DA75F37" w:rsidR="006669E7" w:rsidRDefault="006669E7" w:rsidP="00A41890">
      <w:pPr>
        <w:pStyle w:val="ListParagraph"/>
        <w:numPr>
          <w:ilvl w:val="0"/>
          <w:numId w:val="13"/>
        </w:numPr>
      </w:pPr>
      <w:r>
        <w:t xml:space="preserve">User Licenses where necessary for </w:t>
      </w:r>
      <w:proofErr w:type="spellStart"/>
      <w:r>
        <w:t>atleast</w:t>
      </w:r>
      <w:proofErr w:type="spellEnd"/>
      <w:r>
        <w:t xml:space="preserve"> 1 ½ Years from commissioning.</w:t>
      </w:r>
    </w:p>
    <w:p w14:paraId="76A6C16D" w14:textId="48ED54CC" w:rsidR="00881294" w:rsidRDefault="00881294" w:rsidP="00881294">
      <w:pPr>
        <w:pStyle w:val="Heading2"/>
      </w:pPr>
      <w:bookmarkStart w:id="21" w:name="_Toc528853288"/>
      <w:r>
        <w:t>Training Requirements</w:t>
      </w:r>
      <w:bookmarkEnd w:id="21"/>
    </w:p>
    <w:p w14:paraId="53DAEEF9" w14:textId="281CA5C3" w:rsidR="00A41890" w:rsidRPr="00A41890" w:rsidRDefault="00A41890" w:rsidP="00A41890">
      <w:r>
        <w:br/>
      </w:r>
      <w:r w:rsidR="00C1540F">
        <w:t xml:space="preserve">The firm will be required to develop </w:t>
      </w:r>
      <w:proofErr w:type="spellStart"/>
      <w:r w:rsidR="00C1540F">
        <w:t>a Users</w:t>
      </w:r>
      <w:proofErr w:type="spellEnd"/>
      <w:r w:rsidR="00C1540F">
        <w:t xml:space="preserve"> Manual, Training Manual and Systems Maintenance Manual</w:t>
      </w:r>
    </w:p>
    <w:p w14:paraId="295E4329" w14:textId="77777777" w:rsidR="00881294" w:rsidRDefault="00881294" w:rsidP="00BB76A4"/>
    <w:p w14:paraId="302DE56A" w14:textId="13A89947" w:rsidR="00881294" w:rsidRDefault="00881294" w:rsidP="00303BDB">
      <w:pPr>
        <w:pStyle w:val="Heading1"/>
      </w:pPr>
      <w:bookmarkStart w:id="22" w:name="_Toc528853289"/>
      <w:r>
        <w:t>Warranty and Support</w:t>
      </w:r>
      <w:bookmarkEnd w:id="22"/>
    </w:p>
    <w:p w14:paraId="460CFA6E" w14:textId="3B899695" w:rsidR="00303BDB" w:rsidRDefault="00A41890" w:rsidP="00303BDB">
      <w:r>
        <w:t>The firm will be required to support and fix any system bugs for a period of 6 months at its own cost.</w:t>
      </w:r>
    </w:p>
    <w:p w14:paraId="2862AA8C" w14:textId="1796B162" w:rsidR="00A41890" w:rsidRDefault="00A41890" w:rsidP="00303BDB">
      <w:r>
        <w:t>The firm will also be required to work with the Ministry’s Information Technology Unit to transfer all necessary skills to manage and maintain the system.</w:t>
      </w:r>
    </w:p>
    <w:p w14:paraId="5E16AE5F" w14:textId="77777777" w:rsidR="00A41890" w:rsidRDefault="00A41890" w:rsidP="00303BDB">
      <w:pPr>
        <w:pStyle w:val="Heading1"/>
      </w:pPr>
    </w:p>
    <w:p w14:paraId="6AD16E56" w14:textId="0B1FCD61" w:rsidR="00881294" w:rsidRDefault="00881294" w:rsidP="00B21CC6">
      <w:pPr>
        <w:pStyle w:val="Heading1"/>
        <w:jc w:val="center"/>
      </w:pPr>
      <w:bookmarkStart w:id="23" w:name="_Toc528853290"/>
      <w:r>
        <w:t>The End</w:t>
      </w:r>
      <w:bookmarkEnd w:id="23"/>
    </w:p>
    <w:p w14:paraId="3C64B521" w14:textId="3F36B0EA" w:rsidR="00881294" w:rsidRDefault="00881294" w:rsidP="00BB76A4">
      <w:r>
        <w:t xml:space="preserve"> </w:t>
      </w:r>
    </w:p>
    <w:sectPr w:rsidR="00881294" w:rsidSect="00B21CC6"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1B8D" w14:textId="77777777" w:rsidR="007057DB" w:rsidRDefault="007057DB" w:rsidP="00E1735D">
      <w:pPr>
        <w:spacing w:after="0" w:line="240" w:lineRule="auto"/>
      </w:pPr>
      <w:r>
        <w:separator/>
      </w:r>
    </w:p>
  </w:endnote>
  <w:endnote w:type="continuationSeparator" w:id="0">
    <w:p w14:paraId="1CBA047C" w14:textId="77777777" w:rsidR="007057DB" w:rsidRDefault="007057DB" w:rsidP="00E1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659032"/>
      <w:docPartObj>
        <w:docPartGallery w:val="Page Numbers (Bottom of Page)"/>
        <w:docPartUnique/>
      </w:docPartObj>
    </w:sdtPr>
    <w:sdtEndPr/>
    <w:sdtContent>
      <w:p w14:paraId="5A17F341" w14:textId="4B861967" w:rsidR="006669E7" w:rsidRDefault="006669E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170FC29" wp14:editId="4EC47329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7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67A7A" w14:textId="77777777" w:rsidR="006669E7" w:rsidRDefault="006669E7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70FC29" id="Group 6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" stroked="f">
                    <v:textbox style="layout-flow:vertical" inset="0,0,0,0">
                      <w:txbxContent>
                        <w:p w14:paraId="26867A7A" w14:textId="77777777" w:rsidR="006669E7" w:rsidRDefault="006669E7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60C3D" w14:textId="77777777" w:rsidR="007057DB" w:rsidRDefault="007057DB" w:rsidP="00E1735D">
      <w:pPr>
        <w:spacing w:after="0" w:line="240" w:lineRule="auto"/>
      </w:pPr>
      <w:r>
        <w:separator/>
      </w:r>
    </w:p>
  </w:footnote>
  <w:footnote w:type="continuationSeparator" w:id="0">
    <w:p w14:paraId="7C09AF2E" w14:textId="77777777" w:rsidR="007057DB" w:rsidRDefault="007057DB" w:rsidP="00E1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6F9"/>
    <w:multiLevelType w:val="hybridMultilevel"/>
    <w:tmpl w:val="5716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2E19"/>
    <w:multiLevelType w:val="hybridMultilevel"/>
    <w:tmpl w:val="706C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84C"/>
    <w:multiLevelType w:val="hybridMultilevel"/>
    <w:tmpl w:val="61BCF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12E6"/>
    <w:multiLevelType w:val="hybridMultilevel"/>
    <w:tmpl w:val="5098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6747"/>
    <w:multiLevelType w:val="hybridMultilevel"/>
    <w:tmpl w:val="C33E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D0DE6"/>
    <w:multiLevelType w:val="hybridMultilevel"/>
    <w:tmpl w:val="AA8A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0DFE"/>
    <w:multiLevelType w:val="hybridMultilevel"/>
    <w:tmpl w:val="F6E6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43F"/>
    <w:multiLevelType w:val="hybridMultilevel"/>
    <w:tmpl w:val="24A4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664FA"/>
    <w:multiLevelType w:val="hybridMultilevel"/>
    <w:tmpl w:val="19E2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27D4E"/>
    <w:multiLevelType w:val="hybridMultilevel"/>
    <w:tmpl w:val="C982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76E1"/>
    <w:multiLevelType w:val="hybridMultilevel"/>
    <w:tmpl w:val="EFE8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81542"/>
    <w:multiLevelType w:val="hybridMultilevel"/>
    <w:tmpl w:val="8236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B60EF"/>
    <w:multiLevelType w:val="hybridMultilevel"/>
    <w:tmpl w:val="E0444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F3B56"/>
    <w:multiLevelType w:val="hybridMultilevel"/>
    <w:tmpl w:val="2686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36CB6"/>
    <w:multiLevelType w:val="hybridMultilevel"/>
    <w:tmpl w:val="5846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D2724"/>
    <w:multiLevelType w:val="hybridMultilevel"/>
    <w:tmpl w:val="97F2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F5D11"/>
    <w:multiLevelType w:val="multilevel"/>
    <w:tmpl w:val="68C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0E7D9D"/>
    <w:multiLevelType w:val="hybridMultilevel"/>
    <w:tmpl w:val="9640B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1487D"/>
    <w:multiLevelType w:val="hybridMultilevel"/>
    <w:tmpl w:val="68C4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4164"/>
    <w:multiLevelType w:val="hybridMultilevel"/>
    <w:tmpl w:val="C9A4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93FEF"/>
    <w:multiLevelType w:val="hybridMultilevel"/>
    <w:tmpl w:val="5846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F0C7D"/>
    <w:multiLevelType w:val="hybridMultilevel"/>
    <w:tmpl w:val="F0E4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E27FB"/>
    <w:multiLevelType w:val="hybridMultilevel"/>
    <w:tmpl w:val="F0E4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8"/>
  </w:num>
  <w:num w:numId="5">
    <w:abstractNumId w:val="22"/>
  </w:num>
  <w:num w:numId="6">
    <w:abstractNumId w:val="8"/>
  </w:num>
  <w:num w:numId="7">
    <w:abstractNumId w:val="5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5"/>
  </w:num>
  <w:num w:numId="14">
    <w:abstractNumId w:val="9"/>
  </w:num>
  <w:num w:numId="15">
    <w:abstractNumId w:val="21"/>
  </w:num>
  <w:num w:numId="16">
    <w:abstractNumId w:val="13"/>
  </w:num>
  <w:num w:numId="17">
    <w:abstractNumId w:val="1"/>
  </w:num>
  <w:num w:numId="18">
    <w:abstractNumId w:val="2"/>
  </w:num>
  <w:num w:numId="19">
    <w:abstractNumId w:val="17"/>
  </w:num>
  <w:num w:numId="20">
    <w:abstractNumId w:val="10"/>
  </w:num>
  <w:num w:numId="21">
    <w:abstractNumId w:val="19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7"/>
    <w:rsid w:val="00031BDE"/>
    <w:rsid w:val="000811DE"/>
    <w:rsid w:val="000D71FC"/>
    <w:rsid w:val="000E4723"/>
    <w:rsid w:val="00135C30"/>
    <w:rsid w:val="001B2B5A"/>
    <w:rsid w:val="001C7E4C"/>
    <w:rsid w:val="002669AD"/>
    <w:rsid w:val="002A3F75"/>
    <w:rsid w:val="002F2167"/>
    <w:rsid w:val="002F6E80"/>
    <w:rsid w:val="00303BDB"/>
    <w:rsid w:val="00332349"/>
    <w:rsid w:val="00357E50"/>
    <w:rsid w:val="003F6820"/>
    <w:rsid w:val="0047459B"/>
    <w:rsid w:val="004A6462"/>
    <w:rsid w:val="004C7341"/>
    <w:rsid w:val="004D62D8"/>
    <w:rsid w:val="0051472D"/>
    <w:rsid w:val="00534F5F"/>
    <w:rsid w:val="00570220"/>
    <w:rsid w:val="00574212"/>
    <w:rsid w:val="005A3782"/>
    <w:rsid w:val="005B5ED7"/>
    <w:rsid w:val="005E4906"/>
    <w:rsid w:val="00611ADC"/>
    <w:rsid w:val="00634B04"/>
    <w:rsid w:val="006447C7"/>
    <w:rsid w:val="006669E7"/>
    <w:rsid w:val="00674A59"/>
    <w:rsid w:val="006A6C6F"/>
    <w:rsid w:val="006B4C8F"/>
    <w:rsid w:val="006E07E7"/>
    <w:rsid w:val="007057DB"/>
    <w:rsid w:val="00714C3C"/>
    <w:rsid w:val="00723982"/>
    <w:rsid w:val="0079452C"/>
    <w:rsid w:val="007B1CC7"/>
    <w:rsid w:val="007C1AD5"/>
    <w:rsid w:val="007F659B"/>
    <w:rsid w:val="00860C3F"/>
    <w:rsid w:val="00881294"/>
    <w:rsid w:val="008E2151"/>
    <w:rsid w:val="008E7D73"/>
    <w:rsid w:val="00907174"/>
    <w:rsid w:val="0093734C"/>
    <w:rsid w:val="00961C9D"/>
    <w:rsid w:val="00990156"/>
    <w:rsid w:val="009B2CFA"/>
    <w:rsid w:val="009D2087"/>
    <w:rsid w:val="00A41890"/>
    <w:rsid w:val="00A80F87"/>
    <w:rsid w:val="00A9776A"/>
    <w:rsid w:val="00AE27CE"/>
    <w:rsid w:val="00AF0250"/>
    <w:rsid w:val="00B04A9E"/>
    <w:rsid w:val="00B21CC6"/>
    <w:rsid w:val="00B27BE0"/>
    <w:rsid w:val="00B77FEE"/>
    <w:rsid w:val="00B90454"/>
    <w:rsid w:val="00BA1DF5"/>
    <w:rsid w:val="00BB76A4"/>
    <w:rsid w:val="00BE6CBF"/>
    <w:rsid w:val="00BF7AEE"/>
    <w:rsid w:val="00C1540F"/>
    <w:rsid w:val="00C3205B"/>
    <w:rsid w:val="00C41E8D"/>
    <w:rsid w:val="00C95D96"/>
    <w:rsid w:val="00CD50C9"/>
    <w:rsid w:val="00CE48F0"/>
    <w:rsid w:val="00CF1A72"/>
    <w:rsid w:val="00D34DEE"/>
    <w:rsid w:val="00D43EB6"/>
    <w:rsid w:val="00D55D9E"/>
    <w:rsid w:val="00DA34D3"/>
    <w:rsid w:val="00DA599F"/>
    <w:rsid w:val="00E11C65"/>
    <w:rsid w:val="00E1735D"/>
    <w:rsid w:val="00E46D67"/>
    <w:rsid w:val="00E52055"/>
    <w:rsid w:val="00E658DE"/>
    <w:rsid w:val="00E91C3B"/>
    <w:rsid w:val="00EC6A9F"/>
    <w:rsid w:val="00EE6BBC"/>
    <w:rsid w:val="00F105E0"/>
    <w:rsid w:val="00F22200"/>
    <w:rsid w:val="00F323F3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B9373"/>
  <w15:chartTrackingRefBased/>
  <w15:docId w15:val="{36D56689-0B76-4F3C-BFAE-60512D10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E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29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30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0F8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A1DF5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1D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D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D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4D3"/>
    <w:pPr>
      <w:ind w:left="720"/>
      <w:contextualSpacing/>
    </w:pPr>
  </w:style>
  <w:style w:type="paragraph" w:styleId="Header">
    <w:name w:val="header"/>
    <w:basedOn w:val="Normal"/>
    <w:link w:val="HeaderChar"/>
    <w:rsid w:val="00674A5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674A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5D"/>
    <w:rPr>
      <w:sz w:val="24"/>
    </w:rPr>
  </w:style>
  <w:style w:type="paragraph" w:styleId="NoSpacing">
    <w:name w:val="No Spacing"/>
    <w:link w:val="NoSpacingChar"/>
    <w:uiPriority w:val="1"/>
    <w:qFormat/>
    <w:rsid w:val="00E173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735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s@publicservice.go.ug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2B13C4-3598-4A79-9BDF-0FBE048995F3}" type="doc">
      <dgm:prSet loTypeId="urn:microsoft.com/office/officeart/2009/3/layout/StepUpProcess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6FB384E-DE50-4F02-B7CE-ED0D09FFCDCE}">
      <dgm:prSet phldrT="[Text]" custT="1"/>
      <dgm:spPr/>
      <dgm:t>
        <a:bodyPr/>
        <a:lstStyle/>
        <a:p>
          <a:r>
            <a:rPr lang="en-US" sz="1050" b="1"/>
            <a:t>Operational Systems</a:t>
          </a:r>
        </a:p>
      </dgm:t>
    </dgm:pt>
    <dgm:pt modelId="{16478040-789D-4805-BBC8-B930B088541B}" type="parTrans" cxnId="{740E9D6B-AB7D-4543-982D-2C7653F38101}">
      <dgm:prSet/>
      <dgm:spPr/>
      <dgm:t>
        <a:bodyPr/>
        <a:lstStyle/>
        <a:p>
          <a:endParaRPr lang="en-US"/>
        </a:p>
      </dgm:t>
    </dgm:pt>
    <dgm:pt modelId="{669A87CD-0CC2-4A4D-BAB6-749F86357A09}" type="sibTrans" cxnId="{740E9D6B-AB7D-4543-982D-2C7653F38101}">
      <dgm:prSet/>
      <dgm:spPr/>
      <dgm:t>
        <a:bodyPr/>
        <a:lstStyle/>
        <a:p>
          <a:endParaRPr lang="en-US"/>
        </a:p>
      </dgm:t>
    </dgm:pt>
    <dgm:pt modelId="{DBBDFE4B-0F98-46ED-8CE4-CE232C8A1170}">
      <dgm:prSet phldrT="[Text]" custT="1"/>
      <dgm:spPr/>
      <dgm:t>
        <a:bodyPr/>
        <a:lstStyle/>
        <a:p>
          <a:r>
            <a:rPr lang="en-US" sz="1050" b="1"/>
            <a:t>Measurements</a:t>
          </a:r>
        </a:p>
      </dgm:t>
    </dgm:pt>
    <dgm:pt modelId="{71E76D47-B7A4-4A4E-A8E9-CBE7D15C0F6C}" type="parTrans" cxnId="{7109EA34-A0B5-4E83-A619-81B119C7FF90}">
      <dgm:prSet/>
      <dgm:spPr/>
      <dgm:t>
        <a:bodyPr/>
        <a:lstStyle/>
        <a:p>
          <a:endParaRPr lang="en-US"/>
        </a:p>
      </dgm:t>
    </dgm:pt>
    <dgm:pt modelId="{5E9D720E-D0DC-4633-A7ED-DC5E0A0FF7DC}" type="sibTrans" cxnId="{7109EA34-A0B5-4E83-A619-81B119C7FF90}">
      <dgm:prSet/>
      <dgm:spPr/>
      <dgm:t>
        <a:bodyPr/>
        <a:lstStyle/>
        <a:p>
          <a:endParaRPr lang="en-US"/>
        </a:p>
      </dgm:t>
    </dgm:pt>
    <dgm:pt modelId="{EC68F1A0-8D6A-40EA-9CE5-7FE65970EE94}">
      <dgm:prSet phldrT="[Text]" custT="1"/>
      <dgm:spPr/>
      <dgm:t>
        <a:bodyPr/>
        <a:lstStyle/>
        <a:p>
          <a:r>
            <a:rPr lang="en-US" sz="1050" b="1"/>
            <a:t>Strategic HR Analytics</a:t>
          </a:r>
        </a:p>
      </dgm:t>
    </dgm:pt>
    <dgm:pt modelId="{1DEBA09B-C5FF-4CAB-9DB4-B6EFF316BE29}" type="parTrans" cxnId="{059453B9-2653-47CD-A6AE-F3B5A2D60AA6}">
      <dgm:prSet/>
      <dgm:spPr/>
      <dgm:t>
        <a:bodyPr/>
        <a:lstStyle/>
        <a:p>
          <a:endParaRPr lang="en-US"/>
        </a:p>
      </dgm:t>
    </dgm:pt>
    <dgm:pt modelId="{323A9876-058B-468C-84CD-F643764053F5}" type="sibTrans" cxnId="{059453B9-2653-47CD-A6AE-F3B5A2D60AA6}">
      <dgm:prSet/>
      <dgm:spPr/>
      <dgm:t>
        <a:bodyPr/>
        <a:lstStyle/>
        <a:p>
          <a:endParaRPr lang="en-US"/>
        </a:p>
      </dgm:t>
    </dgm:pt>
    <dgm:pt modelId="{E97ED0BB-0ACA-499F-AAC6-7EF9476401E9}">
      <dgm:prSet phldrT="[Text]" custT="1"/>
      <dgm:spPr/>
      <dgm:t>
        <a:bodyPr/>
        <a:lstStyle/>
        <a:p>
          <a:r>
            <a:rPr lang="en-US" sz="900"/>
            <a:t>Operation Data Collection &amp; Processing </a:t>
          </a:r>
          <a:br>
            <a:rPr lang="en-US" sz="900"/>
          </a:br>
          <a:r>
            <a:rPr lang="en-US" sz="900"/>
            <a:t>e.g. IPPS</a:t>
          </a:r>
        </a:p>
      </dgm:t>
    </dgm:pt>
    <dgm:pt modelId="{CA6B196B-7667-4865-ACB1-F52AE5C46E6A}" type="parTrans" cxnId="{29BF83B8-08CC-4875-B827-E351CEBCC627}">
      <dgm:prSet/>
      <dgm:spPr/>
      <dgm:t>
        <a:bodyPr/>
        <a:lstStyle/>
        <a:p>
          <a:endParaRPr lang="en-US"/>
        </a:p>
      </dgm:t>
    </dgm:pt>
    <dgm:pt modelId="{4049875B-72E6-48F9-8A2C-B43630160847}" type="sibTrans" cxnId="{29BF83B8-08CC-4875-B827-E351CEBCC627}">
      <dgm:prSet/>
      <dgm:spPr/>
      <dgm:t>
        <a:bodyPr/>
        <a:lstStyle/>
        <a:p>
          <a:endParaRPr lang="en-US"/>
        </a:p>
      </dgm:t>
    </dgm:pt>
    <dgm:pt modelId="{2053B846-B654-43A2-B475-067771402040}">
      <dgm:prSet phldrT="[Text]" custT="1"/>
      <dgm:spPr/>
      <dgm:t>
        <a:bodyPr/>
        <a:lstStyle/>
        <a:p>
          <a:r>
            <a:rPr lang="en-US" sz="900"/>
            <a:t>Scorecards</a:t>
          </a:r>
        </a:p>
      </dgm:t>
    </dgm:pt>
    <dgm:pt modelId="{DC8C9922-C780-4D00-9984-F04E73B3D053}" type="parTrans" cxnId="{B1B2F733-B33E-4270-A7A1-44D71BB9EFB4}">
      <dgm:prSet/>
      <dgm:spPr/>
      <dgm:t>
        <a:bodyPr/>
        <a:lstStyle/>
        <a:p>
          <a:endParaRPr lang="en-US"/>
        </a:p>
      </dgm:t>
    </dgm:pt>
    <dgm:pt modelId="{826D5F24-33A8-49FA-9617-0156FD915963}" type="sibTrans" cxnId="{B1B2F733-B33E-4270-A7A1-44D71BB9EFB4}">
      <dgm:prSet/>
      <dgm:spPr/>
      <dgm:t>
        <a:bodyPr/>
        <a:lstStyle/>
        <a:p>
          <a:endParaRPr lang="en-US"/>
        </a:p>
      </dgm:t>
    </dgm:pt>
    <dgm:pt modelId="{CD0FEA70-827C-4C5D-83E0-44AEF8D85C8F}">
      <dgm:prSet phldrT="[Text]" custT="1"/>
      <dgm:spPr/>
      <dgm:t>
        <a:bodyPr/>
        <a:lstStyle/>
        <a:p>
          <a:r>
            <a:rPr lang="en-US" sz="900"/>
            <a:t>Performance Appraisal</a:t>
          </a:r>
        </a:p>
      </dgm:t>
    </dgm:pt>
    <dgm:pt modelId="{1256D850-9B51-4F53-9FB6-58518D85CECA}" type="parTrans" cxnId="{5EAFC5B2-48DD-4300-8790-C069744F25E3}">
      <dgm:prSet/>
      <dgm:spPr/>
      <dgm:t>
        <a:bodyPr/>
        <a:lstStyle/>
        <a:p>
          <a:endParaRPr lang="en-US"/>
        </a:p>
      </dgm:t>
    </dgm:pt>
    <dgm:pt modelId="{F7C3C195-B994-4FD4-AD45-082F3E896161}" type="sibTrans" cxnId="{5EAFC5B2-48DD-4300-8790-C069744F25E3}">
      <dgm:prSet/>
      <dgm:spPr/>
      <dgm:t>
        <a:bodyPr/>
        <a:lstStyle/>
        <a:p>
          <a:endParaRPr lang="en-US"/>
        </a:p>
      </dgm:t>
    </dgm:pt>
    <dgm:pt modelId="{9056AACB-62DF-4B87-9349-B5DF201F7487}">
      <dgm:prSet phldrT="[Text]" custT="1"/>
      <dgm:spPr/>
      <dgm:t>
        <a:bodyPr/>
        <a:lstStyle/>
        <a:p>
          <a:r>
            <a:rPr lang="en-US" sz="900"/>
            <a:t>Inspections</a:t>
          </a:r>
        </a:p>
      </dgm:t>
    </dgm:pt>
    <dgm:pt modelId="{60565996-F106-4B66-8EBE-76B1DAB33AB2}" type="parTrans" cxnId="{18D533D0-5AC2-4665-926C-D39E09C3FC7E}">
      <dgm:prSet/>
      <dgm:spPr/>
      <dgm:t>
        <a:bodyPr/>
        <a:lstStyle/>
        <a:p>
          <a:endParaRPr lang="en-US"/>
        </a:p>
      </dgm:t>
    </dgm:pt>
    <dgm:pt modelId="{CB1EC1B9-D992-4978-BCE3-FD2118DB36AD}" type="sibTrans" cxnId="{18D533D0-5AC2-4665-926C-D39E09C3FC7E}">
      <dgm:prSet/>
      <dgm:spPr/>
      <dgm:t>
        <a:bodyPr/>
        <a:lstStyle/>
        <a:p>
          <a:endParaRPr lang="en-US"/>
        </a:p>
      </dgm:t>
    </dgm:pt>
    <dgm:pt modelId="{34ACC655-03D0-4EE5-BF6B-55DD670E01DD}">
      <dgm:prSet phldrT="[Text]" custT="1"/>
      <dgm:spPr/>
      <dgm:t>
        <a:bodyPr/>
        <a:lstStyle/>
        <a:p>
          <a:r>
            <a:rPr lang="en-US" sz="1050" b="1"/>
            <a:t>Effectiveness</a:t>
          </a:r>
        </a:p>
      </dgm:t>
    </dgm:pt>
    <dgm:pt modelId="{F0F2C882-CFCE-4B44-94A5-E72FFDAEC64D}" type="parTrans" cxnId="{327D668A-6A42-460E-9AE4-63D791B7D29E}">
      <dgm:prSet/>
      <dgm:spPr/>
      <dgm:t>
        <a:bodyPr/>
        <a:lstStyle/>
        <a:p>
          <a:endParaRPr lang="en-US"/>
        </a:p>
      </dgm:t>
    </dgm:pt>
    <dgm:pt modelId="{4B30348C-3177-4728-B2EF-D49E6422C1E5}" type="sibTrans" cxnId="{327D668A-6A42-460E-9AE4-63D791B7D29E}">
      <dgm:prSet/>
      <dgm:spPr/>
      <dgm:t>
        <a:bodyPr/>
        <a:lstStyle/>
        <a:p>
          <a:endParaRPr lang="en-US"/>
        </a:p>
      </dgm:t>
    </dgm:pt>
    <dgm:pt modelId="{424078F6-545D-4628-94C7-947F4E371FBE}">
      <dgm:prSet phldrT="[Text]" custT="1"/>
      <dgm:spPr/>
      <dgm:t>
        <a:bodyPr/>
        <a:lstStyle/>
        <a:p>
          <a:r>
            <a:rPr lang="en-US" sz="900"/>
            <a:t>Key Performance Indicators</a:t>
          </a:r>
        </a:p>
      </dgm:t>
    </dgm:pt>
    <dgm:pt modelId="{943B5BC3-C613-4060-9325-5AD140AEDA25}" type="parTrans" cxnId="{4B83F65E-1495-4352-9F59-AFA957FBA803}">
      <dgm:prSet/>
      <dgm:spPr/>
      <dgm:t>
        <a:bodyPr/>
        <a:lstStyle/>
        <a:p>
          <a:endParaRPr lang="en-US"/>
        </a:p>
      </dgm:t>
    </dgm:pt>
    <dgm:pt modelId="{989905CC-324A-48D1-AEA0-1356C009389B}" type="sibTrans" cxnId="{4B83F65E-1495-4352-9F59-AFA957FBA803}">
      <dgm:prSet/>
      <dgm:spPr/>
      <dgm:t>
        <a:bodyPr/>
        <a:lstStyle/>
        <a:p>
          <a:endParaRPr lang="en-US"/>
        </a:p>
      </dgm:t>
    </dgm:pt>
    <dgm:pt modelId="{E8EF9E80-58D4-4D69-B0D5-7A9EC286639F}">
      <dgm:prSet phldrT="[Text]" custT="1"/>
      <dgm:spPr/>
      <dgm:t>
        <a:bodyPr/>
        <a:lstStyle/>
        <a:p>
          <a:r>
            <a:rPr lang="en-US" sz="900"/>
            <a:t>Process Improvements</a:t>
          </a:r>
        </a:p>
      </dgm:t>
    </dgm:pt>
    <dgm:pt modelId="{5D5B45D0-3E0C-496F-B723-F9B9581A2280}" type="parTrans" cxnId="{9EA20BAC-8B18-4E72-BFA4-7A657AC1A921}">
      <dgm:prSet/>
      <dgm:spPr/>
      <dgm:t>
        <a:bodyPr/>
        <a:lstStyle/>
        <a:p>
          <a:endParaRPr lang="en-US"/>
        </a:p>
      </dgm:t>
    </dgm:pt>
    <dgm:pt modelId="{43CCBFF9-5F82-4A51-9D4A-A4BDFDAA81F4}" type="sibTrans" cxnId="{9EA20BAC-8B18-4E72-BFA4-7A657AC1A921}">
      <dgm:prSet/>
      <dgm:spPr/>
      <dgm:t>
        <a:bodyPr/>
        <a:lstStyle/>
        <a:p>
          <a:endParaRPr lang="en-US"/>
        </a:p>
      </dgm:t>
    </dgm:pt>
    <dgm:pt modelId="{DDF803AF-BA34-459A-85EB-40D9E2E16326}">
      <dgm:prSet phldrT="[Text]" custT="1"/>
      <dgm:spPr/>
      <dgm:t>
        <a:bodyPr/>
        <a:lstStyle/>
        <a:p>
          <a:r>
            <a:rPr lang="en-US" sz="900"/>
            <a:t>Cohesions and Synergy</a:t>
          </a:r>
        </a:p>
      </dgm:t>
    </dgm:pt>
    <dgm:pt modelId="{DCD295A8-FF30-4244-ACC8-684BB41BCF43}" type="parTrans" cxnId="{B84B487B-BD1F-49E7-9D56-B3A071AC4D58}">
      <dgm:prSet/>
      <dgm:spPr/>
      <dgm:t>
        <a:bodyPr/>
        <a:lstStyle/>
        <a:p>
          <a:endParaRPr lang="en-US"/>
        </a:p>
      </dgm:t>
    </dgm:pt>
    <dgm:pt modelId="{4D9A6C6E-C615-4A17-8CB9-8D6C05AD9E53}" type="sibTrans" cxnId="{B84B487B-BD1F-49E7-9D56-B3A071AC4D58}">
      <dgm:prSet/>
      <dgm:spPr/>
      <dgm:t>
        <a:bodyPr/>
        <a:lstStyle/>
        <a:p>
          <a:endParaRPr lang="en-US"/>
        </a:p>
      </dgm:t>
    </dgm:pt>
    <dgm:pt modelId="{75A2370B-FC61-4B85-95EB-417A6FDEB0F2}">
      <dgm:prSet phldrT="[Text]" custT="1"/>
      <dgm:spPr/>
      <dgm:t>
        <a:bodyPr/>
        <a:lstStyle/>
        <a:p>
          <a:r>
            <a:rPr lang="en-US" sz="900" b="1"/>
            <a:t>Smart Dashboards</a:t>
          </a:r>
        </a:p>
      </dgm:t>
    </dgm:pt>
    <dgm:pt modelId="{EC98E579-A874-4BBF-AF1C-7DD0F9DC5B1D}" type="parTrans" cxnId="{1C59FA70-04A5-4E8D-8C2F-E16A3E99A736}">
      <dgm:prSet/>
      <dgm:spPr/>
      <dgm:t>
        <a:bodyPr/>
        <a:lstStyle/>
        <a:p>
          <a:endParaRPr lang="en-US"/>
        </a:p>
      </dgm:t>
    </dgm:pt>
    <dgm:pt modelId="{4951C685-EE8A-4F4E-840C-D670D1CAB130}" type="sibTrans" cxnId="{1C59FA70-04A5-4E8D-8C2F-E16A3E99A736}">
      <dgm:prSet/>
      <dgm:spPr/>
      <dgm:t>
        <a:bodyPr/>
        <a:lstStyle/>
        <a:p>
          <a:endParaRPr lang="en-US"/>
        </a:p>
      </dgm:t>
    </dgm:pt>
    <dgm:pt modelId="{D259A6E2-A73F-4E99-9D1A-6C5E85D3F8F6}">
      <dgm:prSet phldrT="[Text]" custT="1"/>
      <dgm:spPr/>
      <dgm:t>
        <a:bodyPr/>
        <a:lstStyle/>
        <a:p>
          <a:r>
            <a:rPr lang="en-US" sz="900"/>
            <a:t>Decisions based on Data and learning</a:t>
          </a:r>
        </a:p>
      </dgm:t>
    </dgm:pt>
    <dgm:pt modelId="{3DEF7975-A1EF-4152-8DB9-399BF11F8024}" type="parTrans" cxnId="{FC099B71-81BD-4DD7-B2E4-881C1E90A80F}">
      <dgm:prSet/>
      <dgm:spPr/>
      <dgm:t>
        <a:bodyPr/>
        <a:lstStyle/>
        <a:p>
          <a:endParaRPr lang="en-US"/>
        </a:p>
      </dgm:t>
    </dgm:pt>
    <dgm:pt modelId="{99CC8395-0F36-4FF6-B7CD-87DC3FB045ED}" type="sibTrans" cxnId="{FC099B71-81BD-4DD7-B2E4-881C1E90A80F}">
      <dgm:prSet/>
      <dgm:spPr/>
      <dgm:t>
        <a:bodyPr/>
        <a:lstStyle/>
        <a:p>
          <a:endParaRPr lang="en-US"/>
        </a:p>
      </dgm:t>
    </dgm:pt>
    <dgm:pt modelId="{CA6A6949-B749-4929-80EE-F3B78977D4C6}">
      <dgm:prSet phldrT="[Text]" custT="1"/>
      <dgm:spPr/>
      <dgm:t>
        <a:bodyPr/>
        <a:lstStyle/>
        <a:p>
          <a:r>
            <a:rPr lang="en-US" sz="900"/>
            <a:t>Predictive Models</a:t>
          </a:r>
        </a:p>
      </dgm:t>
    </dgm:pt>
    <dgm:pt modelId="{11A3D6C6-FEB0-45DF-8F5F-FAB95F1F0014}" type="parTrans" cxnId="{47E71C8C-C098-46A2-9AB9-7EBD38C97AC9}">
      <dgm:prSet/>
      <dgm:spPr/>
      <dgm:t>
        <a:bodyPr/>
        <a:lstStyle/>
        <a:p>
          <a:endParaRPr lang="en-US"/>
        </a:p>
      </dgm:t>
    </dgm:pt>
    <dgm:pt modelId="{58963DE2-904D-40B7-8766-A796453A3003}" type="sibTrans" cxnId="{47E71C8C-C098-46A2-9AB9-7EBD38C97AC9}">
      <dgm:prSet/>
      <dgm:spPr/>
      <dgm:t>
        <a:bodyPr/>
        <a:lstStyle/>
        <a:p>
          <a:endParaRPr lang="en-US"/>
        </a:p>
      </dgm:t>
    </dgm:pt>
    <dgm:pt modelId="{1D33C045-E374-4271-893C-419EFB6EE353}">
      <dgm:prSet phldrT="[Text]" custT="1"/>
      <dgm:spPr/>
      <dgm:t>
        <a:bodyPr/>
        <a:lstStyle/>
        <a:p>
          <a:r>
            <a:rPr lang="en-US" sz="1050" b="1"/>
            <a:t>Impact</a:t>
          </a:r>
        </a:p>
      </dgm:t>
    </dgm:pt>
    <dgm:pt modelId="{95762321-9DF8-4125-A1B7-628CB10174F4}" type="parTrans" cxnId="{C0F761DC-8CED-49DC-92AE-2ACAB28842CC}">
      <dgm:prSet/>
      <dgm:spPr/>
      <dgm:t>
        <a:bodyPr/>
        <a:lstStyle/>
        <a:p>
          <a:endParaRPr lang="en-US"/>
        </a:p>
      </dgm:t>
    </dgm:pt>
    <dgm:pt modelId="{2DA2FC7B-9CDA-49C0-B4E6-1A645E780870}" type="sibTrans" cxnId="{C0F761DC-8CED-49DC-92AE-2ACAB28842CC}">
      <dgm:prSet/>
      <dgm:spPr/>
      <dgm:t>
        <a:bodyPr/>
        <a:lstStyle/>
        <a:p>
          <a:endParaRPr lang="en-US"/>
        </a:p>
      </dgm:t>
    </dgm:pt>
    <dgm:pt modelId="{565BDBFD-5F2F-4F97-AB65-7CAC7D1B7C1F}">
      <dgm:prSet phldrT="[Text]" custT="1"/>
      <dgm:spPr/>
      <dgm:t>
        <a:bodyPr/>
        <a:lstStyle/>
        <a:p>
          <a:r>
            <a:rPr lang="en-US" sz="900"/>
            <a:t>Transformation of the Public Sector</a:t>
          </a:r>
        </a:p>
      </dgm:t>
    </dgm:pt>
    <dgm:pt modelId="{EA5A560B-3352-41CE-BD91-94BBD39D6406}" type="parTrans" cxnId="{4922096C-A4D5-4444-A6F8-A257FDAE8DF0}">
      <dgm:prSet/>
      <dgm:spPr/>
      <dgm:t>
        <a:bodyPr/>
        <a:lstStyle/>
        <a:p>
          <a:endParaRPr lang="en-US"/>
        </a:p>
      </dgm:t>
    </dgm:pt>
    <dgm:pt modelId="{65433774-EB0C-4EAD-B6A0-EFC7441261F4}" type="sibTrans" cxnId="{4922096C-A4D5-4444-A6F8-A257FDAE8DF0}">
      <dgm:prSet/>
      <dgm:spPr/>
      <dgm:t>
        <a:bodyPr/>
        <a:lstStyle/>
        <a:p>
          <a:endParaRPr lang="en-US"/>
        </a:p>
      </dgm:t>
    </dgm:pt>
    <dgm:pt modelId="{FD72F596-1E80-49A2-BCE0-7DF08E94ECFB}">
      <dgm:prSet phldrT="[Text]" custT="1"/>
      <dgm:spPr/>
      <dgm:t>
        <a:bodyPr/>
        <a:lstStyle/>
        <a:p>
          <a:r>
            <a:rPr lang="en-US" sz="900"/>
            <a:t>Creating Change</a:t>
          </a:r>
        </a:p>
      </dgm:t>
    </dgm:pt>
    <dgm:pt modelId="{52154691-A73E-4EA6-B93B-82736D7E3E2C}" type="parTrans" cxnId="{F2BE599D-EC5D-4199-BE35-929379357446}">
      <dgm:prSet/>
      <dgm:spPr/>
      <dgm:t>
        <a:bodyPr/>
        <a:lstStyle/>
        <a:p>
          <a:endParaRPr lang="en-US"/>
        </a:p>
      </dgm:t>
    </dgm:pt>
    <dgm:pt modelId="{D6251125-51F4-477B-A262-970B06B9E74C}" type="sibTrans" cxnId="{F2BE599D-EC5D-4199-BE35-929379357446}">
      <dgm:prSet/>
      <dgm:spPr/>
      <dgm:t>
        <a:bodyPr/>
        <a:lstStyle/>
        <a:p>
          <a:endParaRPr lang="en-US"/>
        </a:p>
      </dgm:t>
    </dgm:pt>
    <dgm:pt modelId="{B4E5EE15-6D54-4601-BA11-CA3890912C29}">
      <dgm:prSet phldrT="[Text]" custT="1"/>
      <dgm:spPr/>
      <dgm:t>
        <a:bodyPr/>
        <a:lstStyle/>
        <a:p>
          <a:r>
            <a:rPr lang="en-US" sz="900"/>
            <a:t>Achieving Strategic Objectives</a:t>
          </a:r>
        </a:p>
      </dgm:t>
    </dgm:pt>
    <dgm:pt modelId="{C6AAE0DA-BD88-4BC5-99DE-549AC0F4E280}" type="parTrans" cxnId="{C40921A0-D6C9-4440-84DE-1F00E2ED0467}">
      <dgm:prSet/>
      <dgm:spPr/>
      <dgm:t>
        <a:bodyPr/>
        <a:lstStyle/>
        <a:p>
          <a:endParaRPr lang="en-US"/>
        </a:p>
      </dgm:t>
    </dgm:pt>
    <dgm:pt modelId="{64B9E066-5F77-498A-8ACE-5D2D06FD4630}" type="sibTrans" cxnId="{C40921A0-D6C9-4440-84DE-1F00E2ED0467}">
      <dgm:prSet/>
      <dgm:spPr/>
      <dgm:t>
        <a:bodyPr/>
        <a:lstStyle/>
        <a:p>
          <a:endParaRPr lang="en-US"/>
        </a:p>
      </dgm:t>
    </dgm:pt>
    <dgm:pt modelId="{52CB6D0B-A921-4396-AD1C-E56A40F57724}">
      <dgm:prSet phldrT="[Text]" custT="1"/>
      <dgm:spPr/>
      <dgm:t>
        <a:bodyPr/>
        <a:lstStyle/>
        <a:p>
          <a:r>
            <a:rPr lang="en-US" sz="900"/>
            <a:t>Risk Analysis</a:t>
          </a:r>
        </a:p>
      </dgm:t>
    </dgm:pt>
    <dgm:pt modelId="{883C6EE5-83E7-4760-8B8A-89CE2EE1B957}" type="parTrans" cxnId="{B43A24A6-540B-4FD0-B1F6-26FCABDF8455}">
      <dgm:prSet/>
      <dgm:spPr/>
      <dgm:t>
        <a:bodyPr/>
        <a:lstStyle/>
        <a:p>
          <a:endParaRPr lang="en-US"/>
        </a:p>
      </dgm:t>
    </dgm:pt>
    <dgm:pt modelId="{AF296729-1755-4DC2-9FA8-6B0CFD4E2DCF}" type="sibTrans" cxnId="{B43A24A6-540B-4FD0-B1F6-26FCABDF8455}">
      <dgm:prSet/>
      <dgm:spPr/>
      <dgm:t>
        <a:bodyPr/>
        <a:lstStyle/>
        <a:p>
          <a:endParaRPr lang="en-US"/>
        </a:p>
      </dgm:t>
    </dgm:pt>
    <dgm:pt modelId="{048573A7-5B1B-46FA-BD9D-57E4C9558001}">
      <dgm:prSet phldrT="[Text]" custT="1"/>
      <dgm:spPr/>
      <dgm:t>
        <a:bodyPr/>
        <a:lstStyle/>
        <a:p>
          <a:r>
            <a:rPr lang="en-US" sz="900"/>
            <a:t>What happened??</a:t>
          </a:r>
        </a:p>
      </dgm:t>
    </dgm:pt>
    <dgm:pt modelId="{D4E57440-239E-45F5-B963-231AF61F79F8}" type="parTrans" cxnId="{666FDD75-F38C-4F00-8D61-1D534B8E30B4}">
      <dgm:prSet/>
      <dgm:spPr/>
      <dgm:t>
        <a:bodyPr/>
        <a:lstStyle/>
        <a:p>
          <a:endParaRPr lang="en-US"/>
        </a:p>
      </dgm:t>
    </dgm:pt>
    <dgm:pt modelId="{D549736F-4F51-4EFB-A5EB-5B968CF6389D}" type="sibTrans" cxnId="{666FDD75-F38C-4F00-8D61-1D534B8E30B4}">
      <dgm:prSet/>
      <dgm:spPr/>
      <dgm:t>
        <a:bodyPr/>
        <a:lstStyle/>
        <a:p>
          <a:endParaRPr lang="en-US"/>
        </a:p>
      </dgm:t>
    </dgm:pt>
    <dgm:pt modelId="{6838EB06-AD15-48C1-906B-14C9514DD50D}">
      <dgm:prSet phldrT="[Text]" custT="1"/>
      <dgm:spPr/>
      <dgm:t>
        <a:bodyPr/>
        <a:lstStyle/>
        <a:p>
          <a:r>
            <a:rPr lang="en-US" sz="900"/>
            <a:t>Why did it happen??</a:t>
          </a:r>
        </a:p>
      </dgm:t>
    </dgm:pt>
    <dgm:pt modelId="{1A99ED25-F915-4A74-BFA5-027EC56F6B32}" type="parTrans" cxnId="{C7C011F7-8050-47FB-A560-0EE66D1F1DD6}">
      <dgm:prSet/>
      <dgm:spPr/>
      <dgm:t>
        <a:bodyPr/>
        <a:lstStyle/>
        <a:p>
          <a:endParaRPr lang="en-US"/>
        </a:p>
      </dgm:t>
    </dgm:pt>
    <dgm:pt modelId="{7E328361-5003-426E-896D-13214492DC07}" type="sibTrans" cxnId="{C7C011F7-8050-47FB-A560-0EE66D1F1DD6}">
      <dgm:prSet/>
      <dgm:spPr/>
      <dgm:t>
        <a:bodyPr/>
        <a:lstStyle/>
        <a:p>
          <a:endParaRPr lang="en-US"/>
        </a:p>
      </dgm:t>
    </dgm:pt>
    <dgm:pt modelId="{0EECC0B0-C1AB-4DC0-A10D-7E9C6323EA0D}">
      <dgm:prSet phldrT="[Text]" custT="1"/>
      <dgm:spPr/>
      <dgm:t>
        <a:bodyPr/>
        <a:lstStyle/>
        <a:p>
          <a:r>
            <a:rPr lang="en-US" sz="900"/>
            <a:t>How to improve??</a:t>
          </a:r>
        </a:p>
      </dgm:t>
    </dgm:pt>
    <dgm:pt modelId="{3FB615E5-22C8-4C7B-8799-CE5D8254E34C}" type="parTrans" cxnId="{171EF18C-1C93-448A-B621-3150807AFA75}">
      <dgm:prSet/>
      <dgm:spPr/>
      <dgm:t>
        <a:bodyPr/>
        <a:lstStyle/>
        <a:p>
          <a:endParaRPr lang="en-US"/>
        </a:p>
      </dgm:t>
    </dgm:pt>
    <dgm:pt modelId="{300433AB-6301-4F9D-BEF3-D90FA26FC676}" type="sibTrans" cxnId="{171EF18C-1C93-448A-B621-3150807AFA75}">
      <dgm:prSet/>
      <dgm:spPr/>
      <dgm:t>
        <a:bodyPr/>
        <a:lstStyle/>
        <a:p>
          <a:endParaRPr lang="en-US"/>
        </a:p>
      </dgm:t>
    </dgm:pt>
    <dgm:pt modelId="{D6CE2534-E387-4882-A08F-1F3FACF88900}">
      <dgm:prSet phldrT="[Text]" custT="1"/>
      <dgm:spPr/>
      <dgm:t>
        <a:bodyPr/>
        <a:lstStyle/>
        <a:p>
          <a:r>
            <a:rPr lang="en-US" sz="900"/>
            <a:t>Model: What can happen??</a:t>
          </a:r>
        </a:p>
      </dgm:t>
    </dgm:pt>
    <dgm:pt modelId="{DA4EF8C8-FE4A-4EFA-989F-91B27BC6F0F1}" type="parTrans" cxnId="{042746DE-676E-44F3-B66A-36F3886C8C3E}">
      <dgm:prSet/>
      <dgm:spPr/>
      <dgm:t>
        <a:bodyPr/>
        <a:lstStyle/>
        <a:p>
          <a:endParaRPr lang="en-US"/>
        </a:p>
      </dgm:t>
    </dgm:pt>
    <dgm:pt modelId="{071B2F7E-041A-4029-B3BD-C00ACD473BAA}" type="sibTrans" cxnId="{042746DE-676E-44F3-B66A-36F3886C8C3E}">
      <dgm:prSet/>
      <dgm:spPr/>
      <dgm:t>
        <a:bodyPr/>
        <a:lstStyle/>
        <a:p>
          <a:endParaRPr lang="en-US"/>
        </a:p>
      </dgm:t>
    </dgm:pt>
    <dgm:pt modelId="{E35BF58A-AA78-44F9-86C0-9A7CF797DDD6}" type="pres">
      <dgm:prSet presAssocID="{BC2B13C4-3598-4A79-9BDF-0FBE048995F3}" presName="rootnode" presStyleCnt="0">
        <dgm:presLayoutVars>
          <dgm:chMax/>
          <dgm:chPref/>
          <dgm:dir/>
          <dgm:animLvl val="lvl"/>
        </dgm:presLayoutVars>
      </dgm:prSet>
      <dgm:spPr/>
    </dgm:pt>
    <dgm:pt modelId="{9F4D02A3-04DB-44ED-BC65-91F0269B454B}" type="pres">
      <dgm:prSet presAssocID="{56FB384E-DE50-4F02-B7CE-ED0D09FFCDCE}" presName="composite" presStyleCnt="0"/>
      <dgm:spPr/>
    </dgm:pt>
    <dgm:pt modelId="{FFF7CE21-4BBE-4491-974B-FE09D3B1D8F2}" type="pres">
      <dgm:prSet presAssocID="{56FB384E-DE50-4F02-B7CE-ED0D09FFCDCE}" presName="LShape" presStyleLbl="alignNode1" presStyleIdx="0" presStyleCnt="9"/>
      <dgm:spPr/>
    </dgm:pt>
    <dgm:pt modelId="{5ED9179B-F66D-4738-8F95-EE62AC05B331}" type="pres">
      <dgm:prSet presAssocID="{56FB384E-DE50-4F02-B7CE-ED0D09FFCDCE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C8C16158-C04D-4105-89C9-DAD8C35CD0FB}" type="pres">
      <dgm:prSet presAssocID="{56FB384E-DE50-4F02-B7CE-ED0D09FFCDCE}" presName="Triangle" presStyleLbl="alignNode1" presStyleIdx="1" presStyleCnt="9"/>
      <dgm:spPr/>
    </dgm:pt>
    <dgm:pt modelId="{C9998486-DAD8-4A3B-9A8B-1FBC2789D8F3}" type="pres">
      <dgm:prSet presAssocID="{669A87CD-0CC2-4A4D-BAB6-749F86357A09}" presName="sibTrans" presStyleCnt="0"/>
      <dgm:spPr/>
    </dgm:pt>
    <dgm:pt modelId="{A84B49E4-4F9E-4531-BC22-38EEDCC5A396}" type="pres">
      <dgm:prSet presAssocID="{669A87CD-0CC2-4A4D-BAB6-749F86357A09}" presName="space" presStyleCnt="0"/>
      <dgm:spPr/>
    </dgm:pt>
    <dgm:pt modelId="{571AAD5C-D593-42F2-8CD9-9FC255666129}" type="pres">
      <dgm:prSet presAssocID="{DBBDFE4B-0F98-46ED-8CE4-CE232C8A1170}" presName="composite" presStyleCnt="0"/>
      <dgm:spPr/>
    </dgm:pt>
    <dgm:pt modelId="{94B14FC4-DDCE-4CAE-BA42-CA9AD92867F4}" type="pres">
      <dgm:prSet presAssocID="{DBBDFE4B-0F98-46ED-8CE4-CE232C8A1170}" presName="LShape" presStyleLbl="alignNode1" presStyleIdx="2" presStyleCnt="9"/>
      <dgm:spPr/>
    </dgm:pt>
    <dgm:pt modelId="{A25F606E-579F-46FC-8C67-07FAB67B1AE1}" type="pres">
      <dgm:prSet presAssocID="{DBBDFE4B-0F98-46ED-8CE4-CE232C8A1170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39878B0D-A432-4F84-BC41-4075911F06A1}" type="pres">
      <dgm:prSet presAssocID="{DBBDFE4B-0F98-46ED-8CE4-CE232C8A1170}" presName="Triangle" presStyleLbl="alignNode1" presStyleIdx="3" presStyleCnt="9"/>
      <dgm:spPr/>
    </dgm:pt>
    <dgm:pt modelId="{AEC57137-42FF-4A6C-B551-EF71331FFF40}" type="pres">
      <dgm:prSet presAssocID="{5E9D720E-D0DC-4633-A7ED-DC5E0A0FF7DC}" presName="sibTrans" presStyleCnt="0"/>
      <dgm:spPr/>
    </dgm:pt>
    <dgm:pt modelId="{022EBB38-4C80-45E9-AA4E-E18D51B29CFC}" type="pres">
      <dgm:prSet presAssocID="{5E9D720E-D0DC-4633-A7ED-DC5E0A0FF7DC}" presName="space" presStyleCnt="0"/>
      <dgm:spPr/>
    </dgm:pt>
    <dgm:pt modelId="{F4238E57-F671-4C70-8794-A117673EB1C1}" type="pres">
      <dgm:prSet presAssocID="{34ACC655-03D0-4EE5-BF6B-55DD670E01DD}" presName="composite" presStyleCnt="0"/>
      <dgm:spPr/>
    </dgm:pt>
    <dgm:pt modelId="{575C6811-9F31-445D-ACA3-645E3FAA4F20}" type="pres">
      <dgm:prSet presAssocID="{34ACC655-03D0-4EE5-BF6B-55DD670E01DD}" presName="LShape" presStyleLbl="alignNode1" presStyleIdx="4" presStyleCnt="9"/>
      <dgm:spPr/>
    </dgm:pt>
    <dgm:pt modelId="{47437EE4-D27B-4F90-BFD7-A3895267EDBE}" type="pres">
      <dgm:prSet presAssocID="{34ACC655-03D0-4EE5-BF6B-55DD670E01DD}" presName="Parent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46F9F420-FF1B-4AE7-BD8C-6F50507FC05F}" type="pres">
      <dgm:prSet presAssocID="{34ACC655-03D0-4EE5-BF6B-55DD670E01DD}" presName="Triangle" presStyleLbl="alignNode1" presStyleIdx="5" presStyleCnt="9"/>
      <dgm:spPr/>
    </dgm:pt>
    <dgm:pt modelId="{96D5877F-BC4E-4DF4-A799-0E1CAE09F59F}" type="pres">
      <dgm:prSet presAssocID="{4B30348C-3177-4728-B2EF-D49E6422C1E5}" presName="sibTrans" presStyleCnt="0"/>
      <dgm:spPr/>
    </dgm:pt>
    <dgm:pt modelId="{4DF168D0-0023-451E-875E-06E4402B0BEC}" type="pres">
      <dgm:prSet presAssocID="{4B30348C-3177-4728-B2EF-D49E6422C1E5}" presName="space" presStyleCnt="0"/>
      <dgm:spPr/>
    </dgm:pt>
    <dgm:pt modelId="{A4D8B912-7BF1-43A1-9CF0-678D97857D57}" type="pres">
      <dgm:prSet presAssocID="{EC68F1A0-8D6A-40EA-9CE5-7FE65970EE94}" presName="composite" presStyleCnt="0"/>
      <dgm:spPr/>
    </dgm:pt>
    <dgm:pt modelId="{859BA634-A86E-4FBE-8191-E14C8E7EFCCE}" type="pres">
      <dgm:prSet presAssocID="{EC68F1A0-8D6A-40EA-9CE5-7FE65970EE94}" presName="LShape" presStyleLbl="alignNode1" presStyleIdx="6" presStyleCnt="9"/>
      <dgm:spPr/>
    </dgm:pt>
    <dgm:pt modelId="{10ACF014-844A-412A-8D33-8F380F61661F}" type="pres">
      <dgm:prSet presAssocID="{EC68F1A0-8D6A-40EA-9CE5-7FE65970EE94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7FF353E6-12B1-43F8-9E06-43276D35AA81}" type="pres">
      <dgm:prSet presAssocID="{EC68F1A0-8D6A-40EA-9CE5-7FE65970EE94}" presName="Triangle" presStyleLbl="alignNode1" presStyleIdx="7" presStyleCnt="9"/>
      <dgm:spPr/>
    </dgm:pt>
    <dgm:pt modelId="{946AEA09-AB43-460D-8F94-902470DAAB9D}" type="pres">
      <dgm:prSet presAssocID="{323A9876-058B-468C-84CD-F643764053F5}" presName="sibTrans" presStyleCnt="0"/>
      <dgm:spPr/>
    </dgm:pt>
    <dgm:pt modelId="{0F3A5E3D-FBDA-40E8-BB03-31ACA2F44DFD}" type="pres">
      <dgm:prSet presAssocID="{323A9876-058B-468C-84CD-F643764053F5}" presName="space" presStyleCnt="0"/>
      <dgm:spPr/>
    </dgm:pt>
    <dgm:pt modelId="{DF74F7CE-42FD-48B2-B98C-25A6DE6DBB98}" type="pres">
      <dgm:prSet presAssocID="{1D33C045-E374-4271-893C-419EFB6EE353}" presName="composite" presStyleCnt="0"/>
      <dgm:spPr/>
    </dgm:pt>
    <dgm:pt modelId="{7E956AB9-4A8E-4537-9C5F-5C6E569D38D2}" type="pres">
      <dgm:prSet presAssocID="{1D33C045-E374-4271-893C-419EFB6EE353}" presName="LShape" presStyleLbl="alignNode1" presStyleIdx="8" presStyleCnt="9"/>
      <dgm:spPr/>
    </dgm:pt>
    <dgm:pt modelId="{A1AA335E-A288-4D37-BABC-365A33012294}" type="pres">
      <dgm:prSet presAssocID="{1D33C045-E374-4271-893C-419EFB6EE353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5D22C701-DD07-49E3-9A37-BC1D23E5D1C8}" type="presOf" srcId="{565BDBFD-5F2F-4F97-AB65-7CAC7D1B7C1F}" destId="{A1AA335E-A288-4D37-BABC-365A33012294}" srcOrd="0" destOrd="1" presId="urn:microsoft.com/office/officeart/2009/3/layout/StepUpProcess"/>
    <dgm:cxn modelId="{2DE78202-0FE6-492F-969E-A0E33D9CFE6C}" type="presOf" srcId="{CA6A6949-B749-4929-80EE-F3B78977D4C6}" destId="{10ACF014-844A-412A-8D33-8F380F61661F}" srcOrd="0" destOrd="3" presId="urn:microsoft.com/office/officeart/2009/3/layout/StepUpProcess"/>
    <dgm:cxn modelId="{F0E8A609-861B-4932-8588-AB22B85659E6}" type="presOf" srcId="{56FB384E-DE50-4F02-B7CE-ED0D09FFCDCE}" destId="{5ED9179B-F66D-4738-8F95-EE62AC05B331}" srcOrd="0" destOrd="0" presId="urn:microsoft.com/office/officeart/2009/3/layout/StepUpProcess"/>
    <dgm:cxn modelId="{CB712722-0066-4971-B8D2-87B814121B7E}" type="presOf" srcId="{52CB6D0B-A921-4396-AD1C-E56A40F57724}" destId="{10ACF014-844A-412A-8D33-8F380F61661F}" srcOrd="0" destOrd="4" presId="urn:microsoft.com/office/officeart/2009/3/layout/StepUpProcess"/>
    <dgm:cxn modelId="{2F865228-0EE3-4628-9BF9-A7254F60D8D0}" type="presOf" srcId="{1D33C045-E374-4271-893C-419EFB6EE353}" destId="{A1AA335E-A288-4D37-BABC-365A33012294}" srcOrd="0" destOrd="0" presId="urn:microsoft.com/office/officeart/2009/3/layout/StepUpProcess"/>
    <dgm:cxn modelId="{B1B2F733-B33E-4270-A7A1-44D71BB9EFB4}" srcId="{DBBDFE4B-0F98-46ED-8CE4-CE232C8A1170}" destId="{2053B846-B654-43A2-B475-067771402040}" srcOrd="0" destOrd="0" parTransId="{DC8C9922-C780-4D00-9984-F04E73B3D053}" sibTransId="{826D5F24-33A8-49FA-9617-0156FD915963}"/>
    <dgm:cxn modelId="{7109EA34-A0B5-4E83-A619-81B119C7FF90}" srcId="{BC2B13C4-3598-4A79-9BDF-0FBE048995F3}" destId="{DBBDFE4B-0F98-46ED-8CE4-CE232C8A1170}" srcOrd="1" destOrd="0" parTransId="{71E76D47-B7A4-4A4E-A8E9-CBE7D15C0F6C}" sibTransId="{5E9D720E-D0DC-4633-A7ED-DC5E0A0FF7DC}"/>
    <dgm:cxn modelId="{073ACD40-4964-424D-B3FE-DFD500FB5C4E}" type="presOf" srcId="{0EECC0B0-C1AB-4DC0-A10D-7E9C6323EA0D}" destId="{47437EE4-D27B-4F90-BFD7-A3895267EDBE}" srcOrd="0" destOrd="4" presId="urn:microsoft.com/office/officeart/2009/3/layout/StepUpProcess"/>
    <dgm:cxn modelId="{4B83F65E-1495-4352-9F59-AFA957FBA803}" srcId="{34ACC655-03D0-4EE5-BF6B-55DD670E01DD}" destId="{424078F6-545D-4628-94C7-947F4E371FBE}" srcOrd="0" destOrd="0" parTransId="{943B5BC3-C613-4060-9325-5AD140AEDA25}" sibTransId="{989905CC-324A-48D1-AEA0-1356C009389B}"/>
    <dgm:cxn modelId="{F5E1AF45-4DEC-4BC0-B9FD-205F0FF92142}" type="presOf" srcId="{E97ED0BB-0ACA-499F-AAC6-7EF9476401E9}" destId="{5ED9179B-F66D-4738-8F95-EE62AC05B331}" srcOrd="0" destOrd="1" presId="urn:microsoft.com/office/officeart/2009/3/layout/StepUpProcess"/>
    <dgm:cxn modelId="{5DC79A49-47B5-4DA1-83BA-3EB44BC68F4C}" type="presOf" srcId="{B4E5EE15-6D54-4601-BA11-CA3890912C29}" destId="{A1AA335E-A288-4D37-BABC-365A33012294}" srcOrd="0" destOrd="3" presId="urn:microsoft.com/office/officeart/2009/3/layout/StepUpProcess"/>
    <dgm:cxn modelId="{740E9D6B-AB7D-4543-982D-2C7653F38101}" srcId="{BC2B13C4-3598-4A79-9BDF-0FBE048995F3}" destId="{56FB384E-DE50-4F02-B7CE-ED0D09FFCDCE}" srcOrd="0" destOrd="0" parTransId="{16478040-789D-4805-BBC8-B930B088541B}" sibTransId="{669A87CD-0CC2-4A4D-BAB6-749F86357A09}"/>
    <dgm:cxn modelId="{4922096C-A4D5-4444-A6F8-A257FDAE8DF0}" srcId="{1D33C045-E374-4271-893C-419EFB6EE353}" destId="{565BDBFD-5F2F-4F97-AB65-7CAC7D1B7C1F}" srcOrd="0" destOrd="0" parTransId="{EA5A560B-3352-41CE-BD91-94BBD39D6406}" sibTransId="{65433774-EB0C-4EAD-B6A0-EFC7441261F4}"/>
    <dgm:cxn modelId="{1C59FA70-04A5-4E8D-8C2F-E16A3E99A736}" srcId="{EC68F1A0-8D6A-40EA-9CE5-7FE65970EE94}" destId="{75A2370B-FC61-4B85-95EB-417A6FDEB0F2}" srcOrd="0" destOrd="0" parTransId="{EC98E579-A874-4BBF-AF1C-7DD0F9DC5B1D}" sibTransId="{4951C685-EE8A-4F4E-840C-D670D1CAB130}"/>
    <dgm:cxn modelId="{939E1251-A324-422B-84E7-6FEE21954308}" type="presOf" srcId="{D259A6E2-A73F-4E99-9D1A-6C5E85D3F8F6}" destId="{10ACF014-844A-412A-8D33-8F380F61661F}" srcOrd="0" destOrd="2" presId="urn:microsoft.com/office/officeart/2009/3/layout/StepUpProcess"/>
    <dgm:cxn modelId="{FC099B71-81BD-4DD7-B2E4-881C1E90A80F}" srcId="{EC68F1A0-8D6A-40EA-9CE5-7FE65970EE94}" destId="{D259A6E2-A73F-4E99-9D1A-6C5E85D3F8F6}" srcOrd="1" destOrd="0" parTransId="{3DEF7975-A1EF-4152-8DB9-399BF11F8024}" sibTransId="{99CC8395-0F36-4FF6-B7CD-87DC3FB045ED}"/>
    <dgm:cxn modelId="{37ED0A73-4E23-433D-B242-9B134285D420}" type="presOf" srcId="{2053B846-B654-43A2-B475-067771402040}" destId="{A25F606E-579F-46FC-8C67-07FAB67B1AE1}" srcOrd="0" destOrd="1" presId="urn:microsoft.com/office/officeart/2009/3/layout/StepUpProcess"/>
    <dgm:cxn modelId="{8A253C75-C0EC-49A2-8014-E938C0E4D62E}" type="presOf" srcId="{E8EF9E80-58D4-4D69-B0D5-7A9EC286639F}" destId="{47437EE4-D27B-4F90-BFD7-A3895267EDBE}" srcOrd="0" destOrd="2" presId="urn:microsoft.com/office/officeart/2009/3/layout/StepUpProcess"/>
    <dgm:cxn modelId="{666FDD75-F38C-4F00-8D61-1D534B8E30B4}" srcId="{56FB384E-DE50-4F02-B7CE-ED0D09FFCDCE}" destId="{048573A7-5B1B-46FA-BD9D-57E4C9558001}" srcOrd="1" destOrd="0" parTransId="{D4E57440-239E-45F5-B963-231AF61F79F8}" sibTransId="{D549736F-4F51-4EFB-A5EB-5B968CF6389D}"/>
    <dgm:cxn modelId="{15D2EC56-956E-47F2-99E0-22A318DD75B5}" type="presOf" srcId="{FD72F596-1E80-49A2-BCE0-7DF08E94ECFB}" destId="{A1AA335E-A288-4D37-BABC-365A33012294}" srcOrd="0" destOrd="2" presId="urn:microsoft.com/office/officeart/2009/3/layout/StepUpProcess"/>
    <dgm:cxn modelId="{B84B487B-BD1F-49E7-9D56-B3A071AC4D58}" srcId="{34ACC655-03D0-4EE5-BF6B-55DD670E01DD}" destId="{DDF803AF-BA34-459A-85EB-40D9E2E16326}" srcOrd="2" destOrd="0" parTransId="{DCD295A8-FF30-4244-ACC8-684BB41BCF43}" sibTransId="{4D9A6C6E-C615-4A17-8CB9-8D6C05AD9E53}"/>
    <dgm:cxn modelId="{1EAEC489-D08D-43BC-9064-3C86682550C3}" type="presOf" srcId="{EC68F1A0-8D6A-40EA-9CE5-7FE65970EE94}" destId="{10ACF014-844A-412A-8D33-8F380F61661F}" srcOrd="0" destOrd="0" presId="urn:microsoft.com/office/officeart/2009/3/layout/StepUpProcess"/>
    <dgm:cxn modelId="{327D668A-6A42-460E-9AE4-63D791B7D29E}" srcId="{BC2B13C4-3598-4A79-9BDF-0FBE048995F3}" destId="{34ACC655-03D0-4EE5-BF6B-55DD670E01DD}" srcOrd="2" destOrd="0" parTransId="{F0F2C882-CFCE-4B44-94A5-E72FFDAEC64D}" sibTransId="{4B30348C-3177-4728-B2EF-D49E6422C1E5}"/>
    <dgm:cxn modelId="{05C66E8B-12A1-4B9A-B52D-2A58EEBCAA9F}" type="presOf" srcId="{CD0FEA70-827C-4C5D-83E0-44AEF8D85C8F}" destId="{A25F606E-579F-46FC-8C67-07FAB67B1AE1}" srcOrd="0" destOrd="2" presId="urn:microsoft.com/office/officeart/2009/3/layout/StepUpProcess"/>
    <dgm:cxn modelId="{47E71C8C-C098-46A2-9AB9-7EBD38C97AC9}" srcId="{EC68F1A0-8D6A-40EA-9CE5-7FE65970EE94}" destId="{CA6A6949-B749-4929-80EE-F3B78977D4C6}" srcOrd="2" destOrd="0" parTransId="{11A3D6C6-FEB0-45DF-8F5F-FAB95F1F0014}" sibTransId="{58963DE2-904D-40B7-8766-A796453A3003}"/>
    <dgm:cxn modelId="{171EF18C-1C93-448A-B621-3150807AFA75}" srcId="{34ACC655-03D0-4EE5-BF6B-55DD670E01DD}" destId="{0EECC0B0-C1AB-4DC0-A10D-7E9C6323EA0D}" srcOrd="3" destOrd="0" parTransId="{3FB615E5-22C8-4C7B-8799-CE5D8254E34C}" sibTransId="{300433AB-6301-4F9D-BEF3-D90FA26FC676}"/>
    <dgm:cxn modelId="{F2BE599D-EC5D-4199-BE35-929379357446}" srcId="{1D33C045-E374-4271-893C-419EFB6EE353}" destId="{FD72F596-1E80-49A2-BCE0-7DF08E94ECFB}" srcOrd="1" destOrd="0" parTransId="{52154691-A73E-4EA6-B93B-82736D7E3E2C}" sibTransId="{D6251125-51F4-477B-A262-970B06B9E74C}"/>
    <dgm:cxn modelId="{C40921A0-D6C9-4440-84DE-1F00E2ED0467}" srcId="{1D33C045-E374-4271-893C-419EFB6EE353}" destId="{B4E5EE15-6D54-4601-BA11-CA3890912C29}" srcOrd="2" destOrd="0" parTransId="{C6AAE0DA-BD88-4BC5-99DE-549AC0F4E280}" sibTransId="{64B9E066-5F77-498A-8ACE-5D2D06FD4630}"/>
    <dgm:cxn modelId="{B43A24A6-540B-4FD0-B1F6-26FCABDF8455}" srcId="{EC68F1A0-8D6A-40EA-9CE5-7FE65970EE94}" destId="{52CB6D0B-A921-4396-AD1C-E56A40F57724}" srcOrd="3" destOrd="0" parTransId="{883C6EE5-83E7-4760-8B8A-89CE2EE1B957}" sibTransId="{AF296729-1755-4DC2-9FA8-6B0CFD4E2DCF}"/>
    <dgm:cxn modelId="{CB7B86A7-2CA7-4191-8D1F-579387DE5791}" type="presOf" srcId="{048573A7-5B1B-46FA-BD9D-57E4C9558001}" destId="{5ED9179B-F66D-4738-8F95-EE62AC05B331}" srcOrd="0" destOrd="2" presId="urn:microsoft.com/office/officeart/2009/3/layout/StepUpProcess"/>
    <dgm:cxn modelId="{D3ED79AA-205F-45C5-8520-1C690BA449E8}" type="presOf" srcId="{BC2B13C4-3598-4A79-9BDF-0FBE048995F3}" destId="{E35BF58A-AA78-44F9-86C0-9A7CF797DDD6}" srcOrd="0" destOrd="0" presId="urn:microsoft.com/office/officeart/2009/3/layout/StepUpProcess"/>
    <dgm:cxn modelId="{9EA20BAC-8B18-4E72-BFA4-7A657AC1A921}" srcId="{34ACC655-03D0-4EE5-BF6B-55DD670E01DD}" destId="{E8EF9E80-58D4-4D69-B0D5-7A9EC286639F}" srcOrd="1" destOrd="0" parTransId="{5D5B45D0-3E0C-496F-B723-F9B9581A2280}" sibTransId="{43CCBFF9-5F82-4A51-9D4A-A4BDFDAA81F4}"/>
    <dgm:cxn modelId="{1FD733B1-5B48-4207-B0AB-3F7BB924A69F}" type="presOf" srcId="{6838EB06-AD15-48C1-906B-14C9514DD50D}" destId="{A25F606E-579F-46FC-8C67-07FAB67B1AE1}" srcOrd="0" destOrd="4" presId="urn:microsoft.com/office/officeart/2009/3/layout/StepUpProcess"/>
    <dgm:cxn modelId="{5EAFC5B2-48DD-4300-8790-C069744F25E3}" srcId="{DBBDFE4B-0F98-46ED-8CE4-CE232C8A1170}" destId="{CD0FEA70-827C-4C5D-83E0-44AEF8D85C8F}" srcOrd="1" destOrd="0" parTransId="{1256D850-9B51-4F53-9FB6-58518D85CECA}" sibTransId="{F7C3C195-B994-4FD4-AD45-082F3E896161}"/>
    <dgm:cxn modelId="{FD5A47B7-D314-44AB-9761-AD8EB7FA015F}" type="presOf" srcId="{DDF803AF-BA34-459A-85EB-40D9E2E16326}" destId="{47437EE4-D27B-4F90-BFD7-A3895267EDBE}" srcOrd="0" destOrd="3" presId="urn:microsoft.com/office/officeart/2009/3/layout/StepUpProcess"/>
    <dgm:cxn modelId="{29BF83B8-08CC-4875-B827-E351CEBCC627}" srcId="{56FB384E-DE50-4F02-B7CE-ED0D09FFCDCE}" destId="{E97ED0BB-0ACA-499F-AAC6-7EF9476401E9}" srcOrd="0" destOrd="0" parTransId="{CA6B196B-7667-4865-ACB1-F52AE5C46E6A}" sibTransId="{4049875B-72E6-48F9-8A2C-B43630160847}"/>
    <dgm:cxn modelId="{059453B9-2653-47CD-A6AE-F3B5A2D60AA6}" srcId="{BC2B13C4-3598-4A79-9BDF-0FBE048995F3}" destId="{EC68F1A0-8D6A-40EA-9CE5-7FE65970EE94}" srcOrd="3" destOrd="0" parTransId="{1DEBA09B-C5FF-4CAB-9DB4-B6EFF316BE29}" sibTransId="{323A9876-058B-468C-84CD-F643764053F5}"/>
    <dgm:cxn modelId="{D6C008CF-3CDE-4ACC-8405-359744ACC0E4}" type="presOf" srcId="{DBBDFE4B-0F98-46ED-8CE4-CE232C8A1170}" destId="{A25F606E-579F-46FC-8C67-07FAB67B1AE1}" srcOrd="0" destOrd="0" presId="urn:microsoft.com/office/officeart/2009/3/layout/StepUpProcess"/>
    <dgm:cxn modelId="{18D533D0-5AC2-4665-926C-D39E09C3FC7E}" srcId="{DBBDFE4B-0F98-46ED-8CE4-CE232C8A1170}" destId="{9056AACB-62DF-4B87-9349-B5DF201F7487}" srcOrd="2" destOrd="0" parTransId="{60565996-F106-4B66-8EBE-76B1DAB33AB2}" sibTransId="{CB1EC1B9-D992-4978-BCE3-FD2118DB36AD}"/>
    <dgm:cxn modelId="{A7AE84D0-E1E0-4D9F-84A9-37D58C5DE0E3}" type="presOf" srcId="{D6CE2534-E387-4882-A08F-1F3FACF88900}" destId="{10ACF014-844A-412A-8D33-8F380F61661F}" srcOrd="0" destOrd="5" presId="urn:microsoft.com/office/officeart/2009/3/layout/StepUpProcess"/>
    <dgm:cxn modelId="{15B242D6-DC5F-4960-A8BC-EA9492D807C3}" type="presOf" srcId="{75A2370B-FC61-4B85-95EB-417A6FDEB0F2}" destId="{10ACF014-844A-412A-8D33-8F380F61661F}" srcOrd="0" destOrd="1" presId="urn:microsoft.com/office/officeart/2009/3/layout/StepUpProcess"/>
    <dgm:cxn modelId="{69EB59D9-4BFC-44E9-A2ED-9BEE9DE64536}" type="presOf" srcId="{34ACC655-03D0-4EE5-BF6B-55DD670E01DD}" destId="{47437EE4-D27B-4F90-BFD7-A3895267EDBE}" srcOrd="0" destOrd="0" presId="urn:microsoft.com/office/officeart/2009/3/layout/StepUpProcess"/>
    <dgm:cxn modelId="{C0F761DC-8CED-49DC-92AE-2ACAB28842CC}" srcId="{BC2B13C4-3598-4A79-9BDF-0FBE048995F3}" destId="{1D33C045-E374-4271-893C-419EFB6EE353}" srcOrd="4" destOrd="0" parTransId="{95762321-9DF8-4125-A1B7-628CB10174F4}" sibTransId="{2DA2FC7B-9CDA-49C0-B4E6-1A645E780870}"/>
    <dgm:cxn modelId="{042746DE-676E-44F3-B66A-36F3886C8C3E}" srcId="{EC68F1A0-8D6A-40EA-9CE5-7FE65970EE94}" destId="{D6CE2534-E387-4882-A08F-1F3FACF88900}" srcOrd="4" destOrd="0" parTransId="{DA4EF8C8-FE4A-4EFA-989F-91B27BC6F0F1}" sibTransId="{071B2F7E-041A-4029-B3BD-C00ACD473BAA}"/>
    <dgm:cxn modelId="{322855E7-2509-4AB5-ABF3-8E0F5CA5685E}" type="presOf" srcId="{9056AACB-62DF-4B87-9349-B5DF201F7487}" destId="{A25F606E-579F-46FC-8C67-07FAB67B1AE1}" srcOrd="0" destOrd="3" presId="urn:microsoft.com/office/officeart/2009/3/layout/StepUpProcess"/>
    <dgm:cxn modelId="{C7C011F7-8050-47FB-A560-0EE66D1F1DD6}" srcId="{DBBDFE4B-0F98-46ED-8CE4-CE232C8A1170}" destId="{6838EB06-AD15-48C1-906B-14C9514DD50D}" srcOrd="3" destOrd="0" parTransId="{1A99ED25-F915-4A74-BFA5-027EC56F6B32}" sibTransId="{7E328361-5003-426E-896D-13214492DC07}"/>
    <dgm:cxn modelId="{4526C1FA-18FB-427C-8B34-8A90429FEE5A}" type="presOf" srcId="{424078F6-545D-4628-94C7-947F4E371FBE}" destId="{47437EE4-D27B-4F90-BFD7-A3895267EDBE}" srcOrd="0" destOrd="1" presId="urn:microsoft.com/office/officeart/2009/3/layout/StepUpProcess"/>
    <dgm:cxn modelId="{260D8410-1875-4F1A-80EC-8F33274B30C2}" type="presParOf" srcId="{E35BF58A-AA78-44F9-86C0-9A7CF797DDD6}" destId="{9F4D02A3-04DB-44ED-BC65-91F0269B454B}" srcOrd="0" destOrd="0" presId="urn:microsoft.com/office/officeart/2009/3/layout/StepUpProcess"/>
    <dgm:cxn modelId="{4CF7E9E6-71C4-4E6F-BDD4-166D33B31B9E}" type="presParOf" srcId="{9F4D02A3-04DB-44ED-BC65-91F0269B454B}" destId="{FFF7CE21-4BBE-4491-974B-FE09D3B1D8F2}" srcOrd="0" destOrd="0" presId="urn:microsoft.com/office/officeart/2009/3/layout/StepUpProcess"/>
    <dgm:cxn modelId="{01C12E56-BDBE-4010-8E9B-7AB8D5704E29}" type="presParOf" srcId="{9F4D02A3-04DB-44ED-BC65-91F0269B454B}" destId="{5ED9179B-F66D-4738-8F95-EE62AC05B331}" srcOrd="1" destOrd="0" presId="urn:microsoft.com/office/officeart/2009/3/layout/StepUpProcess"/>
    <dgm:cxn modelId="{728B61A8-DA49-4F71-B5CF-1A731DF751D4}" type="presParOf" srcId="{9F4D02A3-04DB-44ED-BC65-91F0269B454B}" destId="{C8C16158-C04D-4105-89C9-DAD8C35CD0FB}" srcOrd="2" destOrd="0" presId="urn:microsoft.com/office/officeart/2009/3/layout/StepUpProcess"/>
    <dgm:cxn modelId="{D4335839-5149-4C96-ABAB-9AA3033AE61B}" type="presParOf" srcId="{E35BF58A-AA78-44F9-86C0-9A7CF797DDD6}" destId="{C9998486-DAD8-4A3B-9A8B-1FBC2789D8F3}" srcOrd="1" destOrd="0" presId="urn:microsoft.com/office/officeart/2009/3/layout/StepUpProcess"/>
    <dgm:cxn modelId="{2AB4738B-E062-434F-9DEE-93F992793738}" type="presParOf" srcId="{C9998486-DAD8-4A3B-9A8B-1FBC2789D8F3}" destId="{A84B49E4-4F9E-4531-BC22-38EEDCC5A396}" srcOrd="0" destOrd="0" presId="urn:microsoft.com/office/officeart/2009/3/layout/StepUpProcess"/>
    <dgm:cxn modelId="{FDD90027-6858-47EB-B1C2-66DC4BFE7F2D}" type="presParOf" srcId="{E35BF58A-AA78-44F9-86C0-9A7CF797DDD6}" destId="{571AAD5C-D593-42F2-8CD9-9FC255666129}" srcOrd="2" destOrd="0" presId="urn:microsoft.com/office/officeart/2009/3/layout/StepUpProcess"/>
    <dgm:cxn modelId="{669E2219-93C4-4BD9-A104-8C51DD8B1B32}" type="presParOf" srcId="{571AAD5C-D593-42F2-8CD9-9FC255666129}" destId="{94B14FC4-DDCE-4CAE-BA42-CA9AD92867F4}" srcOrd="0" destOrd="0" presId="urn:microsoft.com/office/officeart/2009/3/layout/StepUpProcess"/>
    <dgm:cxn modelId="{85CB8D7A-F3D1-4693-AFDE-65D224DD23F2}" type="presParOf" srcId="{571AAD5C-D593-42F2-8CD9-9FC255666129}" destId="{A25F606E-579F-46FC-8C67-07FAB67B1AE1}" srcOrd="1" destOrd="0" presId="urn:microsoft.com/office/officeart/2009/3/layout/StepUpProcess"/>
    <dgm:cxn modelId="{B5E66B46-848F-40C8-A2AF-29AA589B39F3}" type="presParOf" srcId="{571AAD5C-D593-42F2-8CD9-9FC255666129}" destId="{39878B0D-A432-4F84-BC41-4075911F06A1}" srcOrd="2" destOrd="0" presId="urn:microsoft.com/office/officeart/2009/3/layout/StepUpProcess"/>
    <dgm:cxn modelId="{2300F104-DBBF-4D29-9685-1D27785A11E0}" type="presParOf" srcId="{E35BF58A-AA78-44F9-86C0-9A7CF797DDD6}" destId="{AEC57137-42FF-4A6C-B551-EF71331FFF40}" srcOrd="3" destOrd="0" presId="urn:microsoft.com/office/officeart/2009/3/layout/StepUpProcess"/>
    <dgm:cxn modelId="{E7972368-969A-4902-9C14-84B4A22204F3}" type="presParOf" srcId="{AEC57137-42FF-4A6C-B551-EF71331FFF40}" destId="{022EBB38-4C80-45E9-AA4E-E18D51B29CFC}" srcOrd="0" destOrd="0" presId="urn:microsoft.com/office/officeart/2009/3/layout/StepUpProcess"/>
    <dgm:cxn modelId="{F58D8A2C-3AD7-45DA-8495-AD2493D74BE5}" type="presParOf" srcId="{E35BF58A-AA78-44F9-86C0-9A7CF797DDD6}" destId="{F4238E57-F671-4C70-8794-A117673EB1C1}" srcOrd="4" destOrd="0" presId="urn:microsoft.com/office/officeart/2009/3/layout/StepUpProcess"/>
    <dgm:cxn modelId="{60366407-5809-4DA1-BA64-0129FA3348B7}" type="presParOf" srcId="{F4238E57-F671-4C70-8794-A117673EB1C1}" destId="{575C6811-9F31-445D-ACA3-645E3FAA4F20}" srcOrd="0" destOrd="0" presId="urn:microsoft.com/office/officeart/2009/3/layout/StepUpProcess"/>
    <dgm:cxn modelId="{46BC8D45-BF77-4A9C-8E00-7DB59B9CD15A}" type="presParOf" srcId="{F4238E57-F671-4C70-8794-A117673EB1C1}" destId="{47437EE4-D27B-4F90-BFD7-A3895267EDBE}" srcOrd="1" destOrd="0" presId="urn:microsoft.com/office/officeart/2009/3/layout/StepUpProcess"/>
    <dgm:cxn modelId="{D9199842-4743-42DE-9C08-C0C4EB501052}" type="presParOf" srcId="{F4238E57-F671-4C70-8794-A117673EB1C1}" destId="{46F9F420-FF1B-4AE7-BD8C-6F50507FC05F}" srcOrd="2" destOrd="0" presId="urn:microsoft.com/office/officeart/2009/3/layout/StepUpProcess"/>
    <dgm:cxn modelId="{B6413F03-A676-417C-A9CA-5D9AF1D58A5D}" type="presParOf" srcId="{E35BF58A-AA78-44F9-86C0-9A7CF797DDD6}" destId="{96D5877F-BC4E-4DF4-A799-0E1CAE09F59F}" srcOrd="5" destOrd="0" presId="urn:microsoft.com/office/officeart/2009/3/layout/StepUpProcess"/>
    <dgm:cxn modelId="{D06B7F0A-7DEF-4591-A361-04B8963952D9}" type="presParOf" srcId="{96D5877F-BC4E-4DF4-A799-0E1CAE09F59F}" destId="{4DF168D0-0023-451E-875E-06E4402B0BEC}" srcOrd="0" destOrd="0" presId="urn:microsoft.com/office/officeart/2009/3/layout/StepUpProcess"/>
    <dgm:cxn modelId="{8C9D630F-8FC2-4182-A9B5-4655E251540F}" type="presParOf" srcId="{E35BF58A-AA78-44F9-86C0-9A7CF797DDD6}" destId="{A4D8B912-7BF1-43A1-9CF0-678D97857D57}" srcOrd="6" destOrd="0" presId="urn:microsoft.com/office/officeart/2009/3/layout/StepUpProcess"/>
    <dgm:cxn modelId="{BB901A5A-7FB4-4E1C-B3C0-CD59B64B6B0A}" type="presParOf" srcId="{A4D8B912-7BF1-43A1-9CF0-678D97857D57}" destId="{859BA634-A86E-4FBE-8191-E14C8E7EFCCE}" srcOrd="0" destOrd="0" presId="urn:microsoft.com/office/officeart/2009/3/layout/StepUpProcess"/>
    <dgm:cxn modelId="{CCB88B3E-C925-40EC-B2B0-DCD524FFB115}" type="presParOf" srcId="{A4D8B912-7BF1-43A1-9CF0-678D97857D57}" destId="{10ACF014-844A-412A-8D33-8F380F61661F}" srcOrd="1" destOrd="0" presId="urn:microsoft.com/office/officeart/2009/3/layout/StepUpProcess"/>
    <dgm:cxn modelId="{07AB77B3-2C85-4F83-9CE1-D5F221F76767}" type="presParOf" srcId="{A4D8B912-7BF1-43A1-9CF0-678D97857D57}" destId="{7FF353E6-12B1-43F8-9E06-43276D35AA81}" srcOrd="2" destOrd="0" presId="urn:microsoft.com/office/officeart/2009/3/layout/StepUpProcess"/>
    <dgm:cxn modelId="{BA4ADDB4-2780-4609-B488-6AB65F3364B4}" type="presParOf" srcId="{E35BF58A-AA78-44F9-86C0-9A7CF797DDD6}" destId="{946AEA09-AB43-460D-8F94-902470DAAB9D}" srcOrd="7" destOrd="0" presId="urn:microsoft.com/office/officeart/2009/3/layout/StepUpProcess"/>
    <dgm:cxn modelId="{06CACD4D-BCE1-4D4C-9823-B396140889BF}" type="presParOf" srcId="{946AEA09-AB43-460D-8F94-902470DAAB9D}" destId="{0F3A5E3D-FBDA-40E8-BB03-31ACA2F44DFD}" srcOrd="0" destOrd="0" presId="urn:microsoft.com/office/officeart/2009/3/layout/StepUpProcess"/>
    <dgm:cxn modelId="{AF93CFB2-E95B-4B7D-ADA6-CD337886C242}" type="presParOf" srcId="{E35BF58A-AA78-44F9-86C0-9A7CF797DDD6}" destId="{DF74F7CE-42FD-48B2-B98C-25A6DE6DBB98}" srcOrd="8" destOrd="0" presId="urn:microsoft.com/office/officeart/2009/3/layout/StepUpProcess"/>
    <dgm:cxn modelId="{6CAB7887-4B35-4DD4-9842-9AF77B4A390B}" type="presParOf" srcId="{DF74F7CE-42FD-48B2-B98C-25A6DE6DBB98}" destId="{7E956AB9-4A8E-4537-9C5F-5C6E569D38D2}" srcOrd="0" destOrd="0" presId="urn:microsoft.com/office/officeart/2009/3/layout/StepUpProcess"/>
    <dgm:cxn modelId="{474E9213-74CB-4349-95A5-7491151F30B1}" type="presParOf" srcId="{DF74F7CE-42FD-48B2-B98C-25A6DE6DBB98}" destId="{A1AA335E-A288-4D37-BABC-365A33012294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7CE21-4BBE-4491-974B-FE09D3B1D8F2}">
      <dsp:nvSpPr>
        <dsp:cNvPr id="0" name=""/>
        <dsp:cNvSpPr/>
      </dsp:nvSpPr>
      <dsp:spPr>
        <a:xfrm rot="5400000">
          <a:off x="624678" y="941068"/>
          <a:ext cx="631746" cy="105121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ED9179B-F66D-4738-8F95-EE62AC05B331}">
      <dsp:nvSpPr>
        <dsp:cNvPr id="0" name=""/>
        <dsp:cNvSpPr/>
      </dsp:nvSpPr>
      <dsp:spPr>
        <a:xfrm>
          <a:off x="519223" y="1255154"/>
          <a:ext cx="949040" cy="83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Operational Systems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Operation Data Collection &amp; Processing </a:t>
          </a:r>
          <a:br>
            <a:rPr lang="en-US" sz="900" kern="1200"/>
          </a:br>
          <a:r>
            <a:rPr lang="en-US" sz="900" kern="1200"/>
            <a:t>e.g. IPPS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What happened??</a:t>
          </a:r>
        </a:p>
      </dsp:txBody>
      <dsp:txXfrm>
        <a:off x="519223" y="1255154"/>
        <a:ext cx="949040" cy="831889"/>
      </dsp:txXfrm>
    </dsp:sp>
    <dsp:sp modelId="{C8C16158-C04D-4105-89C9-DAD8C35CD0FB}">
      <dsp:nvSpPr>
        <dsp:cNvPr id="0" name=""/>
        <dsp:cNvSpPr/>
      </dsp:nvSpPr>
      <dsp:spPr>
        <a:xfrm>
          <a:off x="1289200" y="863676"/>
          <a:ext cx="179064" cy="179064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4B14FC4-DDCE-4CAE-BA42-CA9AD92867F4}">
      <dsp:nvSpPr>
        <dsp:cNvPr id="0" name=""/>
        <dsp:cNvSpPr/>
      </dsp:nvSpPr>
      <dsp:spPr>
        <a:xfrm rot="5400000">
          <a:off x="1786489" y="653576"/>
          <a:ext cx="631746" cy="105121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5F606E-579F-46FC-8C67-07FAB67B1AE1}">
      <dsp:nvSpPr>
        <dsp:cNvPr id="0" name=""/>
        <dsp:cNvSpPr/>
      </dsp:nvSpPr>
      <dsp:spPr>
        <a:xfrm>
          <a:off x="1681035" y="967663"/>
          <a:ext cx="949040" cy="83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Measurements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Scorecards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Performance Appraisal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Inspections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Why did it happen??</a:t>
          </a:r>
        </a:p>
      </dsp:txBody>
      <dsp:txXfrm>
        <a:off x="1681035" y="967663"/>
        <a:ext cx="949040" cy="831889"/>
      </dsp:txXfrm>
    </dsp:sp>
    <dsp:sp modelId="{39878B0D-A432-4F84-BC41-4075911F06A1}">
      <dsp:nvSpPr>
        <dsp:cNvPr id="0" name=""/>
        <dsp:cNvSpPr/>
      </dsp:nvSpPr>
      <dsp:spPr>
        <a:xfrm>
          <a:off x="2451011" y="576185"/>
          <a:ext cx="179064" cy="179064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75C6811-9F31-445D-ACA3-645E3FAA4F20}">
      <dsp:nvSpPr>
        <dsp:cNvPr id="0" name=""/>
        <dsp:cNvSpPr/>
      </dsp:nvSpPr>
      <dsp:spPr>
        <a:xfrm rot="5400000">
          <a:off x="2948300" y="366085"/>
          <a:ext cx="631746" cy="105121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7437EE4-D27B-4F90-BFD7-A3895267EDBE}">
      <dsp:nvSpPr>
        <dsp:cNvPr id="0" name=""/>
        <dsp:cNvSpPr/>
      </dsp:nvSpPr>
      <dsp:spPr>
        <a:xfrm>
          <a:off x="2842846" y="680171"/>
          <a:ext cx="949040" cy="83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Effectiveness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Key Performance Indicators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Process Improvements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Cohesions and Synergy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How to improve??</a:t>
          </a:r>
        </a:p>
      </dsp:txBody>
      <dsp:txXfrm>
        <a:off x="2842846" y="680171"/>
        <a:ext cx="949040" cy="831889"/>
      </dsp:txXfrm>
    </dsp:sp>
    <dsp:sp modelId="{46F9F420-FF1B-4AE7-BD8C-6F50507FC05F}">
      <dsp:nvSpPr>
        <dsp:cNvPr id="0" name=""/>
        <dsp:cNvSpPr/>
      </dsp:nvSpPr>
      <dsp:spPr>
        <a:xfrm>
          <a:off x="3612822" y="288694"/>
          <a:ext cx="179064" cy="179064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59BA634-A86E-4FBE-8191-E14C8E7EFCCE}">
      <dsp:nvSpPr>
        <dsp:cNvPr id="0" name=""/>
        <dsp:cNvSpPr/>
      </dsp:nvSpPr>
      <dsp:spPr>
        <a:xfrm rot="5400000">
          <a:off x="4110111" y="78594"/>
          <a:ext cx="631746" cy="105121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ACF014-844A-412A-8D33-8F380F61661F}">
      <dsp:nvSpPr>
        <dsp:cNvPr id="0" name=""/>
        <dsp:cNvSpPr/>
      </dsp:nvSpPr>
      <dsp:spPr>
        <a:xfrm>
          <a:off x="4004657" y="392680"/>
          <a:ext cx="949040" cy="83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Strategic HR Analytics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Smart Dashboards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Decisions based on Data and learning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Predictive Models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Risk Analysis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Model: What can happen??</a:t>
          </a:r>
        </a:p>
      </dsp:txBody>
      <dsp:txXfrm>
        <a:off x="4004657" y="392680"/>
        <a:ext cx="949040" cy="831889"/>
      </dsp:txXfrm>
    </dsp:sp>
    <dsp:sp modelId="{7FF353E6-12B1-43F8-9E06-43276D35AA81}">
      <dsp:nvSpPr>
        <dsp:cNvPr id="0" name=""/>
        <dsp:cNvSpPr/>
      </dsp:nvSpPr>
      <dsp:spPr>
        <a:xfrm>
          <a:off x="4774633" y="1202"/>
          <a:ext cx="179064" cy="179064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E956AB9-4A8E-4537-9C5F-5C6E569D38D2}">
      <dsp:nvSpPr>
        <dsp:cNvPr id="0" name=""/>
        <dsp:cNvSpPr/>
      </dsp:nvSpPr>
      <dsp:spPr>
        <a:xfrm rot="5400000">
          <a:off x="5271922" y="-208896"/>
          <a:ext cx="631746" cy="105121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1AA335E-A288-4D37-BABC-365A33012294}">
      <dsp:nvSpPr>
        <dsp:cNvPr id="0" name=""/>
        <dsp:cNvSpPr/>
      </dsp:nvSpPr>
      <dsp:spPr>
        <a:xfrm>
          <a:off x="5166468" y="105189"/>
          <a:ext cx="949040" cy="83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Impact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Transformation of the Public Sector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Creating Change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Achieving Strategic Objectives</a:t>
          </a:r>
        </a:p>
      </dsp:txBody>
      <dsp:txXfrm>
        <a:off x="5166468" y="105189"/>
        <a:ext cx="949040" cy="831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2213-4348-4700-84E3-85821D96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Mundua Patrick</dc:creator>
  <cp:keywords/>
  <dc:description/>
  <cp:lastModifiedBy>Mundua Patrick</cp:lastModifiedBy>
  <cp:revision>2</cp:revision>
  <cp:lastPrinted>2018-10-16T13:36:00Z</cp:lastPrinted>
  <dcterms:created xsi:type="dcterms:W3CDTF">2019-02-16T17:46:00Z</dcterms:created>
  <dcterms:modified xsi:type="dcterms:W3CDTF">2019-02-16T17:46:00Z</dcterms:modified>
</cp:coreProperties>
</file>