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6399" w:rsidRDefault="002E5042">
      <w:pPr>
        <w:rPr>
          <w:rFonts w:ascii="Times New Roman" w:hAnsi="Times New Roman" w:cs="Times New Roman"/>
          <w:sz w:val="28"/>
        </w:rPr>
      </w:pPr>
      <w:r w:rsidRPr="002E5042">
        <w:rPr>
          <w:rFonts w:ascii="Times New Roman" w:hAnsi="Times New Roman" w:cs="Times New Roman"/>
          <w:sz w:val="28"/>
          <w:u w:val="single"/>
        </w:rPr>
        <w:t>Exercice à faire à la Maison</w:t>
      </w:r>
      <w:r>
        <w:rPr>
          <w:rFonts w:ascii="Times New Roman" w:hAnsi="Times New Roman" w:cs="Times New Roman"/>
          <w:sz w:val="28"/>
        </w:rPr>
        <w:t xml:space="preserve"> :                                 </w:t>
      </w:r>
      <w:r w:rsidRPr="002E5042">
        <w:rPr>
          <w:rFonts w:ascii="Times New Roman" w:hAnsi="Times New Roman" w:cs="Times New Roman"/>
          <w:sz w:val="28"/>
          <w:u w:val="single"/>
        </w:rPr>
        <w:t>classe </w:t>
      </w:r>
      <w:r>
        <w:rPr>
          <w:rFonts w:ascii="Times New Roman" w:hAnsi="Times New Roman" w:cs="Times New Roman"/>
          <w:sz w:val="28"/>
        </w:rPr>
        <w:t>: 6/5</w:t>
      </w:r>
      <w:r w:rsidRPr="002E5042">
        <w:rPr>
          <w:rFonts w:ascii="Times New Roman" w:hAnsi="Times New Roman" w:cs="Times New Roman"/>
          <w:sz w:val="28"/>
          <w:vertAlign w:val="superscript"/>
        </w:rPr>
        <w:t>e</w:t>
      </w:r>
      <w:r>
        <w:rPr>
          <w:rFonts w:ascii="Times New Roman" w:hAnsi="Times New Roman" w:cs="Times New Roman"/>
          <w:sz w:val="28"/>
        </w:rPr>
        <w:t xml:space="preserve">        M.Faty</w:t>
      </w:r>
    </w:p>
    <w:p w:rsidR="002E5042" w:rsidRDefault="002E5042">
      <w:pPr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 w:rsidRPr="002E5042">
        <w:rPr>
          <w:rFonts w:ascii="Times New Roman" w:hAnsi="Times New Roman" w:cs="Times New Roman"/>
          <w:sz w:val="28"/>
          <w:u w:val="single"/>
        </w:rPr>
        <w:t>Géographie :</w:t>
      </w:r>
    </w:p>
    <w:p w:rsidR="002E5042" w:rsidRDefault="002E5042" w:rsidP="002D386F">
      <w:pPr>
        <w:tabs>
          <w:tab w:val="left" w:pos="709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u w:val="single"/>
        </w:rPr>
        <w:t xml:space="preserve">Exercice1 : </w:t>
      </w:r>
      <w:r>
        <w:rPr>
          <w:rFonts w:ascii="Times New Roman" w:hAnsi="Times New Roman" w:cs="Times New Roman"/>
          <w:sz w:val="28"/>
        </w:rPr>
        <w:t>calcul sur la population(a) et (b) :</w:t>
      </w:r>
      <w:r w:rsidR="002D386F">
        <w:rPr>
          <w:rFonts w:ascii="Times New Roman" w:hAnsi="Times New Roman" w:cs="Times New Roman"/>
          <w:sz w:val="28"/>
        </w:rPr>
        <w:tab/>
      </w:r>
    </w:p>
    <w:p w:rsidR="002E5042" w:rsidRPr="002E5042" w:rsidRDefault="002E5042" w:rsidP="002E504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2E5042">
        <w:rPr>
          <w:rFonts w:ascii="Times New Roman" w:hAnsi="Times New Roman" w:cs="Times New Roman"/>
          <w:sz w:val="28"/>
        </w:rPr>
        <w:t>La population de Thiès était estimée à 1 385 058 habitants en 2005 et sa superficie est de 6 670 km</w:t>
      </w:r>
      <w:r w:rsidRPr="002E5042">
        <w:rPr>
          <w:rFonts w:ascii="Times New Roman" w:hAnsi="Times New Roman" w:cs="Times New Roman"/>
          <w:sz w:val="28"/>
          <w:vertAlign w:val="superscript"/>
        </w:rPr>
        <w:t>2</w:t>
      </w:r>
      <w:r w:rsidR="00045807">
        <w:rPr>
          <w:rFonts w:ascii="Times New Roman" w:hAnsi="Times New Roman" w:cs="Times New Roman"/>
          <w:sz w:val="28"/>
        </w:rPr>
        <w:t>, celle de Ziguinchor 4 00</w:t>
      </w:r>
      <w:r w:rsidRPr="002E5042">
        <w:rPr>
          <w:rFonts w:ascii="Times New Roman" w:hAnsi="Times New Roman" w:cs="Times New Roman"/>
          <w:sz w:val="28"/>
        </w:rPr>
        <w:t>570</w:t>
      </w:r>
      <w:r w:rsidR="00045807">
        <w:rPr>
          <w:rFonts w:ascii="Times New Roman" w:hAnsi="Times New Roman" w:cs="Times New Roman"/>
          <w:sz w:val="28"/>
        </w:rPr>
        <w:t>0</w:t>
      </w:r>
      <w:r w:rsidRPr="002E5042">
        <w:rPr>
          <w:rFonts w:ascii="Times New Roman" w:hAnsi="Times New Roman" w:cs="Times New Roman"/>
          <w:sz w:val="28"/>
        </w:rPr>
        <w:t xml:space="preserve"> habitants et sa superficie 7352km</w:t>
      </w:r>
      <w:r w:rsidRPr="002E5042">
        <w:rPr>
          <w:rFonts w:ascii="Times New Roman" w:hAnsi="Times New Roman" w:cs="Times New Roman"/>
          <w:sz w:val="28"/>
          <w:vertAlign w:val="superscript"/>
        </w:rPr>
        <w:t>2</w:t>
      </w:r>
    </w:p>
    <w:p w:rsidR="002E5042" w:rsidRDefault="002E5042" w:rsidP="002E5042">
      <w:pPr>
        <w:pStyle w:val="Paragraphedeliste"/>
        <w:rPr>
          <w:rFonts w:ascii="Times New Roman" w:hAnsi="Times New Roman" w:cs="Times New Roman"/>
          <w:sz w:val="28"/>
        </w:rPr>
      </w:pPr>
      <w:r w:rsidRPr="00F14543">
        <w:rPr>
          <w:rFonts w:ascii="Times New Roman" w:hAnsi="Times New Roman" w:cs="Times New Roman"/>
          <w:b/>
          <w:sz w:val="36"/>
        </w:rPr>
        <w:t>1-</w:t>
      </w:r>
      <w:r w:rsidR="00D57CA8">
        <w:rPr>
          <w:rFonts w:ascii="Times New Roman" w:hAnsi="Times New Roman" w:cs="Times New Roman"/>
          <w:sz w:val="28"/>
        </w:rPr>
        <w:t>Calculer la densité de la région de Thiès et celle de Ziguinchor.</w:t>
      </w:r>
      <w:r w:rsidR="00F14543">
        <w:rPr>
          <w:rFonts w:ascii="Times New Roman" w:hAnsi="Times New Roman" w:cs="Times New Roman"/>
          <w:sz w:val="28"/>
        </w:rPr>
        <w:t xml:space="preserve">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14543" w:rsidRDefault="00F14543" w:rsidP="002E5042">
      <w:pPr>
        <w:pStyle w:val="Paragraphedeliste"/>
        <w:rPr>
          <w:rFonts w:ascii="Times New Roman" w:hAnsi="Times New Roman" w:cs="Times New Roman"/>
          <w:sz w:val="28"/>
        </w:rPr>
      </w:pPr>
    </w:p>
    <w:p w:rsidR="00D57CA8" w:rsidRDefault="00D57CA8" w:rsidP="00D57CA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 avait </w:t>
      </w:r>
      <w:r w:rsidR="00AA3A5B">
        <w:rPr>
          <w:rFonts w:ascii="Times New Roman" w:hAnsi="Times New Roman" w:cs="Times New Roman"/>
          <w:sz w:val="28"/>
        </w:rPr>
        <w:t>enregistré</w:t>
      </w:r>
      <w:r>
        <w:rPr>
          <w:rFonts w:ascii="Times New Roman" w:hAnsi="Times New Roman" w:cs="Times New Roman"/>
          <w:sz w:val="28"/>
        </w:rPr>
        <w:t xml:space="preserve"> </w:t>
      </w:r>
      <w:r w:rsidR="00A50873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8</w:t>
      </w:r>
      <w:r w:rsidR="00A50873">
        <w:rPr>
          <w:rFonts w:ascii="Times New Roman" w:hAnsi="Times New Roman" w:cs="Times New Roman"/>
          <w:sz w:val="28"/>
        </w:rPr>
        <w:t>00</w:t>
      </w:r>
      <w:r>
        <w:rPr>
          <w:rFonts w:ascii="Times New Roman" w:hAnsi="Times New Roman" w:cs="Times New Roman"/>
          <w:sz w:val="28"/>
        </w:rPr>
        <w:t xml:space="preserve"> nouveaux nés à </w:t>
      </w:r>
      <w:r w:rsidR="00AA3A5B">
        <w:rPr>
          <w:rFonts w:ascii="Times New Roman" w:hAnsi="Times New Roman" w:cs="Times New Roman"/>
          <w:sz w:val="28"/>
        </w:rPr>
        <w:t>Thiès</w:t>
      </w:r>
      <w:r>
        <w:rPr>
          <w:rFonts w:ascii="Times New Roman" w:hAnsi="Times New Roman" w:cs="Times New Roman"/>
          <w:sz w:val="28"/>
        </w:rPr>
        <w:t xml:space="preserve"> et </w:t>
      </w:r>
      <w:r w:rsidR="00B97282">
        <w:rPr>
          <w:rFonts w:ascii="Times New Roman" w:hAnsi="Times New Roman" w:cs="Times New Roman"/>
          <w:sz w:val="28"/>
        </w:rPr>
        <w:t>9 500</w:t>
      </w:r>
      <w:r w:rsidR="00F14543">
        <w:rPr>
          <w:rFonts w:ascii="Times New Roman" w:hAnsi="Times New Roman" w:cs="Times New Roman"/>
          <w:sz w:val="28"/>
        </w:rPr>
        <w:t xml:space="preserve"> nés à Ziguinchor selon les estimat</w:t>
      </w:r>
      <w:r w:rsidR="005E00B0">
        <w:rPr>
          <w:rFonts w:ascii="Times New Roman" w:hAnsi="Times New Roman" w:cs="Times New Roman"/>
          <w:sz w:val="28"/>
        </w:rPr>
        <w:t xml:space="preserve">ions. Cependant, on avait noté </w:t>
      </w:r>
      <w:r w:rsidR="002D386F">
        <w:rPr>
          <w:rFonts w:ascii="Times New Roman" w:hAnsi="Times New Roman" w:cs="Times New Roman"/>
          <w:sz w:val="28"/>
        </w:rPr>
        <w:t>850</w:t>
      </w:r>
      <w:bookmarkStart w:id="0" w:name="_GoBack"/>
      <w:bookmarkEnd w:id="0"/>
      <w:r w:rsidR="00045807">
        <w:rPr>
          <w:rFonts w:ascii="Times New Roman" w:hAnsi="Times New Roman" w:cs="Times New Roman"/>
          <w:sz w:val="28"/>
        </w:rPr>
        <w:t xml:space="preserve"> </w:t>
      </w:r>
      <w:r w:rsidR="005E00B0">
        <w:rPr>
          <w:rFonts w:ascii="Times New Roman" w:hAnsi="Times New Roman" w:cs="Times New Roman"/>
          <w:sz w:val="28"/>
        </w:rPr>
        <w:t xml:space="preserve">décès à Thiès et </w:t>
      </w:r>
      <w:r w:rsidR="007367D2">
        <w:rPr>
          <w:rFonts w:ascii="Times New Roman" w:hAnsi="Times New Roman" w:cs="Times New Roman"/>
          <w:sz w:val="28"/>
        </w:rPr>
        <w:t>750</w:t>
      </w:r>
      <w:r w:rsidR="005E00B0">
        <w:rPr>
          <w:rFonts w:ascii="Times New Roman" w:hAnsi="Times New Roman" w:cs="Times New Roman"/>
          <w:sz w:val="28"/>
        </w:rPr>
        <w:t xml:space="preserve"> </w:t>
      </w:r>
      <w:r w:rsidR="00F14543">
        <w:rPr>
          <w:rFonts w:ascii="Times New Roman" w:hAnsi="Times New Roman" w:cs="Times New Roman"/>
          <w:sz w:val="28"/>
        </w:rPr>
        <w:t xml:space="preserve">décès à Ziguinchor.  </w:t>
      </w:r>
    </w:p>
    <w:p w:rsidR="00D57CA8" w:rsidRDefault="00D57CA8" w:rsidP="00D57CA8">
      <w:pPr>
        <w:ind w:left="360"/>
        <w:rPr>
          <w:rFonts w:ascii="Times New Roman" w:hAnsi="Times New Roman" w:cs="Times New Roman"/>
          <w:sz w:val="28"/>
        </w:rPr>
      </w:pPr>
      <w:r w:rsidRPr="00F14543">
        <w:rPr>
          <w:rFonts w:ascii="Times New Roman" w:hAnsi="Times New Roman" w:cs="Times New Roman"/>
          <w:b/>
          <w:sz w:val="32"/>
        </w:rPr>
        <w:t>2</w:t>
      </w:r>
      <w:r>
        <w:rPr>
          <w:rFonts w:ascii="Times New Roman" w:hAnsi="Times New Roman" w:cs="Times New Roman"/>
          <w:sz w:val="28"/>
        </w:rPr>
        <w:t>-Calculer le taux de natalité et de mortalité de ces régions.</w:t>
      </w:r>
      <w:r w:rsidR="00F14543">
        <w:rPr>
          <w:rFonts w:ascii="Times New Roman" w:hAnsi="Times New Roman" w:cs="Times New Roman"/>
          <w:sz w:val="28"/>
        </w:rPr>
        <w:t xml:space="preserve">      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57CA8" w:rsidRDefault="00D57CA8" w:rsidP="00D57CA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Les régions de Saint-Louis et de Louga comptaient 120 000 habitants en 1970 chacune. A Saint-Louis  18 500 enfan</w:t>
      </w:r>
      <w:r w:rsidR="00B87007">
        <w:rPr>
          <w:rFonts w:ascii="Times New Roman" w:hAnsi="Times New Roman" w:cs="Times New Roman"/>
          <w:sz w:val="28"/>
        </w:rPr>
        <w:t>ts sont nés et 7 000 sont morts durant l’année 1975.</w:t>
      </w:r>
      <w:r>
        <w:rPr>
          <w:rFonts w:ascii="Times New Roman" w:hAnsi="Times New Roman" w:cs="Times New Roman"/>
          <w:sz w:val="28"/>
        </w:rPr>
        <w:t xml:space="preserve"> Pendant la </w:t>
      </w:r>
      <w:r w:rsidR="00AA3A5B">
        <w:rPr>
          <w:rFonts w:ascii="Times New Roman" w:hAnsi="Times New Roman" w:cs="Times New Roman"/>
          <w:sz w:val="28"/>
        </w:rPr>
        <w:t>même</w:t>
      </w:r>
      <w:r>
        <w:rPr>
          <w:rFonts w:ascii="Times New Roman" w:hAnsi="Times New Roman" w:cs="Times New Roman"/>
          <w:sz w:val="28"/>
        </w:rPr>
        <w:t xml:space="preserve"> </w:t>
      </w:r>
      <w:r w:rsidR="00AA3A5B">
        <w:rPr>
          <w:rFonts w:ascii="Times New Roman" w:hAnsi="Times New Roman" w:cs="Times New Roman"/>
          <w:sz w:val="28"/>
        </w:rPr>
        <w:t>période</w:t>
      </w:r>
      <w:r>
        <w:rPr>
          <w:rFonts w:ascii="Times New Roman" w:hAnsi="Times New Roman" w:cs="Times New Roman"/>
          <w:sz w:val="28"/>
        </w:rPr>
        <w:t xml:space="preserve"> à Louga, 17 000 naissances et 10 500 décès sont enregistrés.</w:t>
      </w:r>
    </w:p>
    <w:p w:rsidR="00D57CA8" w:rsidRPr="00D57CA8" w:rsidRDefault="00D57CA8" w:rsidP="00D57CA8">
      <w:pPr>
        <w:ind w:left="360"/>
        <w:rPr>
          <w:rFonts w:ascii="Times New Roman" w:hAnsi="Times New Roman" w:cs="Times New Roman"/>
          <w:sz w:val="28"/>
        </w:rPr>
      </w:pPr>
      <w:r w:rsidRPr="00F14543">
        <w:rPr>
          <w:rFonts w:ascii="Times New Roman" w:hAnsi="Times New Roman" w:cs="Times New Roman"/>
          <w:b/>
          <w:sz w:val="32"/>
        </w:rPr>
        <w:t>3</w:t>
      </w:r>
      <w:r>
        <w:rPr>
          <w:rFonts w:ascii="Times New Roman" w:hAnsi="Times New Roman" w:cs="Times New Roman"/>
          <w:sz w:val="28"/>
        </w:rPr>
        <w:t xml:space="preserve">-Calculez le taux d’accroissement naturel de chaque </w:t>
      </w:r>
      <w:r w:rsidR="00AA3A5B">
        <w:rPr>
          <w:rFonts w:ascii="Times New Roman" w:hAnsi="Times New Roman" w:cs="Times New Roman"/>
          <w:sz w:val="28"/>
        </w:rPr>
        <w:t>région (</w:t>
      </w:r>
      <w:r>
        <w:rPr>
          <w:rFonts w:ascii="Times New Roman" w:hAnsi="Times New Roman" w:cs="Times New Roman"/>
          <w:sz w:val="28"/>
        </w:rPr>
        <w:t xml:space="preserve">NB : le résultat doit </w:t>
      </w:r>
      <w:r w:rsidR="00AA3A5B">
        <w:rPr>
          <w:rFonts w:ascii="Times New Roman" w:hAnsi="Times New Roman" w:cs="Times New Roman"/>
          <w:sz w:val="28"/>
        </w:rPr>
        <w:t>être</w:t>
      </w:r>
      <w:r>
        <w:rPr>
          <w:rFonts w:ascii="Times New Roman" w:hAnsi="Times New Roman" w:cs="Times New Roman"/>
          <w:sz w:val="28"/>
        </w:rPr>
        <w:t xml:space="preserve"> converti en pourcentage%)</w:t>
      </w:r>
      <w:r w:rsidR="00F14543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D57CA8" w:rsidRPr="00D57CA8" w:rsidSect="00F14543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414FE"/>
    <w:multiLevelType w:val="hybridMultilevel"/>
    <w:tmpl w:val="E1DE811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042"/>
    <w:rsid w:val="00045807"/>
    <w:rsid w:val="002D386F"/>
    <w:rsid w:val="002D6399"/>
    <w:rsid w:val="002E5042"/>
    <w:rsid w:val="005E00B0"/>
    <w:rsid w:val="007367D2"/>
    <w:rsid w:val="00A50873"/>
    <w:rsid w:val="00AA3A5B"/>
    <w:rsid w:val="00B87007"/>
    <w:rsid w:val="00B97282"/>
    <w:rsid w:val="00D57CA8"/>
    <w:rsid w:val="00F1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B18DC6-0E65-43EB-B389-5C9D4E37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E50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EAB86-F7B8-4BBE-9DC4-AB0A66D4E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</dc:creator>
  <cp:keywords/>
  <dc:description/>
  <cp:lastModifiedBy>pape</cp:lastModifiedBy>
  <cp:revision>5</cp:revision>
  <dcterms:created xsi:type="dcterms:W3CDTF">2020-03-22T10:17:00Z</dcterms:created>
  <dcterms:modified xsi:type="dcterms:W3CDTF">2020-03-23T11:24:00Z</dcterms:modified>
</cp:coreProperties>
</file>