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F4E79"/>
          <w:sz w:val="54"/>
        </w:rPr>
        <w:t>R3.6M-006B.1</w:t>
      </w:r>
    </w:p>
    <w:p>
      <w:pPr>
        <w:jc w:val="center"/>
      </w:pPr>
      <w:r>
        <w:rPr>
          <w:rFonts w:ascii="Aptos Display" w:hAnsi="Aptos Display"/>
          <w:b/>
          <w:sz w:val="40"/>
        </w:rPr>
        <w:t>Canonical Alarm Definition</w:t>
      </w:r>
    </w:p>
    <w:p>
      <w:pPr>
        <w:jc w:val="center"/>
      </w:pPr>
      <w:r>
        <w:rPr>
          <w:sz w:val="24"/>
        </w:rPr>
        <w:t>Inventario contractual de campos, semánticas y fronteras</w:t>
      </w:r>
    </w:p>
    <w:p>
      <w:pPr>
        <w:spacing w:before="360"/>
        <w:jc w:val="center"/>
      </w:pPr>
      <w:r>
        <w:rPr>
          <w:b/>
          <w:color w:val="9C6500"/>
          <w:sz w:val="21"/>
        </w:rPr>
        <w:t>DRAFT - diseño consolidado, pendiente de freeze explícito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Producto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ADA Command Center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Scope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scopes/ada-command-center/backend/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Owner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ada-command-center-alarms-core==1.0.0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Namespace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ada_command_center.alarms.core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E9EFF5"/>
          </w:tcPr>
          <w:p>
            <w:r/>
            <w:r>
              <w:rPr>
                <w:rFonts w:ascii="Aptos" w:hAnsi="Aptos"/>
                <w:b/>
                <w:sz w:val="16"/>
              </w:rPr>
              <w:t>Fecha</w:t>
            </w:r>
          </w:p>
        </w:tc>
        <w:tc>
          <w:tcPr>
            <w:tcW w:type="dxa" w:w="5083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2 de septiembre de 2026</w:t>
            </w:r>
          </w:p>
        </w:tc>
      </w:tr>
    </w:tbl>
    <w:p>
      <w:r>
        <w:br w:type="page"/>
      </w:r>
    </w:p>
    <w:p>
      <w:pPr>
        <w:pStyle w:val="Heading1"/>
      </w:pPr>
      <w:r>
        <w:t>1. Frontera contractual</w:t>
      </w:r>
    </w:p>
    <w:p>
      <w:pPr>
        <w:spacing w:after="80"/>
      </w:pPr>
      <w:r>
        <w:t>AlarmDefinition representa la configuración canónica de negocio de una Rule de alarma.</w:t>
      </w:r>
    </w:p>
    <w:p>
      <w:pPr>
        <w:spacing w:after="80"/>
      </w:pPr>
      <w:r>
        <w:t>Cadena conceptual: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 Configuration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AlarmDefinition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B.2 - Configuration Resolution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+--&gt; validación de referencias externas</w:t>
      </w:r>
      <w:r>
        <w:br/>
      </w:r>
      <w:r>
        <w:rPr>
          <w:rFonts w:ascii="Cascadia Mono" w:hAnsi="Cascadia Mono"/>
          <w:sz w:val="15"/>
        </w:rPr>
        <w:t xml:space="preserve">        +--&gt; Tool Configuration Projection</w:t>
      </w:r>
      <w:r>
        <w:br/>
      </w:r>
      <w:r>
        <w:rPr>
          <w:rFonts w:ascii="Cascadia Mono" w:hAnsi="Cascadia Mono"/>
          <w:sz w:val="15"/>
        </w:rPr>
        <w:t xml:space="preserve">        +--&gt; Message Catalog</w:t>
      </w:r>
      <w:r>
        <w:br/>
      </w:r>
      <w:r>
        <w:rPr>
          <w:rFonts w:ascii="Cascadia Mono" w:hAnsi="Cascadia Mono"/>
          <w:sz w:val="15"/>
        </w:rPr>
        <w:t xml:space="preserve">        +--&gt; evaluator registry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PlannedAlarm + AlarmExecutionEntry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A.3 - Alarm Runtime</w:t>
      </w:r>
    </w:p>
    <w:p>
      <w:pPr>
        <w:spacing w:after="80"/>
      </w:pPr>
      <w:r>
        <w:t>B.1 define:</w:t>
      </w:r>
    </w:p>
    <w:p>
      <w:pPr>
        <w:pStyle w:val="ListBullet"/>
        <w:spacing w:after="20"/>
      </w:pPr>
      <w:r>
        <w:t>campos;</w:t>
      </w:r>
    </w:p>
    <w:p>
      <w:pPr>
        <w:pStyle w:val="ListBullet"/>
        <w:spacing w:after="20"/>
      </w:pPr>
      <w:r>
        <w:t>tipos;</w:t>
      </w:r>
    </w:p>
    <w:p>
      <w:pPr>
        <w:pStyle w:val="ListBullet"/>
        <w:spacing w:after="20"/>
      </w:pPr>
      <w:r>
        <w:t>enums;</w:t>
      </w:r>
    </w:p>
    <w:p>
      <w:pPr>
        <w:pStyle w:val="ListBullet"/>
        <w:spacing w:after="20"/>
      </w:pPr>
      <w:r>
        <w:t>subcontratos;</w:t>
      </w:r>
    </w:p>
    <w:p>
      <w:pPr>
        <w:pStyle w:val="ListBullet"/>
        <w:spacing w:after="20"/>
      </w:pPr>
      <w:r>
        <w:t>IDs estables;</w:t>
      </w:r>
    </w:p>
    <w:p>
      <w:pPr>
        <w:pStyle w:val="ListBullet"/>
        <w:spacing w:after="20"/>
      </w:pPr>
      <w:r>
        <w:t>invariantes locales;</w:t>
      </w:r>
    </w:p>
    <w:p>
      <w:pPr>
        <w:pStyle w:val="ListBullet"/>
        <w:spacing w:after="20"/>
      </w:pPr>
      <w:r>
        <w:t>formas de referencia.</w:t>
      </w:r>
    </w:p>
    <w:p>
      <w:pPr>
        <w:spacing w:after="80"/>
      </w:pPr>
      <w:r>
        <w:t>B.1 no conoce:</w:t>
      </w:r>
    </w:p>
    <w:p>
      <w:pPr>
        <w:pStyle w:val="ListBullet"/>
        <w:spacing w:after="20"/>
      </w:pPr>
      <w:r>
        <w:t>clientes de Cosmos DB;</w:t>
      </w:r>
    </w:p>
    <w:p>
      <w:pPr>
        <w:pStyle w:val="ListBullet"/>
        <w:spacing w:after="20"/>
      </w:pPr>
      <w:r>
        <w:t>SharePoint;</w:t>
      </w:r>
    </w:p>
    <w:p>
      <w:pPr>
        <w:pStyle w:val="ListBullet"/>
        <w:spacing w:after="20"/>
      </w:pPr>
      <w:r>
        <w:t>Key Vault;</w:t>
      </w:r>
    </w:p>
    <w:p>
      <w:pPr>
        <w:pStyle w:val="ListBullet"/>
        <w:spacing w:after="20"/>
      </w:pPr>
      <w:r>
        <w:t>Dash o Flask;</w:t>
      </w:r>
    </w:p>
    <w:p>
      <w:pPr>
        <w:pStyle w:val="ListBullet"/>
        <w:spacing w:after="20"/>
      </w:pPr>
      <w:r>
        <w:t>layout físico del frontend;</w:t>
      </w:r>
    </w:p>
    <w:p>
      <w:pPr>
        <w:pStyle w:val="ListBullet"/>
        <w:spacing w:after="20"/>
      </w:pPr>
      <w:r>
        <w:t>loaders;</w:t>
      </w:r>
    </w:p>
    <w:p>
      <w:pPr>
        <w:pStyle w:val="ListBullet"/>
        <w:spacing w:after="20"/>
      </w:pPr>
      <w:r>
        <w:t>sessions web;</w:t>
      </w:r>
    </w:p>
    <w:p>
      <w:pPr>
        <w:pStyle w:val="ListBullet"/>
        <w:spacing w:after="20"/>
      </w:pPr>
      <w:r>
        <w:t>estado runtime;</w:t>
      </w:r>
    </w:p>
    <w:p>
      <w:pPr>
        <w:pStyle w:val="ListBullet"/>
        <w:spacing w:after="20"/>
      </w:pPr>
      <w:r>
        <w:t>commits/WAL;</w:t>
      </w:r>
    </w:p>
    <w:p>
      <w:pPr>
        <w:pStyle w:val="ListBullet"/>
        <w:spacing w:after="20"/>
      </w:pPr>
      <w:r>
        <w:t>leases;</w:t>
      </w:r>
    </w:p>
    <w:p>
      <w:pPr>
        <w:pStyle w:val="ListBullet"/>
        <w:spacing w:after="20"/>
      </w:pPr>
      <w:r>
        <w:t>código ejecutable proveniente de configuración.</w:t>
      </w:r>
    </w:p>
    <w:p>
      <w:pPr>
        <w:spacing w:after="80"/>
      </w:pPr>
      <w:r>
        <w:t>B.2 valida las referencias que requieren conocer otras Rules, Tools, Components, Subcomponents, Messages o evaluators.</w:t>
      </w:r>
    </w:p>
    <w:p>
      <w:pPr>
        <w:pStyle w:val="Heading1"/>
      </w:pPr>
      <w:r>
        <w:t>2. Terminología: Rule, Alarm y Occurrence</w:t>
      </w:r>
    </w:p>
    <w:p>
      <w:pPr>
        <w:spacing w:after="80"/>
      </w:pPr>
      <w:r>
        <w:t>Para evitar ambigüedad: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</w:t>
      </w:r>
      <w:r>
        <w:br/>
      </w:r>
      <w:r>
        <w:rPr>
          <w:rFonts w:ascii="Cascadia Mono" w:hAnsi="Cascadia Mono"/>
          <w:sz w:val="15"/>
        </w:rPr>
        <w:t>-&gt; definición/configuración estable de una alarma.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AlarmDefinition</w:t>
      </w:r>
      <w:r>
        <w:br/>
      </w:r>
      <w:r>
        <w:rPr>
          <w:rFonts w:ascii="Cascadia Mono" w:hAnsi="Cascadia Mono"/>
          <w:sz w:val="15"/>
        </w:rPr>
        <w:t>-&gt; contrato canónico editable de esa Rule.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PlannedAlarm</w:t>
      </w:r>
      <w:r>
        <w:br/>
      </w:r>
      <w:r>
        <w:rPr>
          <w:rFonts w:ascii="Cascadia Mono" w:hAnsi="Cascadia Mono"/>
          <w:sz w:val="15"/>
        </w:rPr>
        <w:t>-&gt; forma resuelta y ejecutable consumida por el motor.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Occurrence</w:t>
      </w:r>
      <w:r>
        <w:br/>
      </w:r>
      <w:r>
        <w:rPr>
          <w:rFonts w:ascii="Cascadia Mono" w:hAnsi="Cascadia Mono"/>
          <w:sz w:val="15"/>
        </w:rPr>
        <w:t>-&gt; activación concreta de una Rule en runtime.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Episode</w:t>
      </w:r>
      <w:r>
        <w:br/>
      </w:r>
      <w:r>
        <w:rPr>
          <w:rFonts w:ascii="Cascadia Mono" w:hAnsi="Cascadia Mono"/>
          <w:sz w:val="15"/>
        </w:rPr>
        <w:t>-&gt; contexto de lifecycle compartido dentro de un priority_group.</w:t>
      </w:r>
    </w:p>
    <w:p>
      <w:pPr>
        <w:spacing w:after="80"/>
      </w:pPr>
      <w:r>
        <w:t>Cuando este documento habla de propiedades como prioridad, visual targets, mensajes o evaluators, se refiere a una Rule específica, salvo que se indique expresamente que la regla opera sobre una occurrence runtime.</w:t>
      </w:r>
    </w:p>
    <w:p>
      <w:pPr>
        <w:pStyle w:val="Heading1"/>
      </w:pPr>
      <w:r>
        <w:t>3. Identidad y nombres</w:t>
      </w:r>
    </w:p>
    <w:p>
      <w:pPr>
        <w:pStyle w:val="Heading2"/>
      </w:pPr>
      <w:r>
        <w:t>3.1 Identidad estable</w:t>
      </w:r>
    </w:p>
    <w:p>
      <w:pPr>
        <w:spacing w:after="80"/>
      </w:pPr>
      <w:r>
        <w:t>La identidad canónica continúa siendo: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AlarmIdentity(</w:t>
      </w:r>
      <w:r>
        <w:br/>
      </w:r>
      <w:r>
        <w:rPr>
          <w:rFonts w:ascii="Cascadia Mono" w:hAnsi="Cascadia Mono"/>
          <w:sz w:val="15"/>
        </w:rPr>
        <w:t xml:space="preserve">    family_key: str,</w:t>
      </w:r>
      <w:r>
        <w:br/>
      </w:r>
      <w:r>
        <w:rPr>
          <w:rFonts w:ascii="Cascadia Mono" w:hAnsi="Cascadia Mono"/>
          <w:sz w:val="15"/>
        </w:rPr>
        <w:t xml:space="preserve">    alarm_key: str,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Semántica: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family_key</w:t>
      </w:r>
      <w:r>
        <w:br/>
      </w:r>
      <w:r>
        <w:rPr>
          <w:rFonts w:ascii="Cascadia Mono" w:hAnsi="Cascadia Mono"/>
          <w:sz w:val="15"/>
        </w:rPr>
        <w:t>-&gt; familia lógica de la Rule.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alarm_key</w:t>
      </w:r>
      <w:r>
        <w:br/>
      </w:r>
      <w:r>
        <w:rPr>
          <w:rFonts w:ascii="Cascadia Mono" w:hAnsi="Cascadia Mono"/>
          <w:sz w:val="15"/>
        </w:rPr>
        <w:t>-&gt; ID estable e inmutable de la Rule.</w:t>
      </w:r>
      <w:r>
        <w:br/>
      </w:r>
      <w:r>
        <w:rPr>
          <w:rFonts w:ascii="Cascadia Mono" w:hAnsi="Cascadia Mono"/>
          <w:sz w:val="15"/>
        </w:rPr>
        <w:t>-&gt; corresponde semánticamente al antiguo rule_key de falarm.</w:t>
      </w:r>
      <w:r>
        <w:br/>
      </w:r>
      <w:r>
        <w:rPr>
          <w:rFonts w:ascii="Cascadia Mono" w:hAnsi="Cascadia Mono"/>
          <w:sz w:val="15"/>
        </w:rPr>
        <w:t>-&gt; se usa para lifecycle, persistence, referencias y relaciones.</w:t>
      </w:r>
    </w:p>
    <w:p>
      <w:pPr>
        <w:spacing w:after="80"/>
      </w:pPr>
      <w:r>
        <w:t>No se reintroduce rule_key como un cuarto concepto.</w:t>
      </w:r>
    </w:p>
    <w:p>
      <w:pPr>
        <w:pStyle w:val="Heading2"/>
      </w:pPr>
      <w:r>
        <w:t>3.2 Nombres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rule_name</w:t>
      </w:r>
      <w:r>
        <w:br/>
      </w:r>
      <w:r>
        <w:rPr>
          <w:rFonts w:ascii="Cascadia Mono" w:hAnsi="Cascadia Mono"/>
          <w:sz w:val="15"/>
        </w:rPr>
        <w:t>-&gt; nombre técnico/semántico de la Rule.</w:t>
      </w:r>
      <w:r>
        <w:br/>
      </w:r>
      <w:r>
        <w:rPr>
          <w:rFonts w:ascii="Cascadia Mono" w:hAnsi="Cascadia Mono"/>
          <w:sz w:val="15"/>
        </w:rPr>
        <w:t>-&gt; editable.</w:t>
      </w:r>
      <w:r>
        <w:br/>
      </w:r>
      <w:r>
        <w:rPr>
          <w:rFonts w:ascii="Cascadia Mono" w:hAnsi="Cascadia Mono"/>
          <w:sz w:val="15"/>
        </w:rPr>
        <w:t>-&gt; requerido.</w:t>
      </w:r>
      <w:r>
        <w:br/>
      </w:r>
      <w:r>
        <w:rPr>
          <w:rFonts w:ascii="Cascadia Mono" w:hAnsi="Cascadia Mono"/>
          <w:sz w:val="15"/>
        </w:rPr>
        <w:t>-&gt; único dentro de su family.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display_name</w:t>
      </w:r>
      <w:r>
        <w:br/>
      </w:r>
      <w:r>
        <w:rPr>
          <w:rFonts w:ascii="Cascadia Mono" w:hAnsi="Cascadia Mono"/>
          <w:sz w:val="15"/>
        </w:rPr>
        <w:t>-&gt; nombre humano visible.</w:t>
      </w:r>
      <w:r>
        <w:br/>
      </w:r>
      <w:r>
        <w:rPr>
          <w:rFonts w:ascii="Cascadia Mono" w:hAnsi="Cascadia Mono"/>
          <w:sz w:val="15"/>
        </w:rPr>
        <w:t>-&gt; editable.</w:t>
      </w:r>
      <w:r>
        <w:br/>
      </w:r>
      <w:r>
        <w:rPr>
          <w:rFonts w:ascii="Cascadia Mono" w:hAnsi="Cascadia Mono"/>
          <w:sz w:val="15"/>
        </w:rPr>
        <w:t>-&gt; requerido.</w:t>
      </w:r>
    </w:p>
    <w:p>
      <w:pPr>
        <w:spacing w:after="80"/>
      </w:pPr>
      <w:r>
        <w:t>Un mismo rule_name puede existir en familias distintas.</w:t>
      </w:r>
    </w:p>
    <w:p>
      <w:pPr>
        <w:spacing w:after="80"/>
      </w:pPr>
      <w:r>
        <w:t>Ejemplo: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family=SAG,     rule_name=high_pressure</w:t>
      </w:r>
      <w:r>
        <w:br/>
      </w:r>
      <w:r>
        <w:rPr>
          <w:rFonts w:ascii="Cascadia Mono" w:hAnsi="Cascadia Mono"/>
          <w:sz w:val="15"/>
        </w:rPr>
        <w:t>family=CRUSHER, rule_name=high_pressure</w:t>
      </w:r>
    </w:p>
    <w:p>
      <w:pPr>
        <w:spacing w:after="80"/>
      </w:pPr>
      <w:r>
        <w:t>No puede existir dos veces dentro de la misma family.</w:t>
      </w:r>
    </w:p>
    <w:p>
      <w:pPr>
        <w:pStyle w:val="Heading2"/>
      </w:pPr>
      <w:r>
        <w:t>3.3 Contenido base</w:t>
      </w:r>
    </w:p>
    <w:p>
      <w:pPr>
        <w:spacing w:after="80"/>
      </w:pPr>
      <w:r>
        <w:t>El contenido base de la Rule queda: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title: str</w:t>
      </w:r>
      <w:r>
        <w:br/>
      </w:r>
      <w:r>
        <w:rPr>
          <w:rFonts w:ascii="Cascadia Mono" w:hAnsi="Cascadia Mono"/>
          <w:sz w:val="15"/>
        </w:rPr>
        <w:t>cause_template: str</w:t>
      </w:r>
    </w:p>
    <w:p>
      <w:pPr>
        <w:spacing w:after="80"/>
      </w:pPr>
      <w:r>
        <w:t>title es estático. No es template.</w:t>
      </w:r>
    </w:p>
    <w:p>
      <w:pPr>
        <w:spacing w:after="80"/>
      </w:pPr>
      <w:r>
        <w:t>cause_template puede incorporar información dinámica materializada desde la evaluación/evidence.</w:t>
      </w:r>
    </w:p>
    <w:p>
      <w:pPr>
        <w:spacing w:after="80"/>
      </w:pPr>
      <w:r>
        <w:t>Ejemplo conceptual: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title:</w:t>
      </w:r>
      <w:r>
        <w:br/>
      </w:r>
      <w:r>
        <w:rPr>
          <w:rFonts w:ascii="Cascadia Mono" w:hAnsi="Cascadia Mono"/>
          <w:sz w:val="15"/>
        </w:rPr>
        <w:t>"Alta presión descarga SAG"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cause_template:</w:t>
      </w:r>
      <w:r>
        <w:br/>
      </w:r>
      <w:r>
        <w:rPr>
          <w:rFonts w:ascii="Cascadia Mono" w:hAnsi="Cascadia Mono"/>
          <w:sz w:val="15"/>
        </w:rPr>
        <w:t>"Presión {pressure} supera el límite {limit}"</w:t>
      </w:r>
    </w:p>
    <w:p>
      <w:pPr>
        <w:spacing w:after="80"/>
      </w:pPr>
      <w:r>
        <w:t>B.1 valida que ambos sean no vacíos, pero no valida que los placeholders del cause_template coincidan con la salida de un evaluator específico.</w:t>
      </w:r>
    </w:p>
    <w:p>
      <w:pPr>
        <w:pStyle w:val="Heading2"/>
      </w:pPr>
      <w:r>
        <w:t>3.4 Campos retirados de B.1</w:t>
      </w:r>
    </w:p>
    <w:p>
      <w:pPr>
        <w:spacing w:after="80"/>
      </w:pPr>
      <w:r>
        <w:t>Quedan fuera del contrato actual: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rule_key</w:t>
      </w:r>
      <w:r>
        <w:br/>
      </w:r>
      <w:r>
        <w:rPr>
          <w:rFonts w:ascii="Cascadia Mono" w:hAnsi="Cascadia Mono"/>
          <w:sz w:val="15"/>
        </w:rPr>
        <w:t>content_key</w:t>
      </w:r>
      <w:r>
        <w:br/>
      </w:r>
      <w:r>
        <w:rPr>
          <w:rFonts w:ascii="Cascadia Mono" w:hAnsi="Cascadia Mono"/>
          <w:sz w:val="15"/>
        </w:rPr>
        <w:t>title_template</w:t>
      </w:r>
      <w:r>
        <w:br/>
      </w:r>
      <w:r>
        <w:rPr>
          <w:rFonts w:ascii="Cascadia Mono" w:hAnsi="Cascadia Mono"/>
          <w:sz w:val="15"/>
        </w:rPr>
        <w:t>image_key</w:t>
      </w:r>
      <w:r>
        <w:br/>
      </w:r>
      <w:r>
        <w:rPr>
          <w:rFonts w:ascii="Cascadia Mono" w:hAnsi="Cascadia Mono"/>
          <w:sz w:val="15"/>
        </w:rPr>
        <w:t>ImageDefinition</w:t>
      </w:r>
    </w:p>
    <w:p>
      <w:pPr>
        <w:spacing w:after="80"/>
      </w:pPr>
      <w:r>
        <w:t>Las imágenes están completamente diferidas para otra iteración.</w:t>
      </w:r>
    </w:p>
    <w:p>
      <w:pPr>
        <w:pStyle w:val="Heading1"/>
      </w:pPr>
      <w:r>
        <w:t>4. Clasificación operacional</w:t>
      </w:r>
    </w:p>
    <w:p>
      <w:pPr>
        <w:spacing w:after="80"/>
      </w:pPr>
      <w:r>
        <w:t>Campos: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kind: RISK | IMPACT</w:t>
      </w:r>
      <w:r>
        <w:br/>
      </w:r>
      <w:r>
        <w:rPr>
          <w:rFonts w:ascii="Cascadia Mono" w:hAnsi="Cascadia Mono"/>
          <w:sz w:val="15"/>
        </w:rPr>
        <w:t>criticality: C1 | C2 | C3</w:t>
      </w:r>
      <w:r>
        <w:br/>
      </w:r>
      <w:r>
        <w:rPr>
          <w:rFonts w:ascii="Cascadia Mono" w:hAnsi="Cascadia Mono"/>
          <w:sz w:val="15"/>
        </w:rPr>
        <w:t>business_category</w:t>
      </w:r>
      <w:r>
        <w:br/>
      </w:r>
      <w:r>
        <w:rPr>
          <w:rFonts w:ascii="Cascadia Mono" w:hAnsi="Cascadia Mono"/>
          <w:sz w:val="15"/>
        </w:rPr>
        <w:t>operational_areas</w:t>
      </w:r>
      <w:r>
        <w:br/>
      </w:r>
      <w:r>
        <w:rPr>
          <w:rFonts w:ascii="Cascadia Mono" w:hAnsi="Cascadia Mono"/>
          <w:sz w:val="15"/>
        </w:rPr>
        <w:t>color</w:t>
      </w:r>
      <w:r>
        <w:br/>
      </w:r>
      <w:r>
        <w:rPr>
          <w:rFonts w:ascii="Cascadia Mono" w:hAnsi="Cascadia Mono"/>
          <w:sz w:val="15"/>
        </w:rPr>
        <w:t>is_special_condition</w:t>
      </w:r>
    </w:p>
    <w:p>
      <w:pPr>
        <w:pStyle w:val="Heading2"/>
      </w:pPr>
      <w:r>
        <w:t>4.1 Kind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RISK</w:t>
      </w:r>
      <w:r>
        <w:br/>
      </w:r>
      <w:r>
        <w:rPr>
          <w:rFonts w:ascii="Cascadia Mono" w:hAnsi="Cascadia Mono"/>
          <w:sz w:val="15"/>
        </w:rPr>
        <w:t>IMPACT</w:t>
      </w:r>
    </w:p>
    <w:p>
      <w:pPr>
        <w:spacing w:after="80"/>
      </w:pPr>
      <w:r>
        <w:t>kind es una dimensión de negocio y permanece independiente de is_special_condition.</w:t>
      </w:r>
    </w:p>
    <w:p>
      <w:pPr>
        <w:pStyle w:val="Heading2"/>
      </w:pPr>
      <w:r>
        <w:t>4.2 Criticality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C1</w:t>
      </w:r>
      <w:r>
        <w:br/>
      </w:r>
      <w:r>
        <w:rPr>
          <w:rFonts w:ascii="Cascadia Mono" w:hAnsi="Cascadia Mono"/>
          <w:sz w:val="15"/>
        </w:rPr>
        <w:t>C2</w:t>
      </w:r>
      <w:r>
        <w:br/>
      </w:r>
      <w:r>
        <w:rPr>
          <w:rFonts w:ascii="Cascadia Mono" w:hAnsi="Cascadia Mono"/>
          <w:sz w:val="15"/>
        </w:rPr>
        <w:t>C3</w:t>
      </w:r>
    </w:p>
    <w:p>
      <w:pPr>
        <w:spacing w:after="80"/>
      </w:pPr>
      <w:r>
        <w:t>La criticality afecta routing/escalamiento y mantiene semántica estructural en Adoption.</w:t>
      </w:r>
    </w:p>
    <w:p>
      <w:pPr>
        <w:pStyle w:val="Heading2"/>
      </w:pPr>
      <w:r>
        <w:t>4.3 Business category</w:t>
      </w:r>
    </w:p>
    <w:p>
      <w:pPr>
        <w:spacing w:after="80"/>
      </w:pPr>
      <w:r>
        <w:t>business_category pertenece a un catálogo de negocio. Existe evidencia histórica para categorías como: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operational</w:t>
      </w:r>
      <w:r>
        <w:br/>
      </w:r>
      <w:r>
        <w:rPr>
          <w:rFonts w:ascii="Cascadia Mono" w:hAnsi="Cascadia Mono"/>
          <w:sz w:val="15"/>
        </w:rPr>
        <w:t>health_safety</w:t>
      </w:r>
      <w:r>
        <w:br/>
      </w:r>
      <w:r>
        <w:rPr>
          <w:rFonts w:ascii="Cascadia Mono" w:hAnsi="Cascadia Mono"/>
          <w:sz w:val="15"/>
        </w:rPr>
        <w:t>environment</w:t>
      </w:r>
      <w:r>
        <w:br/>
      </w:r>
      <w:r>
        <w:rPr>
          <w:rFonts w:ascii="Cascadia Mono" w:hAnsi="Cascadia Mono"/>
          <w:sz w:val="15"/>
        </w:rPr>
        <w:t>cost</w:t>
      </w:r>
      <w:r>
        <w:br/>
      </w:r>
      <w:r>
        <w:rPr>
          <w:rFonts w:ascii="Cascadia Mono" w:hAnsi="Cascadia Mono"/>
          <w:sz w:val="15"/>
        </w:rPr>
        <w:t>production</w:t>
      </w:r>
      <w:r>
        <w:br/>
      </w:r>
      <w:r>
        <w:rPr>
          <w:rFonts w:ascii="Cascadia Mono" w:hAnsi="Cascadia Mono"/>
          <w:sz w:val="15"/>
        </w:rPr>
        <w:t>maintenance</w:t>
      </w:r>
    </w:p>
    <w:p>
      <w:pPr>
        <w:spacing w:after="80"/>
      </w:pPr>
      <w:r>
        <w:t>B.1 no congela todavía un catálogo cerrado irreversible; congela la existencia del campo y su responsabilidad.</w:t>
      </w:r>
    </w:p>
    <w:p>
      <w:pPr>
        <w:pStyle w:val="Heading2"/>
      </w:pPr>
      <w:r>
        <w:t>4.4 Operational areas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class OperationalArea(StrEnum):</w:t>
      </w:r>
      <w:r>
        <w:br/>
      </w:r>
      <w:r>
        <w:rPr>
          <w:rFonts w:ascii="Cascadia Mono" w:hAnsi="Cascadia Mono"/>
          <w:sz w:val="15"/>
        </w:rPr>
        <w:t xml:space="preserve">    MINE = "MINE"</w:t>
      </w:r>
      <w:r>
        <w:br/>
      </w:r>
      <w:r>
        <w:rPr>
          <w:rFonts w:ascii="Cascadia Mono" w:hAnsi="Cascadia Mono"/>
          <w:sz w:val="15"/>
        </w:rPr>
        <w:t xml:space="preserve">    PLANT = "PLANT"</w:t>
      </w:r>
    </w:p>
    <w:p>
      <w:pPr>
        <w:spacing w:after="80"/>
      </w:pPr>
      <w:r>
        <w:t>La Rule declara una o más áreas: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(MINE,)</w:t>
      </w:r>
      <w:r>
        <w:br/>
      </w:r>
      <w:r>
        <w:rPr>
          <w:rFonts w:ascii="Cascadia Mono" w:hAnsi="Cascadia Mono"/>
          <w:sz w:val="15"/>
        </w:rPr>
        <w:t>(PLANT,)</w:t>
      </w:r>
      <w:r>
        <w:br/>
      </w:r>
      <w:r>
        <w:rPr>
          <w:rFonts w:ascii="Cascadia Mono" w:hAnsi="Cascadia Mono"/>
          <w:sz w:val="15"/>
        </w:rPr>
        <w:t>(MINE, PLANT)</w:t>
      </w:r>
    </w:p>
    <w:p>
      <w:pPr>
        <w:spacing w:after="80"/>
      </w:pPr>
      <w:r>
        <w:t>No existe un valor artificial BOTH.</w:t>
      </w:r>
    </w:p>
    <w:p>
      <w:pPr>
        <w:spacing w:after="80"/>
      </w:pPr>
      <w:r>
        <w:t>Invariantes locales:</w:t>
      </w:r>
    </w:p>
    <w:p>
      <w:pPr>
        <w:pStyle w:val="ListBullet"/>
        <w:spacing w:after="20"/>
      </w:pPr>
      <w:r>
        <w:t>mínimo una área;</w:t>
      </w:r>
    </w:p>
    <w:p>
      <w:pPr>
        <w:pStyle w:val="ListBullet"/>
        <w:spacing w:after="20"/>
      </w:pPr>
      <w:r>
        <w:t>sin duplicados.</w:t>
      </w:r>
    </w:p>
    <w:p>
      <w:pPr>
        <w:pStyle w:val="Heading2"/>
      </w:pPr>
      <w:r>
        <w:t>4.5 Color</w:t>
      </w:r>
    </w:p>
    <w:p>
      <w:pPr>
        <w:spacing w:after="80"/>
      </w:pPr>
      <w:r>
        <w:t>color es parte de la definición operacional de negocio, no un token CSS.</w:t>
      </w:r>
    </w:p>
    <w:p>
      <w:pPr>
        <w:spacing w:after="80"/>
      </w:pPr>
      <w:r>
        <w:t>La evidencia histórica incluye al menos: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RED</w:t>
      </w:r>
      <w:r>
        <w:br/>
      </w:r>
      <w:r>
        <w:rPr>
          <w:rFonts w:ascii="Cascadia Mono" w:hAnsi="Cascadia Mono"/>
          <w:sz w:val="15"/>
        </w:rPr>
        <w:t>YELLOW</w:t>
      </w:r>
    </w:p>
    <w:p>
      <w:pPr>
        <w:pStyle w:val="Heading1"/>
      </w:pPr>
      <w:r>
        <w:t>5. Activación y visibilidad</w:t>
      </w:r>
    </w:p>
    <w:p>
      <w:pPr>
        <w:pStyle w:val="Heading2"/>
      </w:pPr>
      <w:r>
        <w:t>5.1 is_active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is_active: bool</w:t>
      </w:r>
    </w:p>
    <w:p>
      <w:pPr>
        <w:spacing w:after="80"/>
      </w:pPr>
      <w:r>
        <w:t>Semántica: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true</w:t>
      </w:r>
      <w:r>
        <w:br/>
      </w:r>
      <w:r>
        <w:rPr>
          <w:rFonts w:ascii="Cascadia Mono" w:hAnsi="Cascadia Mono"/>
          <w:sz w:val="15"/>
        </w:rPr>
        <w:t>-&gt; Rule participa de la sesión de evaluación.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false</w:t>
      </w:r>
      <w:r>
        <w:br/>
      </w:r>
      <w:r>
        <w:rPr>
          <w:rFonts w:ascii="Cascadia Mono" w:hAnsi="Cascadia Mono"/>
          <w:sz w:val="15"/>
        </w:rPr>
        <w:t>-&gt; Rule permanece definida, pero sale del flujo ejecutable.</w:t>
      </w:r>
      <w:r>
        <w:br/>
      </w:r>
      <w:r>
        <w:rPr>
          <w:rFonts w:ascii="Cascadia Mono" w:hAnsi="Cascadia Mono"/>
          <w:sz w:val="15"/>
        </w:rPr>
        <w:t>-&gt; si existe una occurrence abierta, se cierra como configuración deshabilitada.</w:t>
      </w:r>
    </w:p>
    <w:p>
      <w:pPr>
        <w:spacing w:after="80"/>
      </w:pPr>
      <w:r>
        <w:t>Deshabilitar una Rule no resetea toda la family ni todo el priority_group.</w:t>
      </w:r>
    </w:p>
    <w:p>
      <w:pPr>
        <w:pStyle w:val="Heading2"/>
      </w:pPr>
      <w:r>
        <w:t>5.2 visibility_mode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VISIBLE</w:t>
      </w:r>
      <w:r>
        <w:br/>
      </w:r>
      <w:r>
        <w:rPr>
          <w:rFonts w:ascii="Cascadia Mono" w:hAnsi="Cascadia Mono"/>
          <w:sz w:val="15"/>
        </w:rPr>
        <w:t>TRACE_ONLY</w:t>
      </w:r>
    </w:p>
    <w:p>
      <w:pPr>
        <w:spacing w:after="80"/>
      </w:pPr>
      <w:r>
        <w:t>Semántica: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VISIBLE</w:t>
      </w:r>
      <w:r>
        <w:br/>
      </w:r>
      <w:r>
        <w:rPr>
          <w:rFonts w:ascii="Cascadia Mono" w:hAnsi="Cascadia Mono"/>
          <w:sz w:val="15"/>
        </w:rPr>
        <w:t>-&gt; puede ser proyectada por Delivery.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TRACE_ONLY</w:t>
      </w:r>
      <w:r>
        <w:br/>
      </w:r>
      <w:r>
        <w:rPr>
          <w:rFonts w:ascii="Cascadia Mono" w:hAnsi="Cascadia Mono"/>
          <w:sz w:val="15"/>
        </w:rPr>
        <w:t>-&gt; continúa evaluándose y trazándose.</w:t>
      </w:r>
      <w:r>
        <w:br/>
      </w:r>
      <w:r>
        <w:rPr>
          <w:rFonts w:ascii="Cascadia Mono" w:hAnsi="Cascadia Mono"/>
          <w:sz w:val="15"/>
        </w:rPr>
        <w:t>-&gt; Delivery no la considera para proyección operacional visible.</w:t>
      </w:r>
    </w:p>
    <w:p>
      <w:pPr>
        <w:spacing w:after="80"/>
      </w:pPr>
      <w:r>
        <w:t>TRACE_ONLY no obliga a borrar mensajes, targets, routing ni configuración.</w:t>
      </w:r>
    </w:p>
    <w:p>
      <w:pPr>
        <w:pStyle w:val="Heading1"/>
      </w:pPr>
      <w:r>
        <w:t>6. Evaluación</w:t>
      </w:r>
    </w:p>
    <w:p>
      <w:pPr>
        <w:spacing w:after="80"/>
      </w:pPr>
      <w:r>
        <w:t>Cada Rule declara: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evaluator_key</w:t>
      </w:r>
      <w:r>
        <w:br/>
      </w:r>
      <w:r>
        <w:rPr>
          <w:rFonts w:ascii="Cascadia Mono" w:hAnsi="Cascadia Mono"/>
          <w:sz w:val="15"/>
        </w:rPr>
        <w:t>parameters</w:t>
      </w:r>
    </w:p>
    <w:p>
      <w:pPr>
        <w:pStyle w:val="Heading2"/>
      </w:pPr>
      <w:r>
        <w:t>6.1 evaluator_key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evaluator_key: str</w:t>
      </w:r>
    </w:p>
    <w:p>
      <w:pPr>
        <w:spacing w:after="80"/>
      </w:pPr>
      <w:r>
        <w:t>Identifica la lógica productiva que evalúa la Rule.</w:t>
      </w:r>
    </w:p>
    <w:p>
      <w:pPr>
        <w:spacing w:after="80"/>
      </w:pPr>
      <w:r>
        <w:t>La resolución runtime utiliza: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family_key + evaluator_key</w:t>
      </w:r>
      <w:r>
        <w:br/>
      </w:r>
      <w:r>
        <w:rPr>
          <w:rFonts w:ascii="Cascadia Mono" w:hAnsi="Cascadia Mono"/>
          <w:sz w:val="15"/>
        </w:rPr>
        <w:t>-&gt; AlarmEvaluatorContract</w:t>
      </w:r>
      <w:r>
        <w:br/>
      </w:r>
      <w:r>
        <w:rPr>
          <w:rFonts w:ascii="Cascadia Mono" w:hAnsi="Cascadia Mono"/>
          <w:sz w:val="15"/>
        </w:rPr>
        <w:t>-&gt; evaluator + DataRequirements</w:t>
      </w:r>
    </w:p>
    <w:p>
      <w:pPr>
        <w:pStyle w:val="Heading2"/>
      </w:pPr>
      <w:r>
        <w:t>6.2 parameters</w:t>
      </w:r>
    </w:p>
    <w:p>
      <w:pPr>
        <w:spacing w:after="80"/>
      </w:pPr>
      <w:r>
        <w:t>Tipo congelado: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Mapping[str, str | float | bool]</w:t>
      </w:r>
    </w:p>
    <w:p>
      <w:pPr>
        <w:spacing w:after="80"/>
      </w:pPr>
      <w:r>
        <w:t>Permitidos: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str</w:t>
      </w:r>
      <w:r>
        <w:br/>
      </w:r>
      <w:r>
        <w:rPr>
          <w:rFonts w:ascii="Cascadia Mono" w:hAnsi="Cascadia Mono"/>
          <w:sz w:val="15"/>
        </w:rPr>
        <w:t>float</w:t>
      </w:r>
      <w:r>
        <w:br/>
      </w:r>
      <w:r>
        <w:rPr>
          <w:rFonts w:ascii="Cascadia Mono" w:hAnsi="Cascadia Mono"/>
          <w:sz w:val="15"/>
        </w:rPr>
        <w:t>bool</w:t>
      </w:r>
    </w:p>
    <w:p>
      <w:pPr>
        <w:spacing w:after="80"/>
      </w:pPr>
      <w:r>
        <w:t>No permitidos: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int</w:t>
      </w:r>
      <w:r>
        <w:br/>
      </w:r>
      <w:r>
        <w:rPr>
          <w:rFonts w:ascii="Cascadia Mono" w:hAnsi="Cascadia Mono"/>
          <w:sz w:val="15"/>
        </w:rPr>
        <w:t>None</w:t>
      </w:r>
      <w:r>
        <w:br/>
      </w:r>
      <w:r>
        <w:rPr>
          <w:rFonts w:ascii="Cascadia Mono" w:hAnsi="Cascadia Mono"/>
          <w:sz w:val="15"/>
        </w:rPr>
        <w:t>list</w:t>
      </w:r>
      <w:r>
        <w:br/>
      </w:r>
      <w:r>
        <w:rPr>
          <w:rFonts w:ascii="Cascadia Mono" w:hAnsi="Cascadia Mono"/>
          <w:sz w:val="15"/>
        </w:rPr>
        <w:t>tuple como valor</w:t>
      </w:r>
      <w:r>
        <w:br/>
      </w:r>
      <w:r>
        <w:rPr>
          <w:rFonts w:ascii="Cascadia Mono" w:hAnsi="Cascadia Mono"/>
          <w:sz w:val="15"/>
        </w:rPr>
        <w:t>dict anidado</w:t>
      </w:r>
      <w:r>
        <w:br/>
      </w:r>
      <w:r>
        <w:rPr>
          <w:rFonts w:ascii="Cascadia Mono" w:hAnsi="Cascadia Mono"/>
          <w:sz w:val="15"/>
        </w:rPr>
        <w:t>expresiones</w:t>
      </w:r>
      <w:r>
        <w:br/>
      </w:r>
      <w:r>
        <w:rPr>
          <w:rFonts w:ascii="Cascadia Mono" w:hAnsi="Cascadia Mono"/>
          <w:sz w:val="15"/>
        </w:rPr>
        <w:t>código ejecutable</w:t>
      </w:r>
    </w:p>
    <w:p>
      <w:pPr>
        <w:spacing w:after="80"/>
      </w:pPr>
      <w:r>
        <w:t>Un valor numérico entero se expresa como float, por ejemplo: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120.0</w:t>
      </w:r>
    </w:p>
    <w:p>
      <w:pPr>
        <w:spacing w:after="80"/>
      </w:pPr>
      <w:r>
        <w:t>Los parámetros pertenecen localmente a cada Rule. No existe un catálogo global ParameterSetDefinition.</w:t>
      </w:r>
    </w:p>
    <w:p>
      <w:pPr>
        <w:spacing w:after="80"/>
      </w:pPr>
      <w:r>
        <w:t>B.1 valida forma y tipos. El evaluator/desarrollador es dueño de los nombres esperados y de su semántica.</w:t>
      </w:r>
    </w:p>
    <w:p>
      <w:pPr>
        <w:pStyle w:val="Heading1"/>
      </w:pPr>
      <w:r>
        <w:t>7. Priority group y prioridad total</w:t>
      </w:r>
    </w:p>
    <w:p>
      <w:pPr>
        <w:spacing w:after="80"/>
      </w:pPr>
      <w:r>
        <w:t>Cada Rule declara: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priority_group: str</w:t>
      </w:r>
      <w:r>
        <w:br/>
      </w:r>
      <w:r>
        <w:rPr>
          <w:rFonts w:ascii="Cascadia Mono" w:hAnsi="Cascadia Mono"/>
          <w:sz w:val="15"/>
        </w:rPr>
        <w:t>priority_order: int</w:t>
      </w:r>
    </w:p>
    <w:p>
      <w:pPr>
        <w:pStyle w:val="Heading2"/>
      </w:pPr>
      <w:r>
        <w:t>7.1 priority_group</w:t>
      </w:r>
    </w:p>
    <w:p>
      <w:pPr>
        <w:spacing w:after="80"/>
      </w:pPr>
      <w:r>
        <w:t>Define el grupo donde la Rule participa del lifecycle y compite operacionalmente con otras Rules relacionadas.</w:t>
      </w:r>
    </w:p>
    <w:p>
      <w:pPr>
        <w:spacing w:after="80"/>
      </w:pPr>
      <w:r>
        <w:t>El antiguo scope_key no se conserva como campo paralelo. Su responsabilidad evolucionó hacia priority_group.</w:t>
      </w:r>
    </w:p>
    <w:p>
      <w:pPr>
        <w:pStyle w:val="Heading2"/>
      </w:pPr>
      <w:r>
        <w:t>7.2 priority_order</w:t>
      </w:r>
    </w:p>
    <w:p>
      <w:pPr>
        <w:spacing w:after="80"/>
      </w:pPr>
      <w:r>
        <w:t>Existe una sola secuencia total de prioridad dentro de cada priority_group.</w:t>
      </w:r>
    </w:p>
    <w:p>
      <w:pPr>
        <w:spacing w:after="80"/>
      </w:pPr>
      <w:r>
        <w:t>Esto aplica por igual a:</w:t>
      </w:r>
    </w:p>
    <w:p>
      <w:pPr>
        <w:pStyle w:val="ListBullet"/>
        <w:spacing w:after="20"/>
      </w:pPr>
      <w:r>
        <w:t>Rules normales;</w:t>
      </w:r>
    </w:p>
    <w:p>
      <w:pPr>
        <w:pStyle w:val="ListBullet"/>
        <w:spacing w:after="20"/>
      </w:pPr>
      <w:r>
        <w:t>Rules marcadas is_special_condition=true.</w:t>
      </w:r>
    </w:p>
    <w:p>
      <w:pPr>
        <w:spacing w:after="80"/>
      </w:pPr>
      <w:r>
        <w:t>No existe: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normal_priority</w:t>
      </w:r>
      <w:r>
        <w:br/>
      </w:r>
      <w:r>
        <w:rPr>
          <w:rFonts w:ascii="Cascadia Mono" w:hAnsi="Cascadia Mono"/>
          <w:sz w:val="15"/>
        </w:rPr>
        <w:t>special_condition_priority</w:t>
      </w:r>
    </w:p>
    <w:p>
      <w:pPr>
        <w:spacing w:after="80"/>
      </w:pPr>
      <w:r>
        <w:t>Ni pueden existir dos Rules con el mismo priority_order dentro de un grupo.</w:t>
      </w:r>
    </w:p>
    <w:p>
      <w:pPr>
        <w:spacing w:after="80"/>
      </w:pPr>
      <w:r>
        <w:t>Ejemplo válido: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priority_group = SAG_PRESSURE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1 -&gt; Special Condition A</w:t>
      </w:r>
      <w:r>
        <w:br/>
      </w:r>
      <w:r>
        <w:rPr>
          <w:rFonts w:ascii="Cascadia Mono" w:hAnsi="Cascadia Mono"/>
          <w:sz w:val="15"/>
        </w:rPr>
        <w:t>2 -&gt; Rule B</w:t>
      </w:r>
      <w:r>
        <w:br/>
      </w:r>
      <w:r>
        <w:rPr>
          <w:rFonts w:ascii="Cascadia Mono" w:hAnsi="Cascadia Mono"/>
          <w:sz w:val="15"/>
        </w:rPr>
        <w:t>3 -&gt; Special Condition C</w:t>
      </w:r>
      <w:r>
        <w:br/>
      </w:r>
      <w:r>
        <w:rPr>
          <w:rFonts w:ascii="Cascadia Mono" w:hAnsi="Cascadia Mono"/>
          <w:sz w:val="15"/>
        </w:rPr>
        <w:t>4 -&gt; Rule D</w:t>
      </w:r>
      <w:r>
        <w:br/>
      </w:r>
      <w:r>
        <w:rPr>
          <w:rFonts w:ascii="Cascadia Mono" w:hAnsi="Cascadia Mono"/>
          <w:sz w:val="15"/>
        </w:rPr>
        <w:t>5 -&gt; Rule E</w:t>
      </w:r>
    </w:p>
    <w:p>
      <w:pPr>
        <w:spacing w:after="80"/>
      </w:pPr>
      <w:r>
        <w:t>La condición especial no tiene una liga separada.</w:t>
      </w:r>
    </w:p>
    <w:p>
      <w:pPr>
        <w:spacing w:after="80"/>
      </w:pPr>
      <w:r>
        <w:t>B.1 valida: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priority_group no vacío</w:t>
      </w:r>
      <w:r>
        <w:br/>
      </w:r>
      <w:r>
        <w:rPr>
          <w:rFonts w:ascii="Cascadia Mono" w:hAnsi="Cascadia Mono"/>
          <w:sz w:val="15"/>
        </w:rPr>
        <w:t>priority_order &gt; 0</w:t>
      </w:r>
    </w:p>
    <w:p>
      <w:pPr>
        <w:spacing w:after="80"/>
      </w:pPr>
      <w:r>
        <w:t>B.2 valida sobre la revisión completa: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priority_order único dentro del group</w:t>
      </w:r>
      <w:r>
        <w:br/>
      </w:r>
      <w:r>
        <w:rPr>
          <w:rFonts w:ascii="Cascadia Mono" w:hAnsi="Cascadia Mono"/>
          <w:sz w:val="15"/>
        </w:rPr>
        <w:t>invariantes IMPACT/RISK vigentes</w:t>
      </w:r>
    </w:p>
    <w:p>
      <w:pPr>
        <w:spacing w:after="80"/>
      </w:pPr>
      <w:r>
        <w:t>La secuencia no necesita ser físicamente contigua para que el motor funcione, aunque el panel de configuración puede presentarla visualmente como una lista ordenada.</w:t>
      </w:r>
    </w:p>
    <w:p>
      <w:pPr>
        <w:pStyle w:val="Heading1"/>
      </w:pPr>
      <w:r>
        <w:t>8. Special Conditions</w:t>
      </w:r>
    </w:p>
    <w:p>
      <w:pPr>
        <w:pStyle w:val="Heading2"/>
      </w:pPr>
      <w:r>
        <w:t>8.1 Naturaleza</w:t>
      </w:r>
    </w:p>
    <w:p>
      <w:pPr>
        <w:spacing w:after="80"/>
      </w:pPr>
      <w:r>
        <w:t>Una Special Condition no es un tercer AlarmKind.</w:t>
      </w:r>
    </w:p>
    <w:p>
      <w:pPr>
        <w:spacing w:after="80"/>
      </w:pPr>
      <w:r>
        <w:t>Es una Rule normal con: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is_special_condition: bool</w:t>
      </w:r>
    </w:p>
    <w:p>
      <w:pPr>
        <w:spacing w:after="80"/>
      </w:pPr>
      <w:r>
        <w:t>Una Rule especial conserva todos los demás contratos: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kind</w:t>
      </w:r>
      <w:r>
        <w:br/>
      </w:r>
      <w:r>
        <w:rPr>
          <w:rFonts w:ascii="Cascadia Mono" w:hAnsi="Cascadia Mono"/>
          <w:sz w:val="15"/>
        </w:rPr>
        <w:t>criticality</w:t>
      </w:r>
      <w:r>
        <w:br/>
      </w:r>
      <w:r>
        <w:rPr>
          <w:rFonts w:ascii="Cascadia Mono" w:hAnsi="Cascadia Mono"/>
          <w:sz w:val="15"/>
        </w:rPr>
        <w:t>evaluator</w:t>
      </w:r>
      <w:r>
        <w:br/>
      </w:r>
      <w:r>
        <w:rPr>
          <w:rFonts w:ascii="Cascadia Mono" w:hAnsi="Cascadia Mono"/>
          <w:sz w:val="15"/>
        </w:rPr>
        <w:t>parameters</w:t>
      </w:r>
      <w:r>
        <w:br/>
      </w:r>
      <w:r>
        <w:rPr>
          <w:rFonts w:ascii="Cascadia Mono" w:hAnsi="Cascadia Mono"/>
          <w:sz w:val="15"/>
        </w:rPr>
        <w:t>priority</w:t>
      </w:r>
      <w:r>
        <w:br/>
      </w:r>
      <w:r>
        <w:rPr>
          <w:rFonts w:ascii="Cascadia Mono" w:hAnsi="Cascadia Mono"/>
          <w:sz w:val="15"/>
        </w:rPr>
        <w:t>routing</w:t>
      </w:r>
      <w:r>
        <w:br/>
      </w:r>
      <w:r>
        <w:rPr>
          <w:rFonts w:ascii="Cascadia Mono" w:hAnsi="Cascadia Mono"/>
          <w:sz w:val="15"/>
        </w:rPr>
        <w:t>management</w:t>
      </w:r>
      <w:r>
        <w:br/>
      </w:r>
      <w:r>
        <w:rPr>
          <w:rFonts w:ascii="Cascadia Mono" w:hAnsi="Cascadia Mono"/>
          <w:sz w:val="15"/>
        </w:rPr>
        <w:t>targets</w:t>
      </w:r>
      <w:r>
        <w:br/>
      </w:r>
      <w:r>
        <w:rPr>
          <w:rFonts w:ascii="Cascadia Mono" w:hAnsi="Cascadia Mono"/>
          <w:sz w:val="15"/>
        </w:rPr>
        <w:t>etc.</w:t>
      </w:r>
    </w:p>
    <w:p>
      <w:pPr>
        <w:pStyle w:val="Heading2"/>
      </w:pPr>
      <w:r>
        <w:t>8.2 Comportamiento normal</w:t>
      </w:r>
    </w:p>
    <w:p>
      <w:pPr>
        <w:spacing w:after="80"/>
      </w:pPr>
      <w:r>
        <w:t>Mientras una Special Condition no tenga un ManagementEffect especial activo: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-&gt; evalúa normalmente</w:t>
      </w:r>
      <w:r>
        <w:br/>
      </w:r>
      <w:r>
        <w:rPr>
          <w:rFonts w:ascii="Cascadia Mono" w:hAnsi="Cascadia Mono"/>
          <w:sz w:val="15"/>
        </w:rPr>
        <w:t>-&gt; compite normalmente</w:t>
      </w:r>
      <w:r>
        <w:br/>
      </w:r>
      <w:r>
        <w:rPr>
          <w:rFonts w:ascii="Cascadia Mono" w:hAnsi="Cascadia Mono"/>
          <w:sz w:val="15"/>
        </w:rPr>
        <w:t>-&gt; usa el mismo priority_order</w:t>
      </w:r>
      <w:r>
        <w:br/>
      </w:r>
      <w:r>
        <w:rPr>
          <w:rFonts w:ascii="Cascadia Mono" w:hAnsi="Cascadia Mono"/>
          <w:sz w:val="15"/>
        </w:rPr>
        <w:t>-&gt; puede ser predominante o eclipsada</w:t>
      </w:r>
      <w:r>
        <w:br/>
      </w:r>
      <w:r>
        <w:rPr>
          <w:rFonts w:ascii="Cascadia Mono" w:hAnsi="Cascadia Mono"/>
          <w:sz w:val="15"/>
        </w:rPr>
        <w:t>-&gt; se proyecta como cualquier Rule conforme a Delivery</w:t>
      </w:r>
    </w:p>
    <w:p>
      <w:pPr>
        <w:pStyle w:val="Heading2"/>
      </w:pPr>
      <w:r>
        <w:t>8.3 Efecto especial al ser gestionada</w:t>
      </w:r>
    </w:p>
    <w:p>
      <w:pPr>
        <w:spacing w:after="80"/>
      </w:pPr>
      <w:r>
        <w:t>Cuando una Special Condition es gestionada y corresponde a la Special Condition predominante aplicable del priority_group, su ManagementEffect adquiere semántica especial: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SPECIAL CONDITION gestionada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v</w:t>
      </w:r>
      <w:r>
        <w:br/>
      </w:r>
      <w:r>
        <w:rPr>
          <w:rFonts w:ascii="Cascadia Mono" w:hAnsi="Cascadia Mono"/>
          <w:sz w:val="15"/>
        </w:rPr>
        <w:t>SPECIAL CASCADE</w:t>
      </w:r>
      <w:r>
        <w:br/>
      </w:r>
      <w:r>
        <w:rPr>
          <w:rFonts w:ascii="Cascadia Mono" w:hAnsi="Cascadia Mono"/>
          <w:sz w:val="15"/>
        </w:rPr>
        <w:t xml:space="preserve">        |</w:t>
      </w:r>
      <w:r>
        <w:br/>
      </w:r>
      <w:r>
        <w:rPr>
          <w:rFonts w:ascii="Cascadia Mono" w:hAnsi="Cascadia Mono"/>
          <w:sz w:val="15"/>
        </w:rPr>
        <w:t xml:space="preserve">        +--&gt; bloquea todas las demás Rules activas</w:t>
      </w:r>
      <w:r>
        <w:br/>
      </w:r>
      <w:r>
        <w:rPr>
          <w:rFonts w:ascii="Cascadia Mono" w:hAnsi="Cascadia Mono"/>
          <w:sz w:val="15"/>
        </w:rPr>
        <w:t xml:space="preserve">             del mismo priority_group</w:t>
      </w:r>
    </w:p>
    <w:p>
      <w:pPr>
        <w:spacing w:after="80"/>
      </w:pPr>
      <w:r>
        <w:t>La cascada especial no se limita a RISK. Su alcance conceptual es el resto de Rules activas del grupo.</w:t>
      </w:r>
    </w:p>
    <w:p>
      <w:pPr>
        <w:spacing w:after="80"/>
      </w:pPr>
      <w:r>
        <w:t>Sólo la Special Condition predominante debe poder ejercer esa cascada, evitando cascadas contradictorias entre múltiples Special Conditions.</w:t>
      </w:r>
    </w:p>
    <w:p>
      <w:pPr>
        <w:pStyle w:val="Heading2"/>
      </w:pPr>
      <w:r>
        <w:t>8.4 Retorno al flujo normal</w:t>
      </w:r>
    </w:p>
    <w:p>
      <w:pPr>
        <w:spacing w:after="80"/>
      </w:pPr>
      <w:r>
        <w:t>Cuando termina su ManagementEffect: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-&gt; Special Cascade termina</w:t>
      </w:r>
      <w:r>
        <w:br/>
      </w:r>
      <w:r>
        <w:rPr>
          <w:rFonts w:ascii="Cascadia Mono" w:hAnsi="Cascadia Mono"/>
          <w:sz w:val="15"/>
        </w:rPr>
        <w:t>-&gt; la Rule vuelve al flujo normal</w:t>
      </w:r>
      <w:r>
        <w:br/>
      </w:r>
      <w:r>
        <w:rPr>
          <w:rFonts w:ascii="Cascadia Mono" w:hAnsi="Cascadia Mono"/>
          <w:sz w:val="15"/>
        </w:rPr>
        <w:t>-&gt; vuelve a competir usando priority_order</w:t>
      </w:r>
    </w:p>
    <w:p>
      <w:pPr>
        <w:spacing w:after="80"/>
      </w:pPr>
      <w:r>
        <w:t>No pierde is_special_condition; simplemente deja de ejercer su efecto especial.</w:t>
      </w:r>
    </w:p>
    <w:p>
      <w:pPr>
        <w:pStyle w:val="Heading2"/>
      </w:pPr>
      <w:r>
        <w:t>8.5 Desactivación y retorno</w:t>
      </w:r>
    </w:p>
    <w:p>
      <w:pPr>
        <w:spacing w:after="80"/>
      </w:pPr>
      <w:r>
        <w:t>Si una Special Condition está gestionada y además es desactivada temporalmente, al terminar la desactivación: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si la condición principal sigue activa</w:t>
      </w:r>
      <w:r>
        <w:br/>
      </w:r>
      <w:r>
        <w:rPr>
          <w:rFonts w:ascii="Cascadia Mono" w:hAnsi="Cascadia Mono"/>
          <w:sz w:val="15"/>
        </w:rPr>
        <w:t>-&gt; reaparece inmediatamente</w:t>
      </w:r>
      <w:r>
        <w:br/>
      </w:r>
      <w:r>
        <w:rPr>
          <w:rFonts w:ascii="Cascadia Mono" w:hAnsi="Cascadia Mono"/>
          <w:sz w:val="15"/>
        </w:rPr>
        <w:t>-&gt; no espera el tiempo residual del timer de reappearance anterior</w:t>
      </w:r>
    </w:p>
    <w:p>
      <w:pPr>
        <w:spacing w:after="80"/>
      </w:pPr>
      <w:r>
        <w:t>Ejemplo: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10:00 management</w:t>
      </w:r>
      <w:r>
        <w:br/>
      </w:r>
      <w:r>
        <w:rPr>
          <w:rFonts w:ascii="Cascadia Mono" w:hAnsi="Cascadia Mono"/>
          <w:sz w:val="15"/>
        </w:rPr>
        <w:t xml:space="preserve">      reappearance programado para 11:00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10:10 deactivation hasta 10:30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10:30 expira deactivation</w:t>
      </w:r>
      <w:r>
        <w:br/>
      </w:r>
      <w:r>
        <w:rPr>
          <w:rFonts w:ascii="Cascadia Mono" w:hAnsi="Cascadia Mono"/>
          <w:sz w:val="15"/>
        </w:rPr>
        <w:t xml:space="preserve">      condición sigue activa</w:t>
      </w:r>
      <w:r>
        <w:br/>
      </w:r>
      <w:r>
        <w:rPr>
          <w:rFonts w:ascii="Cascadia Mono" w:hAnsi="Cascadia Mono"/>
          <w:sz w:val="15"/>
        </w:rPr>
        <w:t xml:space="preserve">      -&gt; reaparece a las 10:30</w:t>
      </w:r>
    </w:p>
    <w:p>
      <w:pPr>
        <w:pStyle w:val="Heading1"/>
      </w:pPr>
      <w:r>
        <w:t>9. Management y reappearance</w:t>
      </w:r>
    </w:p>
    <w:p>
      <w:pPr>
        <w:spacing w:after="80"/>
      </w:pPr>
      <w:r>
        <w:t>Management aceptado oculta la occurrence gestionada.</w:t>
      </w:r>
    </w:p>
    <w:p>
      <w:pPr>
        <w:spacing w:after="80"/>
      </w:pPr>
      <w:r>
        <w:t>La occurrence puede reaparecer únicamente si su condición principal continúa activa.</w:t>
      </w:r>
    </w:p>
    <w:p>
      <w:pPr>
        <w:spacing w:after="80"/>
      </w:pPr>
      <w:r>
        <w:t>Contrato: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ReappearanceDefinition(</w:t>
      </w:r>
      <w:r>
        <w:br/>
      </w:r>
      <w:r>
        <w:rPr>
          <w:rFonts w:ascii="Cascadia Mono" w:hAnsi="Cascadia Mono"/>
          <w:sz w:val="15"/>
        </w:rPr>
        <w:t xml:space="preserve">    after_minutes: int | None,</w:t>
      </w:r>
      <w:r>
        <w:br/>
      </w:r>
      <w:r>
        <w:rPr>
          <w:rFonts w:ascii="Cascadia Mono" w:hAnsi="Cascadia Mono"/>
          <w:sz w:val="15"/>
        </w:rPr>
        <w:t xml:space="preserve">    special_conditions: tuple[AlarmIdentity, ...],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No existe un campo enabled; la capacidad se deduce: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after_minutes=None</w:t>
      </w:r>
      <w:r>
        <w:br/>
      </w:r>
      <w:r>
        <w:rPr>
          <w:rFonts w:ascii="Cascadia Mono" w:hAnsi="Cascadia Mono"/>
          <w:sz w:val="15"/>
        </w:rPr>
        <w:t>special_conditions=()</w:t>
      </w:r>
      <w:r>
        <w:br/>
      </w:r>
      <w:r>
        <w:rPr>
          <w:rFonts w:ascii="Cascadia Mono" w:hAnsi="Cascadia Mono"/>
          <w:sz w:val="15"/>
        </w:rPr>
        <w:t>-&gt; sin reappearance configurado</w:t>
      </w:r>
    </w:p>
    <w:p>
      <w:pPr>
        <w:pStyle w:val="Heading2"/>
      </w:pPr>
      <w:r>
        <w:t>9.1 Reappearance por tiempo</w:t>
      </w:r>
    </w:p>
    <w:p>
      <w:pPr>
        <w:spacing w:after="80"/>
      </w:pPr>
      <w:r>
        <w:t>La unidad canónica es minutos.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20  -&gt; 20 minutos</w:t>
      </w:r>
      <w:r>
        <w:br/>
      </w:r>
      <w:r>
        <w:rPr>
          <w:rFonts w:ascii="Cascadia Mono" w:hAnsi="Cascadia Mono"/>
          <w:sz w:val="15"/>
        </w:rPr>
        <w:t>60  -&gt; 1 hora</w:t>
      </w:r>
      <w:r>
        <w:br/>
      </w:r>
      <w:r>
        <w:rPr>
          <w:rFonts w:ascii="Cascadia Mono" w:hAnsi="Cascadia Mono"/>
          <w:sz w:val="15"/>
        </w:rPr>
        <w:t>180 -&gt; 3 horas</w:t>
      </w:r>
    </w:p>
    <w:p>
      <w:pPr>
        <w:spacing w:after="80"/>
      </w:pPr>
      <w:r>
        <w:t>Invariante: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after_minutes is None</w:t>
      </w:r>
      <w:r>
        <w:br/>
      </w:r>
      <w:r>
        <w:rPr>
          <w:rFonts w:ascii="Cascadia Mono" w:hAnsi="Cascadia Mono"/>
          <w:sz w:val="15"/>
        </w:rPr>
        <w:t>OR</w:t>
      </w:r>
      <w:r>
        <w:br/>
      </w:r>
      <w:r>
        <w:rPr>
          <w:rFonts w:ascii="Cascadia Mono" w:hAnsi="Cascadia Mono"/>
          <w:sz w:val="15"/>
        </w:rPr>
        <w:t>after_minutes &gt; 0</w:t>
      </w:r>
    </w:p>
    <w:p>
      <w:pPr>
        <w:spacing w:after="80"/>
      </w:pPr>
      <w:r>
        <w:t>No se define un máximo artificial.</w:t>
      </w:r>
    </w:p>
    <w:p>
      <w:pPr>
        <w:pStyle w:val="Heading2"/>
      </w:pPr>
      <w:r>
        <w:t>9.2 Reappearance por condiciones especiales</w:t>
      </w:r>
    </w:p>
    <w:p>
      <w:pPr>
        <w:spacing w:after="80"/>
      </w:pPr>
      <w:r>
        <w:t>special_conditions contiene referencias estables: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AlarmIdentity(</w:t>
      </w:r>
      <w:r>
        <w:br/>
      </w:r>
      <w:r>
        <w:rPr>
          <w:rFonts w:ascii="Cascadia Mono" w:hAnsi="Cascadia Mono"/>
          <w:sz w:val="15"/>
        </w:rPr>
        <w:t xml:space="preserve">    family_key=...,</w:t>
      </w:r>
      <w:r>
        <w:br/>
      </w:r>
      <w:r>
        <w:rPr>
          <w:rFonts w:ascii="Cascadia Mono" w:hAnsi="Cascadia Mono"/>
          <w:sz w:val="15"/>
        </w:rPr>
        <w:t xml:space="preserve">    alarm_key=...,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Nunca rule_name ni display_name.</w:t>
      </w:r>
    </w:p>
    <w:p>
      <w:pPr>
        <w:spacing w:after="80"/>
      </w:pPr>
      <w:r>
        <w:t>Puede contener cero, una o múltiples condiciones especiales.</w:t>
      </w:r>
    </w:p>
    <w:p>
      <w:pPr>
        <w:spacing w:after="80"/>
      </w:pPr>
      <w:r>
        <w:t>Si hay múltiples: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SC1 OR SC2 OR SC3</w:t>
      </w:r>
    </w:p>
    <w:p>
      <w:pPr>
        <w:spacing w:after="80"/>
      </w:pPr>
      <w:r>
        <w:t>cualquiera puede disparar reappearance.</w:t>
      </w:r>
    </w:p>
    <w:p>
      <w:pPr>
        <w:pStyle w:val="Heading2"/>
      </w:pPr>
      <w:r>
        <w:t>9.3 Regla principal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managed occurrence</w:t>
      </w:r>
      <w:r>
        <w:br/>
      </w:r>
      <w:r>
        <w:rPr>
          <w:rFonts w:ascii="Cascadia Mono" w:hAnsi="Cascadia Mono"/>
          <w:sz w:val="15"/>
        </w:rPr>
        <w:t>AND main condition remains active</w:t>
      </w:r>
      <w:r>
        <w:br/>
      </w:r>
      <w:r>
        <w:rPr>
          <w:rFonts w:ascii="Cascadia Mono" w:hAnsi="Cascadia Mono"/>
          <w:sz w:val="15"/>
        </w:rPr>
        <w:t>AND (</w:t>
      </w:r>
      <w:r>
        <w:br/>
      </w:r>
      <w:r>
        <w:rPr>
          <w:rFonts w:ascii="Cascadia Mono" w:hAnsi="Cascadia Mono"/>
          <w:sz w:val="15"/>
        </w:rPr>
        <w:t xml:space="preserve">    after_minutes elapsed</w:t>
      </w:r>
      <w:r>
        <w:br/>
      </w:r>
      <w:r>
        <w:rPr>
          <w:rFonts w:ascii="Cascadia Mono" w:hAnsi="Cascadia Mono"/>
          <w:sz w:val="15"/>
        </w:rPr>
        <w:t xml:space="preserve">    OR any referenced special condition is active</w:t>
      </w:r>
      <w:r>
        <w:br/>
      </w:r>
      <w:r>
        <w:rPr>
          <w:rFonts w:ascii="Cascadia Mono" w:hAnsi="Cascadia Mono"/>
          <w:sz w:val="15"/>
        </w:rPr>
        <w:t>)</w:t>
      </w:r>
      <w:r>
        <w:br/>
      </w:r>
      <w:r>
        <w:rPr>
          <w:rFonts w:ascii="Cascadia Mono" w:hAnsi="Cascadia Mono"/>
          <w:sz w:val="15"/>
        </w:rPr>
        <w:t>-&gt; REAPPEAR</w:t>
      </w:r>
    </w:p>
    <w:p>
      <w:pPr>
        <w:spacing w:after="80"/>
      </w:pPr>
      <w:r>
        <w:t>Si la condición principal normaliza: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-&gt; termina la occurrence</w:t>
      </w:r>
      <w:r>
        <w:br/>
      </w:r>
      <w:r>
        <w:rPr>
          <w:rFonts w:ascii="Cascadia Mono" w:hAnsi="Cascadia Mono"/>
          <w:sz w:val="15"/>
        </w:rPr>
        <w:t>-&gt; timer viejo y Special Conditions no pueden resucitarla</w:t>
      </w:r>
    </w:p>
    <w:p>
      <w:pPr>
        <w:spacing w:after="80"/>
      </w:pPr>
      <w:r>
        <w:t>Una activación posterior es una nueva occurrence.</w:t>
      </w:r>
    </w:p>
    <w:p>
      <w:pPr>
        <w:pStyle w:val="Heading2"/>
      </w:pPr>
      <w:r>
        <w:t>9.4 Cambio de after_minutes durante una gestión</w:t>
      </w:r>
    </w:p>
    <w:p>
      <w:pPr>
        <w:spacing w:after="80"/>
      </w:pPr>
      <w:r>
        <w:t>El cambio aplica a la occurrence gestionada actual.</w:t>
      </w:r>
    </w:p>
    <w:p>
      <w:pPr>
        <w:spacing w:after="80"/>
      </w:pPr>
      <w:r>
        <w:t>Ejemplo: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management a las 10:00</w:t>
      </w:r>
      <w:r>
        <w:br/>
      </w:r>
      <w:r>
        <w:rPr>
          <w:rFonts w:ascii="Cascadia Mono" w:hAnsi="Cascadia Mono"/>
          <w:sz w:val="15"/>
        </w:rPr>
        <w:t>after_minutes = 60</w:t>
      </w:r>
      <w:r>
        <w:br/>
      </w:r>
      <w:r>
        <w:rPr>
          <w:rFonts w:ascii="Cascadia Mono" w:hAnsi="Cascadia Mono"/>
          <w:sz w:val="15"/>
        </w:rPr>
        <w:t>due = 11:00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a las 10:30:</w:t>
      </w:r>
      <w:r>
        <w:br/>
      </w:r>
      <w:r>
        <w:rPr>
          <w:rFonts w:ascii="Cascadia Mono" w:hAnsi="Cascadia Mono"/>
          <w:sz w:val="15"/>
        </w:rPr>
        <w:t>after_minutes = 120</w:t>
      </w:r>
      <w:r>
        <w:br/>
      </w:r>
      <w:r>
        <w:rPr>
          <w:rFonts w:ascii="Cascadia Mono" w:hAnsi="Cascadia Mono"/>
          <w:sz w:val="15"/>
        </w:rPr>
        <w:t>-&gt; nuevo due = 12:00</w:t>
      </w:r>
    </w:p>
    <w:p>
      <w:pPr>
        <w:spacing w:after="80"/>
      </w:pPr>
      <w:r>
        <w:t>Si el nuevo valor ya venció: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 las 10:30:</w:t>
      </w:r>
      <w:r>
        <w:br/>
      </w:r>
      <w:r>
        <w:rPr>
          <w:rFonts w:ascii="Cascadia Mono" w:hAnsi="Cascadia Mono"/>
          <w:sz w:val="15"/>
        </w:rPr>
        <w:t>after_minutes = 20</w:t>
      </w:r>
      <w:r>
        <w:br/>
      </w:r>
      <w:r>
        <w:rPr>
          <w:rFonts w:ascii="Cascadia Mono" w:hAnsi="Cascadia Mono"/>
          <w:sz w:val="15"/>
        </w:rPr>
        <w:t>nuevo due teórico = 10:20</w:t>
      </w:r>
      <w:r>
        <w:br/>
      </w:r>
      <w:r>
        <w:rPr>
          <w:rFonts w:ascii="Cascadia Mono" w:hAnsi="Cascadia Mono"/>
          <w:sz w:val="15"/>
        </w:rPr>
        <w:t>-&gt; reaparece inmediatamente a las 10:30</w:t>
      </w:r>
    </w:p>
    <w:p>
      <w:pPr>
        <w:spacing w:after="80"/>
      </w:pPr>
      <w:r>
        <w:t>Esto es semántica deseada y requiere reconciliación del ManagementEffect durable en el engine.</w:t>
      </w:r>
    </w:p>
    <w:p>
      <w:pPr>
        <w:pStyle w:val="Heading2"/>
      </w:pPr>
      <w:r>
        <w:t>9.5 Escalamiento mientras está oculta</w:t>
      </w:r>
    </w:p>
    <w:p>
      <w:pPr>
        <w:spacing w:after="80"/>
      </w:pPr>
      <w:r>
        <w:t>No existe: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continue_escalation_clock_when_hidden</w:t>
      </w:r>
    </w:p>
    <w:p>
      <w:pPr>
        <w:spacing w:after="80"/>
      </w:pPr>
      <w:r>
        <w:t>como configuración.</w:t>
      </w:r>
    </w:p>
    <w:p>
      <w:pPr>
        <w:spacing w:after="80"/>
      </w:pPr>
      <w:r>
        <w:t>Regla base del motor: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Management oculta la Rule</w:t>
      </w:r>
      <w:r>
        <w:br/>
      </w:r>
      <w:r>
        <w:rPr>
          <w:rFonts w:ascii="Cascadia Mono" w:hAnsi="Cascadia Mono"/>
          <w:sz w:val="15"/>
        </w:rPr>
        <w:t>!=</w:t>
      </w:r>
      <w:r>
        <w:br/>
      </w:r>
      <w:r>
        <w:rPr>
          <w:rFonts w:ascii="Cascadia Mono" w:hAnsi="Cascadia Mono"/>
          <w:sz w:val="15"/>
        </w:rPr>
        <w:t>Routing se detiene</w:t>
      </w:r>
    </w:p>
    <w:p>
      <w:pPr>
        <w:spacing w:after="80"/>
      </w:pPr>
      <w:r>
        <w:t>El reloj de escalamiento continúa siempre.</w:t>
      </w:r>
    </w:p>
    <w:p>
      <w:pPr>
        <w:pStyle w:val="Heading1"/>
      </w:pPr>
      <w:r>
        <w:t>10. Message Catalog</w:t>
      </w:r>
    </w:p>
    <w:p>
      <w:pPr>
        <w:spacing w:after="80"/>
      </w:pPr>
      <w:r>
        <w:t>Los mensajes son contratos reutilizables, pero su universo se particiona por scope.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 Catalog</w:t>
      </w:r>
      <w:r>
        <w:br/>
      </w:r>
      <w:r>
        <w:rPr>
          <w:rFonts w:ascii="Cascadia Mono" w:hAnsi="Cascadia Mono"/>
          <w:sz w:val="15"/>
        </w:rPr>
        <w:t>├── GLOBAL</w:t>
      </w:r>
      <w:r>
        <w:br/>
      </w:r>
      <w:r>
        <w:rPr>
          <w:rFonts w:ascii="Cascadia Mono" w:hAnsi="Cascadia Mono"/>
          <w:sz w:val="15"/>
        </w:rPr>
        <w:t>│   ├── G1</w:t>
      </w:r>
      <w:r>
        <w:br/>
      </w:r>
      <w:r>
        <w:rPr>
          <w:rFonts w:ascii="Cascadia Mono" w:hAnsi="Cascadia Mono"/>
          <w:sz w:val="15"/>
        </w:rPr>
        <w:t>│   └── ...</w:t>
      </w:r>
      <w:r>
        <w:br/>
      </w:r>
      <w:r>
        <w:rPr>
          <w:rFonts w:ascii="Cascadia Mono" w:hAnsi="Cascadia Mono"/>
          <w:sz w:val="15"/>
        </w:rPr>
        <w:t>├── FAMILY_A</w:t>
      </w:r>
      <w:r>
        <w:br/>
      </w:r>
      <w:r>
        <w:rPr>
          <w:rFonts w:ascii="Cascadia Mono" w:hAnsi="Cascadia Mono"/>
          <w:sz w:val="15"/>
        </w:rPr>
        <w:t>│   ├── A1</w:t>
      </w:r>
      <w:r>
        <w:br/>
      </w:r>
      <w:r>
        <w:rPr>
          <w:rFonts w:ascii="Cascadia Mono" w:hAnsi="Cascadia Mono"/>
          <w:sz w:val="15"/>
        </w:rPr>
        <w:t>│   └── ...</w:t>
      </w:r>
      <w:r>
        <w:br/>
      </w:r>
      <w:r>
        <w:rPr>
          <w:rFonts w:ascii="Cascadia Mono" w:hAnsi="Cascadia Mono"/>
          <w:sz w:val="15"/>
        </w:rPr>
        <w:t>└── FAMILY_B</w:t>
      </w:r>
      <w:r>
        <w:br/>
      </w:r>
      <w:r>
        <w:rPr>
          <w:rFonts w:ascii="Cascadia Mono" w:hAnsi="Cascadia Mono"/>
          <w:sz w:val="15"/>
        </w:rPr>
        <w:t xml:space="preserve">    ├── B1</w:t>
      </w:r>
      <w:r>
        <w:br/>
      </w:r>
      <w:r>
        <w:rPr>
          <w:rFonts w:ascii="Cascadia Mono" w:hAnsi="Cascadia Mono"/>
          <w:sz w:val="15"/>
        </w:rPr>
        <w:t xml:space="preserve">    └── ...</w:t>
      </w:r>
    </w:p>
    <w:p>
      <w:pPr>
        <w:spacing w:after="80"/>
      </w:pPr>
      <w:r>
        <w:t>GLOBAL no es una AlarmFamily. Es un scope reservado del catálogo de mensajes.</w:t>
      </w:r>
    </w:p>
    <w:p>
      <w:pPr>
        <w:pStyle w:val="Heading2"/>
      </w:pPr>
      <w:r>
        <w:t>10.1 MessageDefinition</w:t>
      </w:r>
    </w:p>
    <w:p>
      <w:pPr>
        <w:spacing w:after="80"/>
      </w:pPr>
      <w:r>
        <w:t>Conceptualmente: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MessageDefinition(</w:t>
      </w:r>
      <w:r>
        <w:br/>
      </w:r>
      <w:r>
        <w:rPr>
          <w:rFonts w:ascii="Cascadia Mono" w:hAnsi="Cascadia Mono"/>
          <w:sz w:val="15"/>
        </w:rPr>
        <w:t xml:space="preserve">    message_key: str,</w:t>
      </w:r>
      <w:r>
        <w:br/>
      </w:r>
      <w:r>
        <w:rPr>
          <w:rFonts w:ascii="Cascadia Mono" w:hAnsi="Cascadia Mono"/>
          <w:sz w:val="15"/>
        </w:rPr>
        <w:t xml:space="preserve">    scope: GLOBAL | FAMILY,</w:t>
      </w:r>
      <w:r>
        <w:br/>
      </w:r>
      <w:r>
        <w:rPr>
          <w:rFonts w:ascii="Cascadia Mono" w:hAnsi="Cascadia Mono"/>
          <w:sz w:val="15"/>
        </w:rPr>
        <w:t xml:space="preserve">    family_key: str | None,</w:t>
      </w:r>
      <w:r>
        <w:br/>
      </w:r>
      <w:r>
        <w:rPr>
          <w:rFonts w:ascii="Cascadia Mono" w:hAnsi="Cascadia Mono"/>
          <w:sz w:val="15"/>
        </w:rPr>
        <w:t xml:space="preserve">    display_text: str,</w:t>
      </w:r>
      <w:r>
        <w:br/>
      </w:r>
      <w:r>
        <w:rPr>
          <w:rFonts w:ascii="Cascadia Mono" w:hAnsi="Cascadia Mono"/>
          <w:sz w:val="15"/>
        </w:rPr>
        <w:t xml:space="preserve">    is_active: bool,</w:t>
      </w:r>
      <w:r>
        <w:br/>
      </w:r>
      <w:r>
        <w:rPr>
          <w:rFonts w:ascii="Cascadia Mono" w:hAnsi="Cascadia Mono"/>
          <w:sz w:val="15"/>
        </w:rPr>
        <w:t xml:space="preserve">    deactivation_override: MessageDeactivationDefinition | None,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Invariantes locales: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GLOBAL</w:t>
      </w:r>
      <w:r>
        <w:br/>
      </w:r>
      <w:r>
        <w:rPr>
          <w:rFonts w:ascii="Cascadia Mono" w:hAnsi="Cascadia Mono"/>
          <w:sz w:val="15"/>
        </w:rPr>
        <w:t>-&gt; family_key = None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FAMILY</w:t>
      </w:r>
      <w:r>
        <w:br/>
      </w:r>
      <w:r>
        <w:rPr>
          <w:rFonts w:ascii="Cascadia Mono" w:hAnsi="Cascadia Mono"/>
          <w:sz w:val="15"/>
        </w:rPr>
        <w:t>-&gt; family_key requerido</w:t>
      </w:r>
    </w:p>
    <w:p>
      <w:pPr>
        <w:spacing w:after="80"/>
      </w:pPr>
      <w:r>
        <w:t>message_key es identidad estable. El texto no define identidad.</w:t>
      </w:r>
    </w:p>
    <w:p>
      <w:pPr>
        <w:spacing w:after="80"/>
      </w:pPr>
      <w:r>
        <w:t>Dos Messages pueden tener el mismo display_text si sus contratos contextuales son distintos.</w:t>
      </w:r>
    </w:p>
    <w:p>
      <w:pPr>
        <w:pStyle w:val="Heading2"/>
      </w:pPr>
      <w:r>
        <w:t>10.2 Selección por Rule</w:t>
      </w:r>
    </w:p>
    <w:p>
      <w:pPr>
        <w:spacing w:after="80"/>
      </w:pPr>
      <w:r>
        <w:t>Cada Rule almacena explícitamente: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message_keys: tuple[str, ...]</w:t>
      </w:r>
    </w:p>
    <w:p>
      <w:pPr>
        <w:spacing w:after="80"/>
      </w:pPr>
      <w:r>
        <w:t>Una Rule de FAMILY_A puede seleccionar: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GLOBAL</w:t>
      </w:r>
      <w:r>
        <w:br/>
      </w:r>
      <w:r>
        <w:rPr>
          <w:rFonts w:ascii="Cascadia Mono" w:hAnsi="Cascadia Mono"/>
          <w:sz w:val="15"/>
        </w:rPr>
        <w:t>+</w:t>
      </w:r>
      <w:r>
        <w:br/>
      </w:r>
      <w:r>
        <w:rPr>
          <w:rFonts w:ascii="Cascadia Mono" w:hAnsi="Cascadia Mono"/>
          <w:sz w:val="15"/>
        </w:rPr>
        <w:t>FAMILY_A</w:t>
      </w:r>
    </w:p>
    <w:p>
      <w:pPr>
        <w:spacing w:after="80"/>
      </w:pPr>
      <w:r>
        <w:t>Nunca mensajes de FAMILY_B.</w:t>
      </w:r>
    </w:p>
    <w:p>
      <w:pPr>
        <w:spacing w:after="80"/>
      </w:pPr>
      <w:r>
        <w:t>Una Rule puede tener: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message_keys=()</w:t>
      </w:r>
    </w:p>
    <w:p>
      <w:pPr>
        <w:spacing w:after="80"/>
      </w:pPr>
      <w:r>
        <w:t>Un nuevo Message GLOBAL creado después no modifica silenciosamente Rules existentes. Sólo pasa a estar disponible para selección futura.</w:t>
      </w:r>
    </w:p>
    <w:p>
      <w:pPr>
        <w:pStyle w:val="Heading1"/>
      </w:pPr>
      <w:r>
        <w:t>11. Deactivation</w:t>
      </w:r>
    </w:p>
    <w:p>
      <w:pPr>
        <w:spacing w:after="80"/>
      </w:pPr>
      <w:r>
        <w:t>La desactivación es una capacidad ofrecida al operador. El operador siempre decide si desactivar y hasta cuándo, dentro del máximo efectivo permitido.</w:t>
      </w:r>
    </w:p>
    <w:p>
      <w:pPr>
        <w:spacing w:after="80"/>
      </w:pPr>
      <w:r>
        <w:t>No existe: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seleccionar Message -&gt; desactivación automática</w:t>
      </w:r>
    </w:p>
    <w:p>
      <w:pPr>
        <w:pStyle w:val="Heading2"/>
      </w:pPr>
      <w:r>
        <w:t>11.1 Default de la Rule</w:t>
      </w:r>
    </w:p>
    <w:p>
      <w:pPr>
        <w:spacing w:after="80"/>
      </w:pPr>
      <w:r>
        <w:t>Conceptualmente: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AlarmDeactivationDefinition(</w:t>
      </w:r>
      <w:r>
        <w:br/>
      </w:r>
      <w:r>
        <w:rPr>
          <w:rFonts w:ascii="Cascadia Mono" w:hAnsi="Cascadia Mono"/>
          <w:sz w:val="15"/>
        </w:rPr>
        <w:t xml:space="preserve">    enabled: bool,</w:t>
      </w:r>
      <w:r>
        <w:br/>
      </w:r>
      <w:r>
        <w:rPr>
          <w:rFonts w:ascii="Cascadia Mono" w:hAnsi="Cascadia Mono"/>
          <w:sz w:val="15"/>
        </w:rPr>
        <w:t xml:space="preserve">    max_duration_hours: int | None,</w:t>
      </w:r>
      <w:r>
        <w:br/>
      </w:r>
      <w:r>
        <w:rPr>
          <w:rFonts w:ascii="Cascadia Mono" w:hAnsi="Cascadia Mono"/>
          <w:sz w:val="15"/>
        </w:rPr>
        <w:t xml:space="preserve">    approval_required: bool,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Invariantes: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enabled=false</w:t>
      </w:r>
      <w:r>
        <w:br/>
      </w:r>
      <w:r>
        <w:rPr>
          <w:rFonts w:ascii="Cascadia Mono" w:hAnsi="Cascadia Mono"/>
          <w:sz w:val="15"/>
        </w:rPr>
        <w:t>-&gt; max_duration_hours=None</w:t>
      </w:r>
      <w:r>
        <w:br/>
      </w:r>
      <w:r>
        <w:rPr>
          <w:rFonts w:ascii="Cascadia Mono" w:hAnsi="Cascadia Mono"/>
          <w:sz w:val="15"/>
        </w:rPr>
        <w:t>-&gt; approval_required=false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enabled=true</w:t>
      </w:r>
      <w:r>
        <w:br/>
      </w:r>
      <w:r>
        <w:rPr>
          <w:rFonts w:ascii="Cascadia Mono" w:hAnsi="Cascadia Mono"/>
          <w:sz w:val="15"/>
        </w:rPr>
        <w:t>-&gt; max_duration_hours requerido</w:t>
      </w:r>
      <w:r>
        <w:br/>
      </w:r>
      <w:r>
        <w:rPr>
          <w:rFonts w:ascii="Cascadia Mono" w:hAnsi="Cascadia Mono"/>
          <w:sz w:val="15"/>
        </w:rPr>
        <w:t>-&gt; 1 &lt;= max_duration_hours &lt;= 12</w:t>
      </w:r>
    </w:p>
    <w:p>
      <w:pPr>
        <w:spacing w:after="80"/>
      </w:pPr>
      <w:r>
        <w:t>El máximo de 12 horas corresponde al máximo configurable de un turno de 12 horas.</w:t>
      </w:r>
    </w:p>
    <w:p>
      <w:pPr>
        <w:spacing w:after="80"/>
      </w:pPr>
      <w:r>
        <w:t>El máximo efectivo se resolverá posteriormente: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effective_until</w:t>
      </w:r>
      <w:r>
        <w:br/>
      </w:r>
      <w:r>
        <w:rPr>
          <w:rFonts w:ascii="Cascadia Mono" w:hAnsi="Cascadia Mono"/>
          <w:sz w:val="15"/>
        </w:rPr>
        <w:t>=</w:t>
      </w:r>
      <w:r>
        <w:br/>
      </w:r>
      <w:r>
        <w:rPr>
          <w:rFonts w:ascii="Cascadia Mono" w:hAnsi="Cascadia Mono"/>
          <w:sz w:val="15"/>
        </w:rPr>
        <w:t>min(</w:t>
      </w:r>
      <w:r>
        <w:br/>
      </w:r>
      <w:r>
        <w:rPr>
          <w:rFonts w:ascii="Cascadia Mono" w:hAnsi="Cascadia Mono"/>
          <w:sz w:val="15"/>
        </w:rPr>
        <w:t xml:space="preserve">    operator_selected_until,</w:t>
      </w:r>
      <w:r>
        <w:br/>
      </w:r>
      <w:r>
        <w:rPr>
          <w:rFonts w:ascii="Cascadia Mono" w:hAnsi="Cascadia Mono"/>
          <w:sz w:val="15"/>
        </w:rPr>
        <w:t xml:space="preserve">    now + configured_max_duration,</w:t>
      </w:r>
      <w:r>
        <w:br/>
      </w:r>
      <w:r>
        <w:rPr>
          <w:rFonts w:ascii="Cascadia Mono" w:hAnsi="Cascadia Mono"/>
          <w:sz w:val="15"/>
        </w:rPr>
        <w:t xml:space="preserve">    shift_end,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B.1 no resuelve el fin de turno.</w:t>
      </w:r>
    </w:p>
    <w:p>
      <w:pPr>
        <w:pStyle w:val="Heading2"/>
      </w:pPr>
      <w:r>
        <w:t>11.2 approval_required</w:t>
      </w:r>
    </w:p>
    <w:p>
      <w:pPr>
        <w:spacing w:after="80"/>
      </w:pPr>
      <w:r>
        <w:t>approval_required significa que, después de que el operador solicita la desactivación, existe una aprobación/decisión adicional.</w:t>
      </w:r>
    </w:p>
    <w:p>
      <w:pPr>
        <w:spacing w:after="80"/>
      </w:pPr>
      <w:r>
        <w:t>No significa que la propia decisión inicial del operador sea opcional.</w:t>
      </w:r>
    </w:p>
    <w:p>
      <w:pPr>
        <w:pStyle w:val="Heading2"/>
      </w:pPr>
      <w:r>
        <w:t>11.3 Override de Message</w:t>
      </w:r>
    </w:p>
    <w:p>
      <w:pPr>
        <w:spacing w:after="80"/>
      </w:pPr>
      <w:r>
        <w:t>Un Message puede definir: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MessageDeactivationDefinition(</w:t>
      </w:r>
      <w:r>
        <w:br/>
      </w:r>
      <w:r>
        <w:rPr>
          <w:rFonts w:ascii="Cascadia Mono" w:hAnsi="Cascadia Mono"/>
          <w:sz w:val="15"/>
        </w:rPr>
        <w:t xml:space="preserve">    enabled: bool,</w:t>
      </w:r>
      <w:r>
        <w:br/>
      </w:r>
      <w:r>
        <w:rPr>
          <w:rFonts w:ascii="Cascadia Mono" w:hAnsi="Cascadia Mono"/>
          <w:sz w:val="15"/>
        </w:rPr>
        <w:t xml:space="preserve">    max_duration_hours: int | None,</w:t>
      </w:r>
      <w:r>
        <w:br/>
      </w:r>
      <w:r>
        <w:rPr>
          <w:rFonts w:ascii="Cascadia Mono" w:hAnsi="Cascadia Mono"/>
          <w:sz w:val="15"/>
        </w:rPr>
        <w:t xml:space="preserve">    approval_required: bool,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Precedencia congelada: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message.deactivation_override is None</w:t>
      </w:r>
      <w:r>
        <w:br/>
      </w:r>
      <w:r>
        <w:rPr>
          <w:rFonts w:ascii="Cascadia Mono" w:hAnsi="Cascadia Mono"/>
          <w:sz w:val="15"/>
        </w:rPr>
        <w:t>-&gt; usar default de la Rule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message.deactivation_override existe</w:t>
      </w:r>
      <w:r>
        <w:br/>
      </w:r>
      <w:r>
        <w:rPr>
          <w:rFonts w:ascii="Cascadia Mono" w:hAnsi="Cascadia Mono"/>
          <w:sz w:val="15"/>
        </w:rPr>
        <w:t>-&gt; reemplaza COMPLETAMENTE el default de la Rule</w:t>
      </w:r>
    </w:p>
    <w:p>
      <w:pPr>
        <w:spacing w:after="80"/>
      </w:pPr>
      <w:r>
        <w:t>No se mezclan campos uno por uno.</w:t>
      </w:r>
    </w:p>
    <w:p>
      <w:pPr>
        <w:spacing w:after="80"/>
      </w:pPr>
      <w:r>
        <w:t>Ejemplos: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Rule: enabled=true, max=2h</w:t>
      </w:r>
      <w:r>
        <w:br/>
      </w:r>
      <w:r>
        <w:rPr>
          <w:rFonts w:ascii="Cascadia Mono" w:hAnsi="Cascadia Mono"/>
          <w:sz w:val="15"/>
        </w:rPr>
        <w:t>Message: override enabled=true, max=7h</w:t>
      </w:r>
      <w:r>
        <w:br/>
      </w:r>
      <w:r>
        <w:rPr>
          <w:rFonts w:ascii="Cascadia Mono" w:hAnsi="Cascadia Mono"/>
          <w:sz w:val="15"/>
        </w:rPr>
        <w:t>-&gt; 7h, limitado por fin de turno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Rule: enabled=true, max=2h</w:t>
      </w:r>
      <w:r>
        <w:br/>
      </w:r>
      <w:r>
        <w:rPr>
          <w:rFonts w:ascii="Cascadia Mono" w:hAnsi="Cascadia Mono"/>
          <w:sz w:val="15"/>
        </w:rPr>
        <w:t>Message: override=None</w:t>
      </w:r>
      <w:r>
        <w:br/>
      </w:r>
      <w:r>
        <w:rPr>
          <w:rFonts w:ascii="Cascadia Mono" w:hAnsi="Cascadia Mono"/>
          <w:sz w:val="15"/>
        </w:rPr>
        <w:t>-&gt; 2h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Rule: enabled=true, max=2h</w:t>
      </w:r>
      <w:r>
        <w:br/>
      </w:r>
      <w:r>
        <w:rPr>
          <w:rFonts w:ascii="Cascadia Mono" w:hAnsi="Cascadia Mono"/>
          <w:sz w:val="15"/>
        </w:rPr>
        <w:t>Message: override enabled=false</w:t>
      </w:r>
      <w:r>
        <w:br/>
      </w:r>
      <w:r>
        <w:rPr>
          <w:rFonts w:ascii="Cascadia Mono" w:hAnsi="Cascadia Mono"/>
          <w:sz w:val="15"/>
        </w:rPr>
        <w:t>-&gt; no ofrecer deactivation en ese contexto</w:t>
      </w:r>
    </w:p>
    <w:p>
      <w:pPr>
        <w:spacing w:after="80"/>
      </w:pPr>
      <w:r>
        <w:t>Una gestión/desactivación ya materializada conserva su effective_until; un cambio posterior de MessageDefinition o default aplica sólo a decisiones futuras.</w:t>
      </w:r>
    </w:p>
    <w:p>
      <w:pPr>
        <w:pStyle w:val="Heading1"/>
      </w:pPr>
      <w:r>
        <w:t>12. Escalation source definition</w:t>
      </w:r>
    </w:p>
    <w:p>
      <w:pPr>
        <w:spacing w:after="80"/>
      </w:pPr>
      <w:r>
        <w:t>B.1 conserva una definición editable más rica que AlarmRouting.</w:t>
      </w:r>
    </w:p>
    <w:p>
      <w:pPr>
        <w:spacing w:after="80"/>
      </w:pPr>
      <w:r>
        <w:t>Conceptualmente: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origin_tool_key</w:t>
      </w:r>
      <w:r>
        <w:br/>
      </w:r>
      <w:r>
        <w:rPr>
          <w:rFonts w:ascii="Cascadia Mono" w:hAnsi="Cascadia Mono"/>
          <w:sz w:val="15"/>
        </w:rPr>
        <w:t>steps[]</w:t>
      </w:r>
      <w:r>
        <w:br/>
      </w:r>
      <w:r>
        <w:rPr>
          <w:rFonts w:ascii="Cascadia Mono" w:hAnsi="Cascadia Mono"/>
          <w:sz w:val="15"/>
        </w:rPr>
        <w:t xml:space="preserve">    step_order</w:t>
      </w:r>
      <w:r>
        <w:br/>
      </w:r>
      <w:r>
        <w:rPr>
          <w:rFonts w:ascii="Cascadia Mono" w:hAnsi="Cascadia Mono"/>
          <w:sz w:val="15"/>
        </w:rPr>
        <w:t xml:space="preserve">    target_tool_key</w:t>
      </w:r>
      <w:r>
        <w:br/>
      </w:r>
      <w:r>
        <w:rPr>
          <w:rFonts w:ascii="Cascadia Mono" w:hAnsi="Cascadia Mono"/>
          <w:sz w:val="15"/>
        </w:rPr>
        <w:t xml:space="preserve">    is_enabled</w:t>
      </w:r>
      <w:r>
        <w:br/>
      </w:r>
      <w:r>
        <w:rPr>
          <w:rFonts w:ascii="Cascadia Mono" w:hAnsi="Cascadia Mono"/>
          <w:sz w:val="15"/>
        </w:rPr>
        <w:t xml:space="preserve">    wait_minutes_from_previous_step</w:t>
      </w:r>
    </w:p>
    <w:p>
      <w:pPr>
        <w:spacing w:after="80"/>
      </w:pPr>
      <w:r>
        <w:t>Invariantes locales: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origin_tool_key no vacío</w:t>
      </w:r>
      <w:r>
        <w:br/>
      </w:r>
      <w:r>
        <w:rPr>
          <w:rFonts w:ascii="Cascadia Mono" w:hAnsi="Cascadia Mono"/>
          <w:sz w:val="15"/>
        </w:rPr>
        <w:t>step_order &gt; 0</w:t>
      </w:r>
      <w:r>
        <w:br/>
      </w:r>
      <w:r>
        <w:rPr>
          <w:rFonts w:ascii="Cascadia Mono" w:hAnsi="Cascadia Mono"/>
          <w:sz w:val="15"/>
        </w:rPr>
        <w:t>step_order único dentro de la Rule</w:t>
      </w:r>
      <w:r>
        <w:br/>
      </w:r>
      <w:r>
        <w:rPr>
          <w:rFonts w:ascii="Cascadia Mono" w:hAnsi="Cascadia Mono"/>
          <w:sz w:val="15"/>
        </w:rPr>
        <w:t>target_tool_key no vacío</w:t>
      </w:r>
      <w:r>
        <w:br/>
      </w:r>
      <w:r>
        <w:rPr>
          <w:rFonts w:ascii="Cascadia Mono" w:hAnsi="Cascadia Mono"/>
          <w:sz w:val="15"/>
        </w:rPr>
        <w:t>target_tool_key != origin_tool_key</w:t>
      </w:r>
      <w:r>
        <w:br/>
      </w:r>
      <w:r>
        <w:rPr>
          <w:rFonts w:ascii="Cascadia Mono" w:hAnsi="Cascadia Mono"/>
          <w:sz w:val="15"/>
        </w:rPr>
        <w:t>targets sin duplicados</w:t>
      </w:r>
      <w:r>
        <w:br/>
      </w:r>
      <w:r>
        <w:rPr>
          <w:rFonts w:ascii="Cascadia Mono" w:hAnsi="Cascadia Mono"/>
          <w:sz w:val="15"/>
        </w:rPr>
        <w:t>wait_minutes_from_previous_step is None OR &gt;= 0</w:t>
      </w:r>
    </w:p>
    <w:p>
      <w:pPr>
        <w:spacing w:after="80"/>
      </w:pPr>
      <w:r>
        <w:t>B.2 valida que las Tools existan y resuelve el contrato hacia AlarmRouting.</w:t>
      </w:r>
    </w:p>
    <w:p>
      <w:pPr>
        <w:spacing w:after="80"/>
      </w:pPr>
      <w:r>
        <w:t>Semántica histórica a preservar: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C1</w:t>
      </w:r>
      <w:r>
        <w:br/>
      </w:r>
      <w:r>
        <w:rPr>
          <w:rFonts w:ascii="Cascadia Mono" w:hAnsi="Cascadia Mono"/>
          <w:sz w:val="15"/>
        </w:rPr>
        <w:t>-&gt; destinos inmediatos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C2</w:t>
      </w:r>
      <w:r>
        <w:br/>
      </w:r>
      <w:r>
        <w:rPr>
          <w:rFonts w:ascii="Cascadia Mono" w:hAnsi="Cascadia Mono"/>
          <w:sz w:val="15"/>
        </w:rPr>
        <w:t>-&gt; destinos retardados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C3</w:t>
      </w:r>
      <w:r>
        <w:br/>
      </w:r>
      <w:r>
        <w:rPr>
          <w:rFonts w:ascii="Cascadia Mono" w:hAnsi="Cascadia Mono"/>
          <w:sz w:val="15"/>
        </w:rPr>
        <w:t>-&gt; origin only</w:t>
      </w:r>
    </w:p>
    <w:p>
      <w:pPr>
        <w:spacing w:after="80"/>
      </w:pPr>
      <w:r>
        <w:t>Los detalles de tier/type permitidos se validan en B.2 contra Tool Configuration.</w:t>
      </w:r>
    </w:p>
    <w:p>
      <w:pPr>
        <w:pStyle w:val="Heading1"/>
      </w:pPr>
      <w:r>
        <w:t>13. Visual targets</w:t>
      </w:r>
    </w:p>
    <w:p>
      <w:pPr>
        <w:spacing w:after="80"/>
      </w:pPr>
      <w:r>
        <w:t>Cada Rule puede declarar uno o más targets de proyección.</w:t>
      </w:r>
    </w:p>
    <w:p>
      <w:pPr>
        <w:spacing w:after="80"/>
      </w:pPr>
      <w:r>
        <w:t>Shape conceptual común: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AlarmVisualTarget</w:t>
      </w:r>
      <w:r>
        <w:br/>
      </w:r>
      <w:r>
        <w:rPr>
          <w:rFonts w:ascii="Cascadia Mono" w:hAnsi="Cascadia Mono"/>
          <w:sz w:val="15"/>
        </w:rPr>
        <w:t>├── tool_key</w:t>
      </w:r>
      <w:r>
        <w:br/>
      </w:r>
      <w:r>
        <w:rPr>
          <w:rFonts w:ascii="Cascadia Mono" w:hAnsi="Cascadia Mono"/>
          <w:sz w:val="15"/>
        </w:rPr>
        <w:t>├── component_keys[]</w:t>
      </w:r>
      <w:r>
        <w:br/>
      </w:r>
      <w:r>
        <w:rPr>
          <w:rFonts w:ascii="Cascadia Mono" w:hAnsi="Cascadia Mono"/>
          <w:sz w:val="15"/>
        </w:rPr>
        <w:t>├── subcomponents[]</w:t>
      </w:r>
      <w:r>
        <w:br/>
      </w:r>
      <w:r>
        <w:rPr>
          <w:rFonts w:ascii="Cascadia Mono" w:hAnsi="Cascadia Mono"/>
          <w:sz w:val="15"/>
        </w:rPr>
        <w:t>│   ├── owner_component_key</w:t>
      </w:r>
      <w:r>
        <w:br/>
      </w:r>
      <w:r>
        <w:rPr>
          <w:rFonts w:ascii="Cascadia Mono" w:hAnsi="Cascadia Mono"/>
          <w:sz w:val="15"/>
        </w:rPr>
        <w:t>│   └── subcomponent_key</w:t>
      </w:r>
      <w:r>
        <w:br/>
      </w:r>
      <w:r>
        <w:rPr>
          <w:rFonts w:ascii="Cascadia Mono" w:hAnsi="Cascadia Mono"/>
          <w:sz w:val="15"/>
        </w:rPr>
        <w:t>└── process_projection_mode</w:t>
      </w:r>
    </w:p>
    <w:p>
      <w:pPr>
        <w:spacing w:after="80"/>
      </w:pPr>
      <w:r>
        <w:t>La identidad de un Subcomponent es: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(owner_component_key, subcomponent_key)</w:t>
      </w:r>
    </w:p>
    <w:p>
      <w:pPr>
        <w:pStyle w:val="Heading2"/>
      </w:pPr>
      <w:r>
        <w:t>13.1 Integrated Operations</w:t>
      </w:r>
    </w:p>
    <w:p>
      <w:pPr>
        <w:spacing w:after="80"/>
      </w:pPr>
      <w:r>
        <w:t>En Operaciones Integradas: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Component</w:t>
      </w:r>
      <w:r>
        <w:br/>
      </w:r>
      <w:r>
        <w:rPr>
          <w:rFonts w:ascii="Cascadia Mono" w:hAnsi="Cascadia Mono"/>
          <w:sz w:val="15"/>
        </w:rPr>
        <w:t>-&gt; determina dónde se posiciona/organiza la alarma.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Subcomponents</w:t>
      </w:r>
      <w:r>
        <w:br/>
      </w:r>
      <w:r>
        <w:rPr>
          <w:rFonts w:ascii="Cascadia Mono" w:hAnsi="Cascadia Mono"/>
          <w:sz w:val="15"/>
        </w:rPr>
        <w:t>-&gt; elementos que reciben el color/afectación visual.</w:t>
      </w:r>
    </w:p>
    <w:p>
      <w:pPr>
        <w:spacing w:after="80"/>
      </w:pPr>
      <w:r>
        <w:t>Una Rule puede afectar múltiples Components y múltiples Subcomponents pertenecientes a distintos Components.</w:t>
      </w:r>
    </w:p>
    <w:p>
      <w:pPr>
        <w:spacing w:after="80"/>
      </w:pPr>
      <w:r>
        <w:t>La semántica GENERIC/DISTRIBUTED de Process no aplica a Operaciones Integradas.</w:t>
      </w:r>
    </w:p>
    <w:p>
      <w:pPr>
        <w:pStyle w:val="Heading2"/>
      </w:pPr>
      <w:r>
        <w:t>13.2 Process</w:t>
      </w:r>
    </w:p>
    <w:p>
      <w:pPr>
        <w:spacing w:after="80"/>
      </w:pPr>
      <w:r>
        <w:t>Para targets cuyo Tool type es PROCESS, cada Rule específica declara cómo debe proyectarse en ese target: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class ProcessAlarmProjectionMode(StrEnum):</w:t>
      </w:r>
      <w:r>
        <w:br/>
      </w:r>
      <w:r>
        <w:rPr>
          <w:rFonts w:ascii="Cascadia Mono" w:hAnsi="Cascadia Mono"/>
          <w:sz w:val="15"/>
        </w:rPr>
        <w:t xml:space="preserve">    GENERIC = "GENERIC"</w:t>
      </w:r>
      <w:r>
        <w:br/>
      </w:r>
      <w:r>
        <w:rPr>
          <w:rFonts w:ascii="Cascadia Mono" w:hAnsi="Cascadia Mono"/>
          <w:sz w:val="15"/>
        </w:rPr>
        <w:t xml:space="preserve">    DISTRIBUTED = "DISTRIBUTED"</w:t>
      </w:r>
    </w:p>
    <w:p>
      <w:pPr>
        <w:spacing w:after="80"/>
      </w:pPr>
      <w:r>
        <w:t>Conceptualmente: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AlarmVisualTarget(</w:t>
      </w:r>
      <w:r>
        <w:br/>
      </w:r>
      <w:r>
        <w:rPr>
          <w:rFonts w:ascii="Cascadia Mono" w:hAnsi="Cascadia Mono"/>
          <w:sz w:val="15"/>
        </w:rPr>
        <w:t xml:space="preserve">    tool_key=...,</w:t>
      </w:r>
      <w:r>
        <w:br/>
      </w:r>
      <w:r>
        <w:rPr>
          <w:rFonts w:ascii="Cascadia Mono" w:hAnsi="Cascadia Mono"/>
          <w:sz w:val="15"/>
        </w:rPr>
        <w:t xml:space="preserve">    component_keys=(...),</w:t>
      </w:r>
      <w:r>
        <w:br/>
      </w:r>
      <w:r>
        <w:rPr>
          <w:rFonts w:ascii="Cascadia Mono" w:hAnsi="Cascadia Mono"/>
          <w:sz w:val="15"/>
        </w:rPr>
        <w:t xml:space="preserve">    subcomponents=(...),</w:t>
      </w:r>
      <w:r>
        <w:br/>
      </w:r>
      <w:r>
        <w:rPr>
          <w:rFonts w:ascii="Cascadia Mono" w:hAnsi="Cascadia Mono"/>
          <w:sz w:val="15"/>
        </w:rPr>
        <w:t xml:space="preserve">    process_projection_mode=ProcessAlarmProjectionMode.GENERIC,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AlarmVisualTarget(</w:t>
      </w:r>
      <w:r>
        <w:br/>
      </w:r>
      <w:r>
        <w:rPr>
          <w:rFonts w:ascii="Cascadia Mono" w:hAnsi="Cascadia Mono"/>
          <w:sz w:val="15"/>
        </w:rPr>
        <w:t xml:space="preserve">    tool_key=...,</w:t>
      </w:r>
      <w:r>
        <w:br/>
      </w:r>
      <w:r>
        <w:rPr>
          <w:rFonts w:ascii="Cascadia Mono" w:hAnsi="Cascadia Mono"/>
          <w:sz w:val="15"/>
        </w:rPr>
        <w:t xml:space="preserve">    component_keys=(...),</w:t>
      </w:r>
      <w:r>
        <w:br/>
      </w:r>
      <w:r>
        <w:rPr>
          <w:rFonts w:ascii="Cascadia Mono" w:hAnsi="Cascadia Mono"/>
          <w:sz w:val="15"/>
        </w:rPr>
        <w:t xml:space="preserve">    subcomponents=(...),</w:t>
      </w:r>
      <w:r>
        <w:br/>
      </w:r>
      <w:r>
        <w:rPr>
          <w:rFonts w:ascii="Cascadia Mono" w:hAnsi="Cascadia Mono"/>
          <w:sz w:val="15"/>
        </w:rPr>
        <w:t xml:space="preserve">    process_projection_mode=ProcessAlarmProjectionMode.DISTRIBUTED,</w:t>
      </w:r>
      <w:r>
        <w:br/>
      </w:r>
      <w:r>
        <w:rPr>
          <w:rFonts w:ascii="Cascadia Mono" w:hAnsi="Cascadia Mono"/>
          <w:sz w:val="15"/>
        </w:rPr>
        <w:t>)</w:t>
      </w:r>
    </w:p>
    <w:p>
      <w:pPr>
        <w:spacing w:after="80"/>
      </w:pPr>
      <w:r>
        <w:t>La propiedad pertenece al target PROCESS de esa Rule, no a la Family completa ni a la alarma globalmente.</w:t>
      </w:r>
    </w:p>
    <w:p>
      <w:pPr>
        <w:spacing w:after="80"/>
      </w:pPr>
      <w:r>
        <w:t>Una misma Rule puede tener: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Target PROCESS</w:t>
      </w:r>
      <w:r>
        <w:br/>
      </w:r>
      <w:r>
        <w:rPr>
          <w:rFonts w:ascii="Cascadia Mono" w:hAnsi="Cascadia Mono"/>
          <w:sz w:val="15"/>
        </w:rPr>
        <w:t>-&gt; DISTRIBUTED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Target INTEGRATED_OPERATIONS</w:t>
      </w:r>
      <w:r>
        <w:br/>
      </w:r>
      <w:r>
        <w:rPr>
          <w:rFonts w:ascii="Cascadia Mono" w:hAnsi="Cascadia Mono"/>
          <w:sz w:val="15"/>
        </w:rPr>
        <w:t>-&gt; process_projection_mode = None</w:t>
      </w:r>
    </w:p>
    <w:p>
      <w:pPr>
        <w:pStyle w:val="Heading2"/>
      </w:pPr>
      <w:r>
        <w:t>13.3 Significado de GENERIC y DISTRIBUTED</w:t>
      </w:r>
    </w:p>
    <w:p>
      <w:pPr>
        <w:spacing w:after="80"/>
      </w:pPr>
      <w:r>
        <w:t>B.1 declara intención, no geometría de UI: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GENERIC</w:t>
      </w:r>
      <w:r>
        <w:br/>
      </w:r>
      <w:r>
        <w:rPr>
          <w:rFonts w:ascii="Cascadia Mono" w:hAnsi="Cascadia Mono"/>
          <w:sz w:val="15"/>
        </w:rPr>
        <w:t>-&gt; participa del flujo normal de proyección del Process.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DISTRIBUTED</w:t>
      </w:r>
      <w:r>
        <w:br/>
      </w:r>
      <w:r>
        <w:rPr>
          <w:rFonts w:ascii="Cascadia Mono" w:hAnsi="Cascadia Mono"/>
          <w:sz w:val="15"/>
        </w:rPr>
        <w:t>-&gt; pertenece al conjunto de Rules que el panel Process puede agrupar</w:t>
      </w:r>
      <w:r>
        <w:br/>
      </w:r>
      <w:r>
        <w:rPr>
          <w:rFonts w:ascii="Cascadia Mono" w:hAnsi="Cascadia Mono"/>
          <w:sz w:val="15"/>
        </w:rPr>
        <w:t xml:space="preserve">   mediante su comportamiento distributed.</w:t>
      </w:r>
    </w:p>
    <w:p>
      <w:pPr>
        <w:spacing w:after="80"/>
      </w:pPr>
      <w:r>
        <w:t>La evidencia actual proviene de Flotación Selectiva: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0 distributed activas</w:t>
      </w:r>
      <w:r>
        <w:br/>
      </w:r>
      <w:r>
        <w:rPr>
          <w:rFonts w:ascii="Cascadia Mono" w:hAnsi="Cascadia Mono"/>
          <w:sz w:val="15"/>
        </w:rPr>
        <w:t>-&gt; 6 slots normales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1 distributed activa</w:t>
      </w:r>
      <w:r>
        <w:br/>
      </w:r>
      <w:r>
        <w:rPr>
          <w:rFonts w:ascii="Cascadia Mono" w:hAnsi="Cascadia Mono"/>
          <w:sz w:val="15"/>
        </w:rPr>
        <w:t>-&gt; entra al flujo normal de los 6 slots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2+ distributed activas</w:t>
      </w:r>
      <w:r>
        <w:br/>
      </w:r>
      <w:r>
        <w:rPr>
          <w:rFonts w:ascii="Cascadia Mono" w:hAnsi="Cascadia Mono"/>
          <w:sz w:val="15"/>
        </w:rPr>
        <w:t>-&gt; 5 slots normales</w:t>
      </w:r>
      <w:r>
        <w:br/>
      </w:r>
      <w:r>
        <w:rPr>
          <w:rFonts w:ascii="Cascadia Mono" w:hAnsi="Cascadia Mono"/>
          <w:sz w:val="15"/>
        </w:rPr>
        <w:t>-&gt; 1 slot agrupador distributed a la derecha</w:t>
      </w:r>
    </w:p>
    <w:p>
      <w:pPr>
        <w:spacing w:after="80"/>
      </w:pPr>
      <w:r>
        <w:t>Esta geometría no pertenece a Alarm Core.</w:t>
      </w:r>
    </w:p>
    <w:p>
      <w:pPr>
        <w:spacing w:after="80"/>
      </w:pPr>
      <w:r>
        <w:t>El contrato B.1 sólo necesita permitir que cada Rule marque su target PROCESS como GENERIC o DISTRIBUTED.</w:t>
      </w:r>
    </w:p>
    <w:p>
      <w:pPr>
        <w:spacing w:after="80"/>
      </w:pPr>
      <w:r>
        <w:t>Cualquier Process futuro puede reutilizar el mismo modo sin que Core conozca su layout concreto.</w:t>
      </w:r>
    </w:p>
    <w:p>
      <w:pPr>
        <w:pStyle w:val="Heading2"/>
      </w:pPr>
      <w:r>
        <w:t>13.4 Strategic</w:t>
      </w:r>
    </w:p>
    <w:p>
      <w:pPr>
        <w:spacing w:after="80"/>
      </w:pPr>
      <w:r>
        <w:t>No existe todavía información suficiente para definir comportamiento visual específico de Strategic.</w:t>
      </w:r>
    </w:p>
    <w:p>
      <w:pPr>
        <w:spacing w:after="80"/>
      </w:pPr>
      <w:r>
        <w:t>Por tanto: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STRATEGIC</w:t>
      </w:r>
      <w:r>
        <w:br/>
      </w:r>
      <w:r>
        <w:rPr>
          <w:rFonts w:ascii="Cascadia Mono" w:hAnsi="Cascadia Mono"/>
          <w:sz w:val="15"/>
        </w:rPr>
        <w:t>-&gt; no se inventa un projection mode</w:t>
      </w:r>
      <w:r>
        <w:br/>
      </w:r>
      <w:r>
        <w:rPr>
          <w:rFonts w:ascii="Cascadia Mono" w:hAnsi="Cascadia Mono"/>
          <w:sz w:val="15"/>
        </w:rPr>
        <w:t>-&gt; process_projection_mode = None</w:t>
      </w:r>
    </w:p>
    <w:p>
      <w:pPr>
        <w:spacing w:after="80"/>
      </w:pPr>
      <w:r>
        <w:t>El contrato puede ampliarse en una iteración futura cuando exista evidencia real.</w:t>
      </w:r>
    </w:p>
    <w:p>
      <w:pPr>
        <w:pStyle w:val="Heading2"/>
      </w:pPr>
      <w:r>
        <w:t>13.5 Validación B.2 por Tool type</w:t>
      </w:r>
    </w:p>
    <w:p>
      <w:pPr>
        <w:spacing w:after="80"/>
      </w:pPr>
      <w:r>
        <w:t>B.2 resolverá contra Tool Configuration: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Tool type = PROCESS</w:t>
      </w:r>
      <w:r>
        <w:br/>
      </w:r>
      <w:r>
        <w:rPr>
          <w:rFonts w:ascii="Cascadia Mono" w:hAnsi="Cascadia Mono"/>
          <w:sz w:val="15"/>
        </w:rPr>
        <w:t>-&gt; process_projection_mode requerido:</w:t>
      </w:r>
      <w:r>
        <w:br/>
      </w:r>
      <w:r>
        <w:rPr>
          <w:rFonts w:ascii="Cascadia Mono" w:hAnsi="Cascadia Mono"/>
          <w:sz w:val="15"/>
        </w:rPr>
        <w:t xml:space="preserve">   GENERIC | DISTRIBUTED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Tool type = INTEGRATED_OPERATIONS</w:t>
      </w:r>
      <w:r>
        <w:br/>
      </w:r>
      <w:r>
        <w:rPr>
          <w:rFonts w:ascii="Cascadia Mono" w:hAnsi="Cascadia Mono"/>
          <w:sz w:val="15"/>
        </w:rPr>
        <w:t>-&gt; process_projection_mode = None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Tool type = STRATEGIC</w:t>
      </w:r>
      <w:r>
        <w:br/>
      </w:r>
      <w:r>
        <w:rPr>
          <w:rFonts w:ascii="Cascadia Mono" w:hAnsi="Cascadia Mono"/>
          <w:sz w:val="15"/>
        </w:rPr>
        <w:t>-&gt; process_projection_mode = None</w:t>
      </w:r>
      <w:r>
        <w:br/>
      </w:r>
      <w:r>
        <w:rPr>
          <w:rFonts w:ascii="Cascadia Mono" w:hAnsi="Cascadia Mono"/>
          <w:sz w:val="15"/>
        </w:rPr>
        <w:t xml:space="preserve">   hasta existir contrato Strategic</w:t>
      </w:r>
    </w:p>
    <w:p>
      <w:pPr>
        <w:pStyle w:val="Heading2"/>
      </w:pPr>
      <w:r>
        <w:t>13.6 operator_bucket</w:t>
      </w:r>
    </w:p>
    <w:p>
      <w:pPr>
        <w:spacing w:after="80"/>
      </w:pPr>
      <w:r>
        <w:t>operator_bucket queda retirado del contrato canónico.</w:t>
      </w:r>
    </w:p>
    <w:p>
      <w:pPr>
        <w:spacing w:after="80"/>
      </w:pPr>
      <w:r>
        <w:t>Su responsabilidad histórica queda expresada de forma más precisa mediante: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process_projection_mode</w:t>
      </w:r>
    </w:p>
    <w:p>
      <w:pPr>
        <w:spacing w:after="80"/>
      </w:pPr>
      <w:r>
        <w:t>No se mantiene alias ni compatibilidad en B.1.</w:t>
      </w:r>
    </w:p>
    <w:p>
      <w:pPr>
        <w:pStyle w:val="Heading1"/>
      </w:pPr>
      <w:r>
        <w:t>14. Ownership de Tool Configuration</w:t>
      </w:r>
    </w:p>
    <w:p>
      <w:pPr>
        <w:spacing w:after="80"/>
      </w:pPr>
      <w:r>
        <w:t>Cada Tool es dueña de: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tool_key</w:t>
      </w:r>
      <w:r>
        <w:br/>
      </w:r>
      <w:r>
        <w:rPr>
          <w:rFonts w:ascii="Cascadia Mono" w:hAnsi="Cascadia Mono"/>
          <w:sz w:val="15"/>
        </w:rPr>
        <w:t>tool_type / tier</w:t>
      </w:r>
      <w:r>
        <w:br/>
      </w:r>
      <w:r>
        <w:rPr>
          <w:rFonts w:ascii="Cascadia Mono" w:hAnsi="Cascadia Mono"/>
          <w:sz w:val="15"/>
        </w:rPr>
        <w:t>components[]</w:t>
      </w:r>
      <w:r>
        <w:br/>
      </w:r>
      <w:r>
        <w:rPr>
          <w:rFonts w:ascii="Cascadia Mono" w:hAnsi="Cascadia Mono"/>
          <w:sz w:val="15"/>
        </w:rPr>
        <w:t>subcomponents[]</w:t>
      </w:r>
      <w:r>
        <w:br/>
      </w:r>
      <w:r>
        <w:rPr>
          <w:rFonts w:ascii="Cascadia Mono" w:hAnsi="Cascadia Mono"/>
          <w:sz w:val="15"/>
        </w:rPr>
        <w:t>relaciones component/subcomponent</w:t>
      </w:r>
    </w:p>
    <w:p>
      <w:pPr>
        <w:spacing w:after="80"/>
      </w:pPr>
      <w:r>
        <w:t>Tipos conocidos: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PROCESS</w:t>
      </w:r>
      <w:r>
        <w:br/>
      </w:r>
      <w:r>
        <w:rPr>
          <w:rFonts w:ascii="Cascadia Mono" w:hAnsi="Cascadia Mono"/>
          <w:sz w:val="15"/>
        </w:rPr>
        <w:t>INTEGRATED_OPERATIONS</w:t>
      </w:r>
      <w:r>
        <w:br/>
      </w:r>
      <w:r>
        <w:rPr>
          <w:rFonts w:ascii="Cascadia Mono" w:hAnsi="Cascadia Mono"/>
          <w:sz w:val="15"/>
        </w:rPr>
        <w:t>STRATEGIC</w:t>
      </w:r>
    </w:p>
    <w:p>
      <w:pPr>
        <w:spacing w:after="80"/>
      </w:pPr>
      <w:r>
        <w:t>Alarm Configuration sólo guarda referencias.</w:t>
      </w:r>
    </w:p>
    <w:p>
      <w:pPr>
        <w:spacing w:after="80"/>
      </w:pPr>
      <w:r>
        <w:t>SharePoint/source-of-truth mantiene las reglas generales del proyecto y Tool Configuration puede proyectarse a Cosmos DB para consumo.</w:t>
      </w:r>
    </w:p>
    <w:p>
      <w:pPr>
        <w:spacing w:after="80"/>
      </w:pPr>
      <w:r>
        <w:t>Conceptualmente: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Tool owner</w:t>
      </w:r>
      <w:r>
        <w:br/>
      </w:r>
      <w:r>
        <w:rPr>
          <w:rFonts w:ascii="Cascadia Mono" w:hAnsi="Cascadia Mono"/>
          <w:sz w:val="15"/>
        </w:rPr>
        <w:t xml:space="preserve">    |</w:t>
      </w:r>
      <w:r>
        <w:br/>
      </w:r>
      <w:r>
        <w:rPr>
          <w:rFonts w:ascii="Cascadia Mono" w:hAnsi="Cascadia Mono"/>
          <w:sz w:val="15"/>
        </w:rPr>
        <w:t xml:space="preserve">    v</w:t>
      </w:r>
      <w:r>
        <w:br/>
      </w:r>
      <w:r>
        <w:rPr>
          <w:rFonts w:ascii="Cascadia Mono" w:hAnsi="Cascadia Mono"/>
          <w:sz w:val="15"/>
        </w:rPr>
        <w:t>Tool Configuration</w:t>
      </w:r>
      <w:r>
        <w:br/>
      </w:r>
      <w:r>
        <w:rPr>
          <w:rFonts w:ascii="Cascadia Mono" w:hAnsi="Cascadia Mono"/>
          <w:sz w:val="15"/>
        </w:rPr>
        <w:t xml:space="preserve">    |</w:t>
      </w:r>
      <w:r>
        <w:br/>
      </w:r>
      <w:r>
        <w:rPr>
          <w:rFonts w:ascii="Cascadia Mono" w:hAnsi="Cascadia Mono"/>
          <w:sz w:val="15"/>
        </w:rPr>
        <w:t xml:space="preserve">    v</w:t>
      </w:r>
      <w:r>
        <w:br/>
      </w:r>
      <w:r>
        <w:rPr>
          <w:rFonts w:ascii="Cascadia Mono" w:hAnsi="Cascadia Mono"/>
          <w:sz w:val="15"/>
        </w:rPr>
        <w:t>Cosmos DB projection</w:t>
      </w:r>
      <w:r>
        <w:br/>
      </w:r>
      <w:r>
        <w:rPr>
          <w:rFonts w:ascii="Cascadia Mono" w:hAnsi="Cascadia Mono"/>
          <w:sz w:val="15"/>
        </w:rPr>
        <w:t xml:space="preserve">    |</w:t>
      </w:r>
      <w:r>
        <w:br/>
      </w:r>
      <w:r>
        <w:rPr>
          <w:rFonts w:ascii="Cascadia Mono" w:hAnsi="Cascadia Mono"/>
          <w:sz w:val="15"/>
        </w:rPr>
        <w:t xml:space="preserve">    v</w:t>
      </w:r>
      <w:r>
        <w:br/>
      </w:r>
      <w:r>
        <w:rPr>
          <w:rFonts w:ascii="Cascadia Mono" w:hAnsi="Cascadia Mono"/>
          <w:sz w:val="15"/>
        </w:rPr>
        <w:t>B.2 Configuration Resolution</w:t>
      </w:r>
      <w:r>
        <w:br/>
      </w:r>
      <w:r>
        <w:rPr>
          <w:rFonts w:ascii="Cascadia Mono" w:hAnsi="Cascadia Mono"/>
          <w:sz w:val="15"/>
        </w:rPr>
        <w:t xml:space="preserve">    |</w:t>
      </w:r>
      <w:r>
        <w:br/>
      </w:r>
      <w:r>
        <w:rPr>
          <w:rFonts w:ascii="Cascadia Mono" w:hAnsi="Cascadia Mono"/>
          <w:sz w:val="15"/>
        </w:rPr>
        <w:t xml:space="preserve">    +--&gt; valida Tool</w:t>
      </w:r>
      <w:r>
        <w:br/>
      </w:r>
      <w:r>
        <w:rPr>
          <w:rFonts w:ascii="Cascadia Mono" w:hAnsi="Cascadia Mono"/>
          <w:sz w:val="15"/>
        </w:rPr>
        <w:t xml:space="preserve">    +--&gt; valida Component</w:t>
      </w:r>
      <w:r>
        <w:br/>
      </w:r>
      <w:r>
        <w:rPr>
          <w:rFonts w:ascii="Cascadia Mono" w:hAnsi="Cascadia Mono"/>
          <w:sz w:val="15"/>
        </w:rPr>
        <w:t xml:space="preserve">    +--&gt; valida Subcomponent</w:t>
      </w:r>
      <w:r>
        <w:br/>
      </w:r>
      <w:r>
        <w:rPr>
          <w:rFonts w:ascii="Cascadia Mono" w:hAnsi="Cascadia Mono"/>
          <w:sz w:val="15"/>
        </w:rPr>
        <w:t xml:space="preserve">    +--&gt; valida Tool type</w:t>
      </w:r>
      <w:r>
        <w:br/>
      </w:r>
      <w:r>
        <w:rPr>
          <w:rFonts w:ascii="Cascadia Mono" w:hAnsi="Cascadia Mono"/>
          <w:sz w:val="15"/>
        </w:rPr>
        <w:t xml:space="preserve">    +--&gt; valida process_projection_mode</w:t>
      </w:r>
    </w:p>
    <w:p>
      <w:pPr>
        <w:spacing w:after="80"/>
      </w:pPr>
      <w:r>
        <w:t>Cosmos es plano de proyección/consumo, no ownership.</w:t>
      </w:r>
    </w:p>
    <w:p>
      <w:pPr>
        <w:pStyle w:val="Heading1"/>
      </w:pPr>
      <w:r>
        <w:t>15. Adoption semantics</w:t>
      </w:r>
    </w:p>
    <w:p>
      <w:pPr>
        <w:spacing w:after="80"/>
      </w:pPr>
      <w:r>
        <w:t>Interpretación: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COMPATIBLE</w:t>
      </w:r>
      <w:r>
        <w:br/>
      </w:r>
      <w:r>
        <w:rPr>
          <w:rFonts w:ascii="Cascadia Mono" w:hAnsi="Cascadia Mono"/>
          <w:sz w:val="15"/>
        </w:rPr>
        <w:t>-&gt; conserva occurrence/episode/estado durable.</w:t>
      </w:r>
      <w:r>
        <w:br/>
      </w:r>
      <w:r>
        <w:rPr>
          <w:rFonts w:ascii="Cascadia Mono" w:hAnsi="Cascadia Mono"/>
          <w:sz w:val="15"/>
        </w:rPr>
        <w:t>-&gt; la nueva revisión puede modificar comportamiento desde la adopción o siguiente ciclo.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STRUCTURAL_RESET</w:t>
      </w:r>
      <w:r>
        <w:br/>
      </w:r>
      <w:r>
        <w:rPr>
          <w:rFonts w:ascii="Cascadia Mono" w:hAnsi="Cascadia Mono"/>
          <w:sz w:val="15"/>
        </w:rPr>
        <w:t>-&gt; cambio válido, pero requiere recomponer estructura runtime.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DISABLED</w:t>
      </w:r>
      <w:r>
        <w:br/>
      </w:r>
      <w:r>
        <w:rPr>
          <w:rFonts w:ascii="Cascadia Mono" w:hAnsi="Cascadia Mono"/>
          <w:sz w:val="15"/>
        </w:rPr>
        <w:t>-&gt; Rule sigue definida, sale de ejecución y su occurrence abierta se cierra.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REJECTED / MIGRATION REQUIRED</w:t>
      </w:r>
      <w:r>
        <w:br/>
      </w:r>
      <w:r>
        <w:rPr>
          <w:rFonts w:ascii="Cascadia Mono" w:hAnsi="Cascadia Mono"/>
          <w:sz w:val="15"/>
        </w:rPr>
        <w:t>-&gt; el engine actual no puede adoptar ese cambio con la semántica deseada</w:t>
      </w:r>
      <w:r>
        <w:br/>
      </w:r>
      <w:r>
        <w:rPr>
          <w:rFonts w:ascii="Cascadia Mono" w:hAnsi="Cascadia Mono"/>
          <w:sz w:val="15"/>
        </w:rPr>
        <w:t xml:space="preserve">   sin evolución explícita.</w:t>
      </w:r>
    </w:p>
    <w:p>
      <w:pPr>
        <w:pStyle w:val="Heading2"/>
      </w:pPr>
      <w:r>
        <w:t>15.1 Matriz consolidada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top"/>
            <w:shd w:fill="DCE6F1"/>
          </w:tcPr>
          <w:p>
            <w:r/>
            <w:r>
              <w:rPr>
                <w:rFonts w:ascii="Aptos" w:hAnsi="Aptos"/>
                <w:b/>
                <w:sz w:val="16"/>
              </w:rPr>
              <w:t>Campo / cambio</w:t>
            </w:r>
          </w:p>
        </w:tc>
        <w:tc>
          <w:tcPr>
            <w:tcW w:type="dxa" w:w="3389"/>
            <w:vAlign w:val="top"/>
            <w:shd w:fill="DCE6F1"/>
          </w:tcPr>
          <w:p>
            <w:r/>
            <w:r>
              <w:rPr>
                <w:rFonts w:ascii="Aptos" w:hAnsi="Aptos"/>
                <w:b/>
                <w:sz w:val="16"/>
              </w:rPr>
              <w:t>Semántica deseada</w:t>
            </w:r>
          </w:p>
        </w:tc>
        <w:tc>
          <w:tcPr>
            <w:tcW w:type="dxa" w:w="3389"/>
            <w:vAlign w:val="top"/>
            <w:shd w:fill="DCE6F1"/>
          </w:tcPr>
          <w:p>
            <w:r/>
            <w:r>
              <w:rPr>
                <w:rFonts w:ascii="Aptos" w:hAnsi="Aptos"/>
                <w:b/>
                <w:sz w:val="16"/>
              </w:rPr>
              <w:t>Notas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rule_name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Nombre técnico editable; no cambia identidad.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display_name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Metadata humana.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Contenido estático.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cause_template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Nueva materialización usa nueva plantilla.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business_category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Clasificación.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operational_areas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Clasificación Mina/Planta.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color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Proyección/negocio, no lifecycle.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is_active: true -&gt; false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DISABLED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Cierra occurrence de esa Rule; no reset grupal.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visibility_mode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Delivery decide proyección visible.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is_special_condition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+ reconcile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Puede cambiar el efecto de Management vigente.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parameters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Siguiente evaluación usa nuevos valores.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evaluator_key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deseado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respecto de R3.5, que hoy lo rechaza.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priority_group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STRUCTURAL GROUP MIGRATION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Reconciliar grupo de origen + grupo destino.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priority_order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Priority se recalcula.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criticality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STRUCTURAL_RESET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Conserva semántica histórica.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kind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deseado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respecto de R3.5; revisión resultante debe seguir siendo válida.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message_keys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opciones futuras de gestión.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MessageDefinition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No reescribe una gestión ya materializada.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default deactivation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Aplica a decisiones futuras.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reappearance.after_minutes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+ reconcile current effect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Recalcula due actual; si ya venció, reappearance inmediato.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reappearance.special_conditions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 + reconcile current effect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Nuevas condiciones aplican a la occurrence gestionada vigente.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origin_tool_key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STRUCTURAL_RESET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dónde nace operacionalmente la occurrence.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C2 escalation steps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Routing ya sabe agregar/eliminar/reprogramar destinations.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visual targets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proyección, no lifecycle.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process_projection_mode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COMPATIBLE</w:t>
            </w:r>
          </w:p>
        </w:tc>
        <w:tc>
          <w:tcPr>
            <w:tcW w:type="dxa" w:w="3389"/>
            <w:vAlign w:val="top"/>
          </w:tcPr>
          <w:p>
            <w:r/>
            <w:r>
              <w:rPr>
                <w:rFonts w:ascii="Aptos" w:hAnsi="Aptos"/>
                <w:b w:val="0"/>
                <w:sz w:val="16"/>
              </w:rPr>
              <w:t>Cambia cómo el target PROCESS proyecta esa Rule.</w:t>
            </w:r>
          </w:p>
        </w:tc>
      </w:tr>
    </w:tbl>
    <w:p/>
    <w:p>
      <w:pPr>
        <w:pStyle w:val="Heading2"/>
      </w:pPr>
      <w:r>
        <w:t>15.2 priority_group</w:t>
      </w:r>
    </w:p>
    <w:p>
      <w:pPr>
        <w:spacing w:after="80"/>
      </w:pPr>
      <w:r>
        <w:t>No se resetea toda la Family.</w:t>
      </w:r>
    </w:p>
    <w:p>
      <w:pPr>
        <w:spacing w:after="80"/>
      </w:pPr>
      <w:r>
        <w:t>La semántica deseada es: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 moves Group A -&gt; Group B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-&gt; reconcile Group A</w:t>
      </w:r>
      <w:r>
        <w:br/>
      </w:r>
      <w:r>
        <w:rPr>
          <w:rFonts w:ascii="Cascadia Mono" w:hAnsi="Cascadia Mono"/>
          <w:sz w:val="15"/>
        </w:rPr>
        <w:t>-&gt; reconcile Group B</w:t>
      </w:r>
    </w:p>
    <w:p>
      <w:pPr>
        <w:spacing w:after="80"/>
      </w:pPr>
      <w:r>
        <w:t>El engine actual aún rechaza esta mutación y deberá evolucionar.</w:t>
      </w:r>
    </w:p>
    <w:p>
      <w:pPr>
        <w:pStyle w:val="Heading1"/>
      </w:pPr>
      <w:r>
        <w:t>16. Contrato deseado vs engine actual</w:t>
      </w:r>
    </w:p>
    <w:p>
      <w:pPr>
        <w:spacing w:after="80"/>
      </w:pPr>
      <w:r>
        <w:t>B.1 documenta la semántica deseada. No debe fingir que todo ya está implementado.</w:t>
      </w:r>
    </w:p>
    <w:p>
      <w:pPr>
        <w:pStyle w:val="Heading2"/>
      </w:pPr>
      <w:r>
        <w:t>16.1 Ya soportado o cercano al comportamiento actual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is_active -&gt; DISABLED</w:t>
      </w:r>
      <w:r>
        <w:br/>
      </w:r>
      <w:r>
        <w:rPr>
          <w:rFonts w:ascii="Cascadia Mono" w:hAnsi="Cascadia Mono"/>
          <w:sz w:val="15"/>
        </w:rPr>
        <w:t>priority_order -&gt; recalculable</w:t>
      </w:r>
      <w:r>
        <w:br/>
      </w:r>
      <w:r>
        <w:rPr>
          <w:rFonts w:ascii="Cascadia Mono" w:hAnsi="Cascadia Mono"/>
          <w:sz w:val="15"/>
        </w:rPr>
        <w:t>criticality -&gt; STRUCTURAL_RESET</w:t>
      </w:r>
      <w:r>
        <w:br/>
      </w:r>
      <w:r>
        <w:rPr>
          <w:rFonts w:ascii="Cascadia Mono" w:hAnsi="Cascadia Mono"/>
          <w:sz w:val="15"/>
        </w:rPr>
        <w:t>C2 destination reconciliation</w:t>
      </w:r>
      <w:r>
        <w:br/>
      </w:r>
      <w:r>
        <w:rPr>
          <w:rFonts w:ascii="Cascadia Mono" w:hAnsi="Cascadia Mono"/>
          <w:sz w:val="15"/>
        </w:rPr>
        <w:t>routing continúa mientras Management oculta</w:t>
      </w:r>
      <w:r>
        <w:br/>
      </w:r>
      <w:r>
        <w:rPr>
          <w:rFonts w:ascii="Cascadia Mono" w:hAnsi="Cascadia Mono"/>
          <w:sz w:val="15"/>
        </w:rPr>
        <w:t>parameters compatibles</w:t>
      </w:r>
    </w:p>
    <w:p>
      <w:pPr>
        <w:pStyle w:val="Heading2"/>
      </w:pPr>
      <w:r>
        <w:t>16.2 Delta explícito del engine</w:t>
      </w:r>
    </w:p>
    <w:p>
      <w:pPr>
        <w:pStyle w:val="Heading3"/>
      </w:pPr>
      <w:r>
        <w:t>Adoption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evaluator_key</w:t>
      </w:r>
      <w:r>
        <w:br/>
      </w:r>
      <w:r>
        <w:rPr>
          <w:rFonts w:ascii="Cascadia Mono" w:hAnsi="Cascadia Mono"/>
          <w:sz w:val="15"/>
        </w:rPr>
        <w:t>CURRENT: REJECTED</w:t>
      </w:r>
      <w:r>
        <w:br/>
      </w:r>
      <w:r>
        <w:rPr>
          <w:rFonts w:ascii="Cascadia Mono" w:hAnsi="Cascadia Mono"/>
          <w:sz w:val="15"/>
        </w:rPr>
        <w:t>TARGET:  COMPATIBLE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kind</w:t>
      </w:r>
      <w:r>
        <w:br/>
      </w:r>
      <w:r>
        <w:rPr>
          <w:rFonts w:ascii="Cascadia Mono" w:hAnsi="Cascadia Mono"/>
          <w:sz w:val="15"/>
        </w:rPr>
        <w:t>CURRENT: REJECTED</w:t>
      </w:r>
      <w:r>
        <w:br/>
      </w:r>
      <w:r>
        <w:rPr>
          <w:rFonts w:ascii="Cascadia Mono" w:hAnsi="Cascadia Mono"/>
          <w:sz w:val="15"/>
        </w:rPr>
        <w:t>TARGET:  COMPATIBLE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priority_group</w:t>
      </w:r>
      <w:r>
        <w:br/>
      </w:r>
      <w:r>
        <w:rPr>
          <w:rFonts w:ascii="Cascadia Mono" w:hAnsi="Cascadia Mono"/>
          <w:sz w:val="15"/>
        </w:rPr>
        <w:t>CURRENT: REJECTED</w:t>
      </w:r>
      <w:r>
        <w:br/>
      </w:r>
      <w:r>
        <w:rPr>
          <w:rFonts w:ascii="Cascadia Mono" w:hAnsi="Cascadia Mono"/>
          <w:sz w:val="15"/>
        </w:rPr>
        <w:t>TARGET:  structural migration old group + new 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origin_tool_key</w:t>
      </w:r>
      <w:r>
        <w:br/>
      </w:r>
      <w:r>
        <w:rPr>
          <w:rFonts w:ascii="Cascadia Mono" w:hAnsi="Cascadia Mono"/>
          <w:sz w:val="15"/>
        </w:rPr>
        <w:t>TARGET: STRUCTURAL_RESET</w:t>
      </w:r>
    </w:p>
    <w:p>
      <w:pPr>
        <w:pStyle w:val="Heading3"/>
      </w:pPr>
      <w:r>
        <w:t>Management / Special Conditions</w:t>
      </w:r>
    </w:p>
    <w:p>
      <w:pPr>
        <w:spacing w:after="80"/>
      </w:pPr>
      <w:r>
        <w:t>El engine deberá incorporar: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is_special_condition runtime semantics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Special Condition predominance</w:t>
      </w:r>
      <w:r>
        <w:br/>
      </w:r>
      <w:r>
        <w:rPr>
          <w:rFonts w:ascii="Cascadia Mono" w:hAnsi="Cascadia Mono"/>
          <w:sz w:val="15"/>
        </w:rPr>
        <w:t>using existing priority_order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Special Cascade:</w:t>
      </w:r>
      <w:r>
        <w:br/>
      </w:r>
      <w:r>
        <w:rPr>
          <w:rFonts w:ascii="Cascadia Mono" w:hAnsi="Cascadia Mono"/>
          <w:sz w:val="15"/>
        </w:rPr>
        <w:t>managed predominant Special Condition</w:t>
      </w:r>
      <w:r>
        <w:br/>
      </w:r>
      <w:r>
        <w:rPr>
          <w:rFonts w:ascii="Cascadia Mono" w:hAnsi="Cascadia Mono"/>
          <w:sz w:val="15"/>
        </w:rPr>
        <w:t>-&gt; suppress all other active Rules in 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return to normal flow when ManagementEffect ends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reappearance by ANY referenced Special Condition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reconcile current ManagementEffect when after_minutes changes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reconcile current ManagementEffect when special_conditions change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Special Condition deactivation expiry:</w:t>
      </w:r>
      <w:r>
        <w:br/>
      </w:r>
      <w:r>
        <w:rPr>
          <w:rFonts w:ascii="Cascadia Mono" w:hAnsi="Cascadia Mono"/>
          <w:sz w:val="15"/>
        </w:rPr>
        <w:t>if main condition remains active</w:t>
      </w:r>
      <w:r>
        <w:br/>
      </w:r>
      <w:r>
        <w:rPr>
          <w:rFonts w:ascii="Cascadia Mono" w:hAnsi="Cascadia Mono"/>
          <w:sz w:val="15"/>
        </w:rPr>
        <w:t>-&gt; immediate reappearance</w:t>
      </w:r>
    </w:p>
    <w:p>
      <w:pPr>
        <w:pStyle w:val="Heading3"/>
      </w:pPr>
      <w:r>
        <w:t>Priority</w:t>
      </w:r>
    </w:p>
    <w:p>
      <w:pPr>
        <w:spacing w:after="80"/>
      </w:pPr>
      <w:r>
        <w:t>No se crea un segundo motor: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one priority_group</w:t>
      </w:r>
      <w:r>
        <w:br/>
      </w:r>
      <w:r>
        <w:rPr>
          <w:rFonts w:ascii="Cascadia Mono" w:hAnsi="Cascadia Mono"/>
          <w:sz w:val="15"/>
        </w:rPr>
        <w:t>one unique priority_order sequence</w:t>
      </w:r>
      <w:r>
        <w:br/>
      </w:r>
      <w:r>
        <w:rPr>
          <w:rFonts w:ascii="Cascadia Mono" w:hAnsi="Cascadia Mono"/>
          <w:sz w:val="15"/>
        </w:rPr>
        <w:t>normal Rules + Special Conditions together</w:t>
      </w:r>
    </w:p>
    <w:p>
      <w:pPr>
        <w:pStyle w:val="Heading3"/>
      </w:pPr>
      <w:r>
        <w:t>Process projection</w:t>
      </w:r>
    </w:p>
    <w:p>
      <w:pPr>
        <w:spacing w:after="80"/>
      </w:pPr>
      <w:r>
        <w:t>process_projection_mode es contrato de configuración/proyección. La geometría concreta del panel PROCESS permanece fuera del engine de lifecycle.</w:t>
      </w:r>
    </w:p>
    <w:p>
      <w:pPr>
        <w:pStyle w:val="Heading1"/>
      </w:pPr>
      <w:r>
        <w:t>17. Invariantes B.1 vs B.2</w:t>
      </w:r>
    </w:p>
    <w:p>
      <w:pPr>
        <w:pStyle w:val="Heading2"/>
      </w:pPr>
      <w:r>
        <w:t>17.1 B.1 - invariantes locales</w:t>
      </w:r>
    </w:p>
    <w:p>
      <w:pPr>
        <w:spacing w:after="80"/>
      </w:pPr>
      <w:r>
        <w:t>B.1 puede validar sin consultar fuentes externas: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family_key no vacío</w:t>
      </w:r>
      <w:r>
        <w:br/>
      </w:r>
      <w:r>
        <w:rPr>
          <w:rFonts w:ascii="Cascadia Mono" w:hAnsi="Cascadia Mono"/>
          <w:sz w:val="15"/>
        </w:rPr>
        <w:t>alarm_key no vacío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rule_name no vacío</w:t>
      </w:r>
      <w:r>
        <w:br/>
      </w:r>
      <w:r>
        <w:rPr>
          <w:rFonts w:ascii="Cascadia Mono" w:hAnsi="Cascadia Mono"/>
          <w:sz w:val="15"/>
        </w:rPr>
        <w:t>display_name no vacío</w:t>
      </w:r>
      <w:r>
        <w:br/>
      </w:r>
      <w:r>
        <w:rPr>
          <w:rFonts w:ascii="Cascadia Mono" w:hAnsi="Cascadia Mono"/>
          <w:sz w:val="15"/>
        </w:rPr>
        <w:t>title no vacío</w:t>
      </w:r>
      <w:r>
        <w:br/>
      </w:r>
      <w:r>
        <w:rPr>
          <w:rFonts w:ascii="Cascadia Mono" w:hAnsi="Cascadia Mono"/>
          <w:sz w:val="15"/>
        </w:rPr>
        <w:t>cause_template no vacío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operational_areas 1..N, sin duplicados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evaluator_key no vacío</w:t>
      </w:r>
      <w:r>
        <w:br/>
      </w:r>
      <w:r>
        <w:rPr>
          <w:rFonts w:ascii="Cascadia Mono" w:hAnsi="Cascadia Mono"/>
          <w:sz w:val="15"/>
        </w:rPr>
        <w:t>parameters con keys no vacías</w:t>
      </w:r>
      <w:r>
        <w:br/>
      </w:r>
      <w:r>
        <w:rPr>
          <w:rFonts w:ascii="Cascadia Mono" w:hAnsi="Cascadia Mono"/>
          <w:sz w:val="15"/>
        </w:rPr>
        <w:t>parameters values sólo str | float | bool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priority_group no vacío</w:t>
      </w:r>
      <w:r>
        <w:br/>
      </w:r>
      <w:r>
        <w:rPr>
          <w:rFonts w:ascii="Cascadia Mono" w:hAnsi="Cascadia Mono"/>
          <w:sz w:val="15"/>
        </w:rPr>
        <w:t>priority_order &gt; 0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message_keys sin duplicados</w:t>
      </w:r>
      <w:r>
        <w:br/>
      </w:r>
      <w:r>
        <w:rPr>
          <w:rFonts w:ascii="Cascadia Mono" w:hAnsi="Cascadia Mono"/>
          <w:sz w:val="15"/>
        </w:rPr>
        <w:t>MessageDefinition GLOBAL/FAMILY localmente coherente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deactivation localmente coherente</w:t>
      </w:r>
      <w:r>
        <w:br/>
      </w:r>
      <w:r>
        <w:rPr>
          <w:rFonts w:ascii="Cascadia Mono" w:hAnsi="Cascadia Mono"/>
          <w:sz w:val="15"/>
        </w:rPr>
        <w:t>reappearance.after_minutes &gt; 0 cuando existe</w:t>
      </w:r>
      <w:r>
        <w:br/>
      </w:r>
      <w:r>
        <w:rPr>
          <w:rFonts w:ascii="Cascadia Mono" w:hAnsi="Cascadia Mono"/>
          <w:sz w:val="15"/>
        </w:rPr>
        <w:t>special_conditions sin duplicados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escalation step_order localmente válido y único</w:t>
      </w:r>
      <w:r>
        <w:br/>
      </w:r>
      <w:r>
        <w:rPr>
          <w:rFonts w:ascii="Cascadia Mono" w:hAnsi="Cascadia Mono"/>
          <w:sz w:val="15"/>
        </w:rPr>
        <w:t>targets visuales estructuralmente no duplicados</w:t>
      </w:r>
      <w:r>
        <w:br/>
      </w:r>
      <w:r>
        <w:rPr>
          <w:rFonts w:ascii="Cascadia Mono" w:hAnsi="Cascadia Mono"/>
          <w:sz w:val="15"/>
        </w:rPr>
        <w:t>process_projection_mode con enum válido cuando se informa</w:t>
      </w:r>
    </w:p>
    <w:p>
      <w:pPr>
        <w:pStyle w:val="Heading2"/>
      </w:pPr>
      <w:r>
        <w:t>17.2 B.2 - invariantes que requieren contexto</w:t>
      </w:r>
    </w:p>
    <w:p>
      <w:pPr>
        <w:spacing w:after="80"/>
      </w:pPr>
      <w:r>
        <w:t>B.2 valida: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AlarmIdentity única en la revisión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rule_name único dentro de family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priority_order único dentro de priority_group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invariantes IMPACT/RISK del grupo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evaluator_key existe para family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Special Condition reference existe</w:t>
      </w:r>
      <w:r>
        <w:br/>
      </w:r>
      <w:r>
        <w:rPr>
          <w:rFonts w:ascii="Cascadia Mono" w:hAnsi="Cascadia Mono"/>
          <w:sz w:val="15"/>
        </w:rPr>
        <w:t>Special Condition reference apunta a is_special_condition=true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Message existe</w:t>
      </w:r>
      <w:r>
        <w:br/>
      </w:r>
      <w:r>
        <w:rPr>
          <w:rFonts w:ascii="Cascadia Mono" w:hAnsi="Cascadia Mono"/>
          <w:sz w:val="15"/>
        </w:rPr>
        <w:t>Message está activo</w:t>
      </w:r>
      <w:r>
        <w:br/>
      </w:r>
      <w:r>
        <w:rPr>
          <w:rFonts w:ascii="Cascadia Mono" w:hAnsi="Cascadia Mono"/>
          <w:sz w:val="15"/>
        </w:rPr>
        <w:t>Message scope es GLOBAL o misma family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Tool existe</w:t>
      </w:r>
      <w:r>
        <w:br/>
      </w:r>
      <w:r>
        <w:rPr>
          <w:rFonts w:ascii="Cascadia Mono" w:hAnsi="Cascadia Mono"/>
          <w:sz w:val="15"/>
        </w:rPr>
        <w:t>Component existe</w:t>
      </w:r>
      <w:r>
        <w:br/>
      </w:r>
      <w:r>
        <w:rPr>
          <w:rFonts w:ascii="Cascadia Mono" w:hAnsi="Cascadia Mono"/>
          <w:sz w:val="15"/>
        </w:rPr>
        <w:t>Subcomponent existe</w:t>
      </w:r>
      <w:r>
        <w:br/>
      </w:r>
      <w:r>
        <w:rPr>
          <w:rFonts w:ascii="Cascadia Mono" w:hAnsi="Cascadia Mono"/>
          <w:sz w:val="15"/>
        </w:rPr>
        <w:t>Subcomponent pertenece al Component esperado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Tool type permite process_projection_mode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routing/escalation es válido para criticality y Tool types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AlarmDefinition -&gt; PlannedAlarm</w:t>
      </w:r>
      <w:r>
        <w:br/>
      </w:r>
      <w:r>
        <w:rPr>
          <w:rFonts w:ascii="Cascadia Mono" w:hAnsi="Cascadia Mono"/>
          <w:sz w:val="15"/>
        </w:rPr>
        <w:t>parameters -&gt; AlarmExecutionEntry</w:t>
      </w:r>
    </w:p>
    <w:p>
      <w:pPr>
        <w:pStyle w:val="Heading1"/>
      </w:pPr>
      <w:r>
        <w:t>18. Campos históricos retirados, reemplazados o diferidos</w:t>
      </w:r>
    </w:p>
    <w:p>
      <w:pPr>
        <w:pStyle w:val="Heading2"/>
      </w:pPr>
      <w:r>
        <w:t>Retirados / reemplazados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rule_key</w:t>
      </w:r>
      <w:r>
        <w:br/>
      </w:r>
      <w:r>
        <w:rPr>
          <w:rFonts w:ascii="Cascadia Mono" w:hAnsi="Cascadia Mono"/>
          <w:sz w:val="15"/>
        </w:rPr>
        <w:t>-&gt; reemplazado semánticamente por alarm_key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scope_key</w:t>
      </w:r>
      <w:r>
        <w:br/>
      </w:r>
      <w:r>
        <w:rPr>
          <w:rFonts w:ascii="Cascadia Mono" w:hAnsi="Cascadia Mono"/>
          <w:sz w:val="15"/>
        </w:rPr>
        <w:t>-&gt; reemplazado por priority_group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content_key</w:t>
      </w:r>
      <w:r>
        <w:br/>
      </w:r>
      <w:r>
        <w:rPr>
          <w:rFonts w:ascii="Cascadia Mono" w:hAnsi="Cascadia Mono"/>
          <w:sz w:val="15"/>
        </w:rPr>
        <w:t>-&gt; retirado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title_template</w:t>
      </w:r>
      <w:r>
        <w:br/>
      </w:r>
      <w:r>
        <w:rPr>
          <w:rFonts w:ascii="Cascadia Mono" w:hAnsi="Cascadia Mono"/>
          <w:sz w:val="15"/>
        </w:rPr>
        <w:t>-&gt; reemplazado por title estático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operator_bucket</w:t>
      </w:r>
      <w:r>
        <w:br/>
      </w:r>
      <w:r>
        <w:rPr>
          <w:rFonts w:ascii="Cascadia Mono" w:hAnsi="Cascadia Mono"/>
          <w:sz w:val="15"/>
        </w:rPr>
        <w:t>-&gt; reemplazado por process_projection_mode en targets PROCESS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continue_escalation_clock_when_hidden</w:t>
      </w:r>
      <w:r>
        <w:br/>
      </w:r>
      <w:r>
        <w:rPr>
          <w:rFonts w:ascii="Cascadia Mono" w:hAnsi="Cascadia Mono"/>
          <w:sz w:val="15"/>
        </w:rPr>
        <w:t>-&gt; retirado; routing siempre continúa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use_message_management_override</w:t>
      </w:r>
      <w:r>
        <w:br/>
      </w:r>
      <w:r>
        <w:rPr>
          <w:rFonts w:ascii="Cascadia Mono" w:hAnsi="Cascadia Mono"/>
          <w:sz w:val="15"/>
        </w:rPr>
        <w:t>-&gt; retirado; Message deactivation override es explícito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explicit_deactivation_response_required</w:t>
      </w:r>
      <w:r>
        <w:br/>
      </w:r>
      <w:r>
        <w:rPr>
          <w:rFonts w:ascii="Cascadia Mono" w:hAnsi="Cascadia Mono"/>
          <w:sz w:val="15"/>
        </w:rPr>
        <w:t>-&gt; retirado; reemplazado por enabled/max_duration_hours/approval_required</w:t>
      </w:r>
    </w:p>
    <w:p>
      <w:pPr>
        <w:pStyle w:val="Heading2"/>
      </w:pPr>
      <w:r>
        <w:t>Diferidos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image_key</w:t>
      </w:r>
      <w:r>
        <w:br/>
      </w:r>
      <w:r>
        <w:rPr>
          <w:rFonts w:ascii="Cascadia Mono" w:hAnsi="Cascadia Mono"/>
          <w:sz w:val="15"/>
        </w:rPr>
        <w:t>ImageDefinition</w:t>
      </w:r>
      <w:r>
        <w:br/>
      </w:r>
      <w:r>
        <w:rPr>
          <w:rFonts w:ascii="Cascadia Mono" w:hAnsi="Cascadia Mono"/>
          <w:sz w:val="15"/>
        </w:rPr>
        <w:t>imágenes/asset catalog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Strategic-specific visual behavior</w:t>
      </w:r>
    </w:p>
    <w:p>
      <w:pPr>
        <w:spacing w:after="80"/>
      </w:pPr>
      <w:r>
        <w:t>No se agregan placeholders para estas capacidades en B.1.</w:t>
      </w:r>
    </w:p>
    <w:p>
      <w:pPr>
        <w:pStyle w:val="Heading1"/>
      </w:pPr>
      <w:r>
        <w:t>19. Shape conceptual consolidado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AlarmDefinition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identity</w:t>
      </w:r>
      <w:r>
        <w:br/>
      </w:r>
      <w:r>
        <w:rPr>
          <w:rFonts w:ascii="Cascadia Mono" w:hAnsi="Cascadia Mono"/>
          <w:sz w:val="15"/>
        </w:rPr>
        <w:t>|   +-- family_key</w:t>
      </w:r>
      <w:r>
        <w:br/>
      </w:r>
      <w:r>
        <w:rPr>
          <w:rFonts w:ascii="Cascadia Mono" w:hAnsi="Cascadia Mono"/>
          <w:sz w:val="15"/>
        </w:rPr>
        <w:t>|   +-- alarm_key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rule_name</w:t>
      </w:r>
      <w:r>
        <w:br/>
      </w:r>
      <w:r>
        <w:rPr>
          <w:rFonts w:ascii="Cascadia Mono" w:hAnsi="Cascadia Mono"/>
          <w:sz w:val="15"/>
        </w:rPr>
        <w:t>+-- display_name</w:t>
      </w:r>
      <w:r>
        <w:br/>
      </w:r>
      <w:r>
        <w:rPr>
          <w:rFonts w:ascii="Cascadia Mono" w:hAnsi="Cascadia Mono"/>
          <w:sz w:val="15"/>
        </w:rPr>
        <w:t>+-- title</w:t>
      </w:r>
      <w:r>
        <w:br/>
      </w:r>
      <w:r>
        <w:rPr>
          <w:rFonts w:ascii="Cascadia Mono" w:hAnsi="Cascadia Mono"/>
          <w:sz w:val="15"/>
        </w:rPr>
        <w:t>+-- cause_template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is_active</w:t>
      </w:r>
      <w:r>
        <w:br/>
      </w:r>
      <w:r>
        <w:rPr>
          <w:rFonts w:ascii="Cascadia Mono" w:hAnsi="Cascadia Mono"/>
          <w:sz w:val="15"/>
        </w:rPr>
        <w:t>+-- visibility_mode</w:t>
      </w:r>
      <w:r>
        <w:br/>
      </w:r>
      <w:r>
        <w:rPr>
          <w:rFonts w:ascii="Cascadia Mono" w:hAnsi="Cascadia Mono"/>
          <w:sz w:val="15"/>
        </w:rPr>
        <w:t>+-- is_special_condition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classification</w:t>
      </w:r>
      <w:r>
        <w:br/>
      </w:r>
      <w:r>
        <w:rPr>
          <w:rFonts w:ascii="Cascadia Mono" w:hAnsi="Cascadia Mono"/>
          <w:sz w:val="15"/>
        </w:rPr>
        <w:t>|   +-- kind</w:t>
      </w:r>
      <w:r>
        <w:br/>
      </w:r>
      <w:r>
        <w:rPr>
          <w:rFonts w:ascii="Cascadia Mono" w:hAnsi="Cascadia Mono"/>
          <w:sz w:val="15"/>
        </w:rPr>
        <w:t>|   +-- criticality</w:t>
      </w:r>
      <w:r>
        <w:br/>
      </w:r>
      <w:r>
        <w:rPr>
          <w:rFonts w:ascii="Cascadia Mono" w:hAnsi="Cascadia Mono"/>
          <w:sz w:val="15"/>
        </w:rPr>
        <w:t>|   +-- business_category</w:t>
      </w:r>
      <w:r>
        <w:br/>
      </w:r>
      <w:r>
        <w:rPr>
          <w:rFonts w:ascii="Cascadia Mono" w:hAnsi="Cascadia Mono"/>
          <w:sz w:val="15"/>
        </w:rPr>
        <w:t>|   +-- operational_areas[]</w:t>
      </w:r>
      <w:r>
        <w:br/>
      </w:r>
      <w:r>
        <w:rPr>
          <w:rFonts w:ascii="Cascadia Mono" w:hAnsi="Cascadia Mono"/>
          <w:sz w:val="15"/>
        </w:rPr>
        <w:t>|   +-- color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evaluation</w:t>
      </w:r>
      <w:r>
        <w:br/>
      </w:r>
      <w:r>
        <w:rPr>
          <w:rFonts w:ascii="Cascadia Mono" w:hAnsi="Cascadia Mono"/>
          <w:sz w:val="15"/>
        </w:rPr>
        <w:t>|   +-- evaluator_key</w:t>
      </w:r>
      <w:r>
        <w:br/>
      </w:r>
      <w:r>
        <w:rPr>
          <w:rFonts w:ascii="Cascadia Mono" w:hAnsi="Cascadia Mono"/>
          <w:sz w:val="15"/>
        </w:rPr>
        <w:t>|   +-- parameters: Mapping[str, str | float | bool]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priority</w:t>
      </w:r>
      <w:r>
        <w:br/>
      </w:r>
      <w:r>
        <w:rPr>
          <w:rFonts w:ascii="Cascadia Mono" w:hAnsi="Cascadia Mono"/>
          <w:sz w:val="15"/>
        </w:rPr>
        <w:t>|   +-- priority_group</w:t>
      </w:r>
      <w:r>
        <w:br/>
      </w:r>
      <w:r>
        <w:rPr>
          <w:rFonts w:ascii="Cascadia Mono" w:hAnsi="Cascadia Mono"/>
          <w:sz w:val="15"/>
        </w:rPr>
        <w:t>|   +-- priority_order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message_keys[]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reappearance</w:t>
      </w:r>
      <w:r>
        <w:br/>
      </w:r>
      <w:r>
        <w:rPr>
          <w:rFonts w:ascii="Cascadia Mono" w:hAnsi="Cascadia Mono"/>
          <w:sz w:val="15"/>
        </w:rPr>
        <w:t>|   +-- after_minutes</w:t>
      </w:r>
      <w:r>
        <w:br/>
      </w:r>
      <w:r>
        <w:rPr>
          <w:rFonts w:ascii="Cascadia Mono" w:hAnsi="Cascadia Mono"/>
          <w:sz w:val="15"/>
        </w:rPr>
        <w:t>|   +-- special_conditions[]: AlarmIdentity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default_deactivation</w:t>
      </w:r>
      <w:r>
        <w:br/>
      </w:r>
      <w:r>
        <w:rPr>
          <w:rFonts w:ascii="Cascadia Mono" w:hAnsi="Cascadia Mono"/>
          <w:sz w:val="15"/>
        </w:rPr>
        <w:t>|   +-- enabled</w:t>
      </w:r>
      <w:r>
        <w:br/>
      </w:r>
      <w:r>
        <w:rPr>
          <w:rFonts w:ascii="Cascadia Mono" w:hAnsi="Cascadia Mono"/>
          <w:sz w:val="15"/>
        </w:rPr>
        <w:t>|   +-- max_duration_hours</w:t>
      </w:r>
      <w:r>
        <w:br/>
      </w:r>
      <w:r>
        <w:rPr>
          <w:rFonts w:ascii="Cascadia Mono" w:hAnsi="Cascadia Mono"/>
          <w:sz w:val="15"/>
        </w:rPr>
        <w:t>|   +-- approval_required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escalation</w:t>
      </w:r>
      <w:r>
        <w:br/>
      </w:r>
      <w:r>
        <w:rPr>
          <w:rFonts w:ascii="Cascadia Mono" w:hAnsi="Cascadia Mono"/>
          <w:sz w:val="15"/>
        </w:rPr>
        <w:t>|   +-- origin_tool_key</w:t>
      </w:r>
      <w:r>
        <w:br/>
      </w:r>
      <w:r>
        <w:rPr>
          <w:rFonts w:ascii="Cascadia Mono" w:hAnsi="Cascadia Mono"/>
          <w:sz w:val="15"/>
        </w:rPr>
        <w:t>|   +-- steps[]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visual_targets[]</w:t>
      </w:r>
      <w:r>
        <w:br/>
      </w:r>
      <w:r>
        <w:rPr>
          <w:rFonts w:ascii="Cascadia Mono" w:hAnsi="Cascadia Mono"/>
          <w:sz w:val="15"/>
        </w:rPr>
        <w:t xml:space="preserve">    +-- tool_key</w:t>
      </w:r>
      <w:r>
        <w:br/>
      </w:r>
      <w:r>
        <w:rPr>
          <w:rFonts w:ascii="Cascadia Mono" w:hAnsi="Cascadia Mono"/>
          <w:sz w:val="15"/>
        </w:rPr>
        <w:t xml:space="preserve">    +-- component_keys[]</w:t>
      </w:r>
      <w:r>
        <w:br/>
      </w:r>
      <w:r>
        <w:rPr>
          <w:rFonts w:ascii="Cascadia Mono" w:hAnsi="Cascadia Mono"/>
          <w:sz w:val="15"/>
        </w:rPr>
        <w:t xml:space="preserve">    +-- subcomponents[]</w:t>
      </w:r>
      <w:r>
        <w:br/>
      </w:r>
      <w:r>
        <w:rPr>
          <w:rFonts w:ascii="Cascadia Mono" w:hAnsi="Cascadia Mono"/>
          <w:sz w:val="15"/>
        </w:rPr>
        <w:t xml:space="preserve">    |   +-- owner_component_key</w:t>
      </w:r>
      <w:r>
        <w:br/>
      </w:r>
      <w:r>
        <w:rPr>
          <w:rFonts w:ascii="Cascadia Mono" w:hAnsi="Cascadia Mono"/>
          <w:sz w:val="15"/>
        </w:rPr>
        <w:t xml:space="preserve">    |   +-- subcomponent_key</w:t>
      </w:r>
      <w:r>
        <w:br/>
      </w:r>
      <w:r>
        <w:rPr>
          <w:rFonts w:ascii="Cascadia Mono" w:hAnsi="Cascadia Mono"/>
          <w:sz w:val="15"/>
        </w:rPr>
        <w:t xml:space="preserve">    +-- process_projection_mode</w:t>
      </w:r>
      <w:r>
        <w:br/>
      </w:r>
      <w:r>
        <w:rPr>
          <w:rFonts w:ascii="Cascadia Mono" w:hAnsi="Cascadia Mono"/>
          <w:sz w:val="15"/>
        </w:rPr>
        <w:t xml:space="preserve">        +-- GENERIC</w:t>
      </w:r>
      <w:r>
        <w:br/>
      </w:r>
      <w:r>
        <w:rPr>
          <w:rFonts w:ascii="Cascadia Mono" w:hAnsi="Cascadia Mono"/>
          <w:sz w:val="15"/>
        </w:rPr>
        <w:t xml:space="preserve">        +-- DISTRIBUTED</w:t>
      </w:r>
      <w:r>
        <w:br/>
      </w:r>
      <w:r>
        <w:rPr>
          <w:rFonts w:ascii="Cascadia Mono" w:hAnsi="Cascadia Mono"/>
          <w:sz w:val="15"/>
        </w:rPr>
        <w:t xml:space="preserve">        +-- None fuera de PROCESS</w:t>
      </w:r>
    </w:p>
    <w:p>
      <w:pPr>
        <w:spacing w:after="80"/>
      </w:pPr>
      <w:r>
        <w:t>Separadamente: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MessageDefinition</w:t>
      </w:r>
      <w:r>
        <w:br/>
      </w:r>
      <w:r>
        <w:rPr>
          <w:rFonts w:ascii="Cascadia Mono" w:hAnsi="Cascadia Mono"/>
          <w:sz w:val="15"/>
        </w:rPr>
        <w:t>|</w:t>
      </w:r>
      <w:r>
        <w:br/>
      </w:r>
      <w:r>
        <w:rPr>
          <w:rFonts w:ascii="Cascadia Mono" w:hAnsi="Cascadia Mono"/>
          <w:sz w:val="15"/>
        </w:rPr>
        <w:t>+-- message_key</w:t>
      </w:r>
      <w:r>
        <w:br/>
      </w:r>
      <w:r>
        <w:rPr>
          <w:rFonts w:ascii="Cascadia Mono" w:hAnsi="Cascadia Mono"/>
          <w:sz w:val="15"/>
        </w:rPr>
        <w:t>+-- scope: GLOBAL | FAMILY</w:t>
      </w:r>
      <w:r>
        <w:br/>
      </w:r>
      <w:r>
        <w:rPr>
          <w:rFonts w:ascii="Cascadia Mono" w:hAnsi="Cascadia Mono"/>
          <w:sz w:val="15"/>
        </w:rPr>
        <w:t>+-- family_key | None</w:t>
      </w:r>
      <w:r>
        <w:br/>
      </w:r>
      <w:r>
        <w:rPr>
          <w:rFonts w:ascii="Cascadia Mono" w:hAnsi="Cascadia Mono"/>
          <w:sz w:val="15"/>
        </w:rPr>
        <w:t>+-- display_text</w:t>
      </w:r>
      <w:r>
        <w:br/>
      </w:r>
      <w:r>
        <w:rPr>
          <w:rFonts w:ascii="Cascadia Mono" w:hAnsi="Cascadia Mono"/>
          <w:sz w:val="15"/>
        </w:rPr>
        <w:t>+-- is_active</w:t>
      </w:r>
      <w:r>
        <w:br/>
      </w:r>
      <w:r>
        <w:rPr>
          <w:rFonts w:ascii="Cascadia Mono" w:hAnsi="Cascadia Mono"/>
          <w:sz w:val="15"/>
        </w:rPr>
        <w:t>+-- deactivation_override | None</w:t>
      </w:r>
      <w:r>
        <w:br/>
      </w:r>
      <w:r>
        <w:rPr>
          <w:rFonts w:ascii="Cascadia Mono" w:hAnsi="Cascadia Mono"/>
          <w:sz w:val="15"/>
        </w:rPr>
        <w:t xml:space="preserve">    +-- enabled</w:t>
      </w:r>
      <w:r>
        <w:br/>
      </w:r>
      <w:r>
        <w:rPr>
          <w:rFonts w:ascii="Cascadia Mono" w:hAnsi="Cascadia Mono"/>
          <w:sz w:val="15"/>
        </w:rPr>
        <w:t xml:space="preserve">    +-- max_duration_hours</w:t>
      </w:r>
      <w:r>
        <w:br/>
      </w:r>
      <w:r>
        <w:rPr>
          <w:rFonts w:ascii="Cascadia Mono" w:hAnsi="Cascadia Mono"/>
          <w:sz w:val="15"/>
        </w:rPr>
        <w:t xml:space="preserve">    +-- approval_required</w:t>
      </w:r>
    </w:p>
    <w:p>
      <w:pPr>
        <w:pStyle w:val="Heading1"/>
      </w:pPr>
      <w:r>
        <w:t>20. Estado del incremento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R3.6M-006B.1</w:t>
      </w:r>
      <w:r>
        <w:br/>
      </w:r>
      <w:r>
        <w:rPr>
          <w:rFonts w:ascii="Cascadia Mono" w:hAnsi="Cascadia Mono"/>
          <w:sz w:val="15"/>
        </w:rPr>
        <w:t>Canonical Alarm Definition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Documento:</w:t>
      </w:r>
      <w:r>
        <w:br/>
      </w:r>
      <w:r>
        <w:rPr>
          <w:rFonts w:ascii="Cascadia Mono" w:hAnsi="Cascadia Mono"/>
          <w:sz w:val="15"/>
        </w:rPr>
        <w:t>DRAFT consolidado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Implementación:</w:t>
      </w:r>
      <w:r>
        <w:br/>
      </w:r>
      <w:r>
        <w:rPr>
          <w:rFonts w:ascii="Cascadia Mono" w:hAnsi="Cascadia Mono"/>
          <w:sz w:val="15"/>
        </w:rPr>
        <w:t>NO INICIADA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Contrato:</w:t>
      </w:r>
      <w:r>
        <w:br/>
      </w:r>
      <w:r>
        <w:rPr>
          <w:rFonts w:ascii="Cascadia Mono" w:hAnsi="Cascadia Mono"/>
          <w:sz w:val="15"/>
        </w:rPr>
        <w:t>LISTO PARA REVISIÓN FINAL</w:t>
      </w:r>
      <w:r>
        <w:br/>
      </w:r>
      <w:r>
        <w:rPr>
          <w:rFonts w:ascii="Cascadia Mono" w:hAnsi="Cascadia Mono"/>
          <w:sz w:val="15"/>
        </w:rPr>
        <w:t>NO CONGELADO hasta aprobación explícita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GitHub:</w:t>
      </w:r>
      <w:r>
        <w:br/>
      </w:r>
      <w:r>
        <w:rPr>
          <w:rFonts w:ascii="Cascadia Mono" w:hAnsi="Cascadia Mono"/>
          <w:sz w:val="15"/>
        </w:rPr>
        <w:t>READ-ONLY</w:t>
      </w:r>
      <w:r>
        <w:br/>
      </w:r>
      <w:r>
        <w:rPr>
          <w:rFonts w:ascii="Cascadia Mono" w:hAnsi="Cascadia Mono"/>
          <w:sz w:val="15"/>
        </w:rPr>
      </w:r>
      <w:r>
        <w:br/>
      </w:r>
      <w:r>
        <w:rPr>
          <w:rFonts w:ascii="Cascadia Mono" w:hAnsi="Cascadia Mono"/>
          <w:sz w:val="15"/>
        </w:rPr>
        <w:t>Engine:</w:t>
      </w:r>
      <w:r>
        <w:br/>
      </w:r>
      <w:r>
        <w:rPr>
          <w:rFonts w:ascii="Cascadia Mono" w:hAnsi="Cascadia Mono"/>
          <w:sz w:val="15"/>
        </w:rPr>
        <w:t>NO MODIFICADO en B.1</w:t>
      </w:r>
      <w:r>
        <w:br/>
      </w:r>
      <w:r>
        <w:rPr>
          <w:rFonts w:ascii="Cascadia Mono" w:hAnsi="Cascadia Mono"/>
          <w:sz w:val="15"/>
        </w:rPr>
        <w:t>delta documentado para reconciliación posterior a B.2</w:t>
      </w:r>
    </w:p>
    <w:p>
      <w:pPr>
        <w:spacing w:after="80"/>
      </w:pPr>
      <w:r>
        <w:t>Próximo paso recomendado:</w:t>
      </w:r>
    </w:p>
    <w:p>
      <w:pPr>
        <w:keepLines/>
        <w:spacing w:before="60" w:after="100"/>
        <w:ind w:left="216" w:right="115"/>
        <w:shd w:fill="F2F4F6"/>
      </w:pPr>
      <w:r>
        <w:rPr>
          <w:rFonts w:ascii="Cascadia Mono" w:hAnsi="Cascadia Mono"/>
          <w:sz w:val="15"/>
        </w:rPr>
        <w:t>1. revisión final del contrato consolidado</w:t>
      </w:r>
      <w:r>
        <w:br/>
      </w:r>
      <w:r>
        <w:rPr>
          <w:rFonts w:ascii="Cascadia Mono" w:hAnsi="Cascadia Mono"/>
          <w:sz w:val="15"/>
        </w:rPr>
        <w:t>2. freeze explícito de B.1</w:t>
      </w:r>
      <w:r>
        <w:br/>
      </w:r>
      <w:r>
        <w:rPr>
          <w:rFonts w:ascii="Cascadia Mono" w:hAnsi="Cascadia Mono"/>
          <w:sz w:val="15"/>
        </w:rPr>
        <w:t>3. implementación pequeña/aditiva en Alarm Core</w:t>
      </w:r>
      <w:r>
        <w:br/>
      </w:r>
      <w:r>
        <w:rPr>
          <w:rFonts w:ascii="Cascadia Mono" w:hAnsi="Cascadia Mono"/>
          <w:sz w:val="15"/>
        </w:rPr>
        <w:t>4. gate de B.1</w:t>
      </w:r>
      <w:r>
        <w:br/>
      </w:r>
      <w:r>
        <w:rPr>
          <w:rFonts w:ascii="Cascadia Mono" w:hAnsi="Cascadia Mono"/>
          <w:sz w:val="15"/>
        </w:rPr>
        <w:t>5. B.2 Configuration Resolution</w:t>
      </w:r>
      <w:r>
        <w:br/>
      </w:r>
      <w:r>
        <w:rPr>
          <w:rFonts w:ascii="Cascadia Mono" w:hAnsi="Cascadia Mono"/>
          <w:sz w:val="15"/>
        </w:rPr>
        <w:t>6. reconciliación explícita del engine contra el contrato resuelto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D7D7D"/>
        <w:sz w:val="15"/>
      </w:rPr>
      <w:t>Canonical Alarm Definition - Contract Inventory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5"/>
      </w:rPr>
      <w:t>ATLANTICUS / ADA COMMAND CENTER - R3.6M-006B.1 -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7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14F6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586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