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"/>
        <w:jc w:val="center"/>
      </w:pPr>
      <w:r>
        <w:t>Atlanticus R3.5F — F-001</w:t>
        <w:br/>
        <w:t>Harness Corrective Checkpoint</w:t>
      </w:r>
    </w:p>
    <w:p>
      <w:pPr>
        <w:spacing w:before="0" w:after="24"/>
        <w:jc w:val="center"/>
      </w:pPr>
      <w:r>
        <w:rPr>
          <w:b/>
        </w:rPr>
        <w:t>Validation-order corrective 0.1.1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Harness validation-order defect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0.1.0 gate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347 passed / 1 failed in 6.63 s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Ruff / format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GREEN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Failed regression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test_f001_scenario_rejects_noncanonical_duration_or_window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Expected error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F-001 requires duration_seconds=1800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Observed error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soak requires at least two steady windows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Corrective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0.1.1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Expected suite after corrective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348 tests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Workload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Still BLOCKED</w:t>
            </w:r>
          </w:p>
        </w:tc>
      </w:tr>
    </w:tbl>
    <w:p>
      <w:pPr>
        <w:pStyle w:val="Heading1"/>
        <w:spacing w:before="0" w:after="24"/>
      </w:pPr>
      <w:r>
        <w:t>Cause</w:t>
      </w:r>
    </w:p>
    <w:p>
      <w:pPr>
        <w:spacing w:before="0" w:after="24"/>
      </w:pPr>
      <w:r>
        <w:t>The noncanonical test case changes F-001 duration from 1800 to 600 seconds. The generic temporal-soak block then derives fewer than two steady windows and raises its generic error before the later F-001-specific contract check can run. The canonical F-001 workload is unaffected.</w:t>
      </w:r>
    </w:p>
    <w:p>
      <w:pPr>
        <w:pStyle w:val="Heading1"/>
        <w:spacing w:before="0" w:after="24"/>
      </w:pPr>
      <w:r>
        <w:t>Corrective</w:t>
      </w:r>
    </w:p>
    <w:p>
      <w:pPr>
        <w:spacing w:before="0" w:after="24"/>
      </w:pPr>
      <w:r>
        <w:t>Corrective 0.1.1 moves only the F-001 duration check ahead of the generic temporal-soak geometry block when temporal soak is configured. The duplicate later duration check is removed. Generic warmup/window validation remains unchanged, so a 302-second warmup still raises `soak warmup must align with iteration period`.</w:t>
      </w:r>
    </w:p>
    <w:p>
      <w:pPr>
        <w:pStyle w:val="Heading1"/>
        <w:spacing w:before="0" w:after="24"/>
      </w:pPr>
      <w:r>
        <w:t>Scope and QA</w:t>
      </w:r>
    </w:p>
    <w:p>
      <w:pPr>
        <w:spacing w:before="0" w:after="24"/>
      </w:pPr>
      <w:r>
        <w:t>The ZIP contains exactly two changed files: performance/baseline.py and its commented mirror. Metrics, runner and tests are unchanged. Production/commented AST equivalence passes, both files compile, and the specific duration check is verified to occur before the generic temporal-soak validation and exactly once.</w:t>
      </w:r>
    </w:p>
    <w:p>
      <w:pPr>
        <w:pStyle w:val="Heading1"/>
        <w:spacing w:before="0" w:after="24"/>
      </w:pPr>
      <w:r>
        <w:t>Disposition</w:t>
      </w:r>
    </w:p>
    <w:p>
      <w:pPr>
        <w:spacing w:before="0" w:after="24"/>
      </w:pPr>
      <w:r>
        <w:t>No product finding is opened and no workload result exists from this gate attempt. Apply corrective 0.1.1 and repeat Ruff fix/format, global Ruff/format checks and the full suite. Require 348/348 before authorizing the 30-minute F-001 soak.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