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ARQ-002 – Arquitectura de Software ConstructFlow</w:t>
      </w:r>
    </w:p>
    <w:p>
      <w:r>
        <w:rPr>
          <w:b/>
        </w:rPr>
        <w:t xml:space="preserve">Versión: </w:t>
      </w:r>
      <w:r>
        <w:t>1.0</w:t>
        <w:br/>
      </w:r>
      <w:r>
        <w:rPr>
          <w:b/>
        </w:rPr>
        <w:t xml:space="preserve">Clasificación: </w:t>
      </w:r>
      <w:r>
        <w:t>Uso Interno</w:t>
        <w:br/>
      </w:r>
      <w:r>
        <w:rPr>
          <w:b/>
        </w:rPr>
        <w:t xml:space="preserve">Objetivo: </w:t>
      </w:r>
      <w:r>
        <w:t>Definir la arquitectura de software utilizada por ConstructFlow ERP y las responsabilidades de cada capa.</w:t>
      </w:r>
    </w:p>
    <w:p>
      <w:pPr>
        <w:pStyle w:val="Heading1"/>
      </w:pPr>
      <w:r>
        <w:t>1. Principios de Diseño</w:t>
      </w:r>
    </w:p>
    <w:p>
      <w:r>
        <w:t>• Arquitectura en capas.</w:t>
        <w:br/>
        <w:t>• Separación de responsabilidades.</w:t>
        <w:br/>
        <w:t>• API REST como punto único de integración.</w:t>
        <w:br/>
        <w:t>• Acceso a datos mediante Repository.</w:t>
        <w:br/>
        <w:t>• Lógica de negocio concentrada en Services.</w:t>
        <w:br/>
        <w:t>• Controladores ligeros.</w:t>
        <w:br/>
        <w:t>• Preparado para operación multiempresa.</w:t>
      </w:r>
    </w:p>
    <w:p>
      <w:pPr>
        <w:pStyle w:val="Heading1"/>
      </w:pPr>
      <w:r>
        <w:t>2. Arquitectura en Capas</w:t>
      </w:r>
    </w:p>
    <w:p>
      <w:r>
        <w:t>Cliente Web / Flutter</w:t>
        <w:br/>
        <w:t xml:space="preserve">          │</w:t>
        <w:br/>
        <w:t>Frontend (PHP + JavaScript)</w:t>
        <w:br/>
        <w:t xml:space="preserve">          │</w:t>
        <w:br/>
        <w:t>API REST</w:t>
        <w:br/>
        <w:t xml:space="preserve">          │</w:t>
        <w:br/>
        <w:t>Controllers</w:t>
        <w:br/>
        <w:t xml:space="preserve">          │</w:t>
        <w:br/>
        <w:t>Services</w:t>
        <w:br/>
        <w:t xml:space="preserve">          │</w:t>
        <w:br/>
        <w:t>Repositories</w:t>
        <w:br/>
        <w:t xml:space="preserve">          │</w:t>
        <w:br/>
        <w:t>MySQL / MariaDB</w:t>
      </w:r>
    </w:p>
    <w:p>
      <w:pPr>
        <w:pStyle w:val="Heading1"/>
      </w:pPr>
      <w:r>
        <w:t>3. Responsabilidades</w:t>
      </w:r>
    </w:p>
    <w:p>
      <w:r>
        <w:t>Controller</w:t>
        <w:br/>
        <w:t>- Recibir solicitudes HTTP.</w:t>
        <w:br/>
        <w:t>- Validar parámetros.</w:t>
        <w:br/>
        <w:t>- Invocar servicios.</w:t>
        <w:br/>
        <w:t>- Devolver respuestas JSON.</w:t>
        <w:br/>
        <w:br/>
        <w:t>Service</w:t>
        <w:br/>
        <w:t>- Implementar reglas de negocio.</w:t>
        <w:br/>
        <w:t>- Coordinar transacciones.</w:t>
        <w:br/>
        <w:t>- Validar procesos.</w:t>
        <w:br/>
        <w:br/>
        <w:t>Repository</w:t>
        <w:br/>
        <w:t>- Ejecutar consultas SQL.</w:t>
        <w:br/>
        <w:t>- Persistencia de datos.</w:t>
        <w:br/>
        <w:t>- Manejo de PDO.</w:t>
        <w:br/>
        <w:br/>
        <w:t>Base de Datos</w:t>
        <w:br/>
        <w:t>- Integridad referencial.</w:t>
        <w:br/>
        <w:t>- Procedimientos almacenados.</w:t>
        <w:br/>
        <w:t>- Índices y restricciones.</w:t>
      </w:r>
    </w:p>
    <w:p>
      <w:pPr>
        <w:pStyle w:val="Heading1"/>
      </w:pPr>
      <w:r>
        <w:t>4. Flujo de una Petición</w:t>
      </w:r>
    </w:p>
    <w:p>
      <w:r>
        <w:t>Usuario</w:t>
        <w:br/>
        <w:t xml:space="preserve"> ↓</w:t>
        <w:br/>
        <w:t>Apache / PHP</w:t>
        <w:br/>
        <w:t xml:space="preserve"> ↓</w:t>
        <w:br/>
        <w:t>Router</w:t>
        <w:br/>
        <w:t xml:space="preserve"> ↓</w:t>
        <w:br/>
        <w:t>Middleware (JWT / Empresa)</w:t>
        <w:br/>
        <w:t xml:space="preserve"> ↓</w:t>
        <w:br/>
        <w:t>Controller</w:t>
        <w:br/>
        <w:t xml:space="preserve"> ↓</w:t>
        <w:br/>
        <w:t>Service</w:t>
        <w:br/>
        <w:t xml:space="preserve"> ↓</w:t>
        <w:br/>
        <w:t>Repository</w:t>
        <w:br/>
        <w:t xml:space="preserve"> ↓</w:t>
        <w:br/>
        <w:t>MySQL</w:t>
        <w:br/>
        <w:t xml:space="preserve"> ↓</w:t>
        <w:br/>
        <w:t>JSON Response</w:t>
      </w:r>
    </w:p>
    <w:p>
      <w:pPr>
        <w:pStyle w:val="Heading1"/>
      </w:pPr>
      <w:r>
        <w:t>5. Componentes Base</w:t>
      </w:r>
    </w:p>
    <w:p>
      <w:r>
        <w:t>Core</w:t>
        <w:br/>
        <w:t>- Router</w:t>
        <w:br/>
        <w:t>- Request</w:t>
        <w:br/>
        <w:t>- Response</w:t>
        <w:br/>
        <w:t>- Database</w:t>
        <w:br/>
        <w:t>- Auth</w:t>
        <w:br/>
        <w:br/>
        <w:t>Middleware</w:t>
        <w:br/>
        <w:t>- JWT</w:t>
        <w:br/>
        <w:t>- EmpresaMiddleware</w:t>
        <w:br/>
        <w:br/>
        <w:t>Aplicación</w:t>
        <w:br/>
        <w:t>- Controllers</w:t>
        <w:br/>
        <w:t>- Services</w:t>
        <w:br/>
        <w:t>- Repositories</w:t>
        <w:br/>
        <w:t>- Models (cuando aplique)</w:t>
      </w:r>
    </w:p>
    <w:p>
      <w:pPr>
        <w:pStyle w:val="Heading1"/>
      </w:pPr>
      <w:r>
        <w:t>6. Seguridad</w:t>
      </w:r>
    </w:p>
    <w:p>
      <w:r>
        <w:t>• Autenticación mediante JWT.</w:t>
        <w:br/>
        <w:t>• Validación de EmpresaID.</w:t>
        <w:br/>
        <w:t>• Validación de UsuarioID.</w:t>
        <w:br/>
        <w:t>• Control de permisos por módulo.</w:t>
        <w:br/>
        <w:t>• Auditoría de operaciones críticas.</w:t>
      </w:r>
    </w:p>
    <w:p>
      <w:pPr>
        <w:pStyle w:val="Heading1"/>
      </w:pPr>
      <w:r>
        <w:t>7. Estándares</w:t>
      </w:r>
    </w:p>
    <w:p>
      <w:r>
        <w:t>Nomenclatura:</w:t>
        <w:br/>
        <w:t>&lt;Modulo&gt;Controller.php</w:t>
        <w:br/>
        <w:t>&lt;Modulo&gt;Service.php</w:t>
        <w:br/>
        <w:t>&lt;Modulo&gt;Repository.php</w:t>
        <w:br/>
        <w:br/>
        <w:t>Cada endpoint debe mantener la secuencia:</w:t>
        <w:br/>
        <w:t>Controller → Service → Repository → Base de Datos.</w:t>
      </w:r>
    </w:p>
    <w:p>
      <w:pPr>
        <w:pStyle w:val="Heading1"/>
      </w:pPr>
      <w:r>
        <w:t>8. Trazabilidad</w:t>
      </w:r>
    </w:p>
    <w:p>
      <w:r>
        <w:t>Proceso de Negocio</w:t>
        <w:br/>
        <w:t xml:space="preserve">      ↓</w:t>
        <w:br/>
        <w:t>Pantalla (PR-WEB)</w:t>
        <w:br/>
        <w:t xml:space="preserve">      ↓</w:t>
        <w:br/>
        <w:t>Endpoint (DEF-WEB)</w:t>
        <w:br/>
        <w:t xml:space="preserve">      ↓</w:t>
        <w:br/>
        <w:t>Controller</w:t>
        <w:br/>
        <w:t xml:space="preserve">      ↓</w:t>
        <w:br/>
        <w:t>Service</w:t>
        <w:br/>
        <w:t xml:space="preserve">      ↓</w:t>
        <w:br/>
        <w:t>Repository</w:t>
        <w:br/>
        <w:t xml:space="preserve">      ↓</w:t>
        <w:br/>
        <w:t>Tabla(s) DB</w:t>
      </w:r>
    </w:p>
    <w:p>
      <w:pPr>
        <w:pStyle w:val="Heading1"/>
      </w:pPr>
      <w:r>
        <w:t>9. Historial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17/07/2026</w:t>
            </w:r>
          </w:p>
        </w:tc>
        <w:tc>
          <w:tcPr>
            <w:tcW w:type="dxa" w:w="2160"/>
          </w:tcPr>
          <w:p>
            <w:r>
              <w:t>ConstructFlow Development Team</w:t>
            </w:r>
          </w:p>
        </w:tc>
        <w:tc>
          <w:tcPr>
            <w:tcW w:type="dxa" w:w="2160"/>
          </w:tcPr>
          <w:p>
            <w:r>
              <w:t>Documento inicial.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