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bdd-03"/>
    <w:p>
      <w:pPr>
        <w:pStyle w:val="Heading1"/>
      </w:pPr>
      <w:r>
        <w:t xml:space="preserve">BDD-03</w:t>
      </w:r>
    </w:p>
    <w:bookmarkEnd w:id="21"/>
    <w:bookmarkStart w:id="24" w:name="diccionario-de-datos-completo"/>
    <w:p>
      <w:pPr>
        <w:pStyle w:val="Heading1"/>
      </w:pPr>
      <w:r>
        <w:t xml:space="preserve">DICCIONARIO DE DATOS COMPLETO</w:t>
      </w:r>
    </w:p>
    <w:bookmarkStart w:id="22" w:name="parte-2"/>
    <w:p>
      <w:pPr>
        <w:pStyle w:val="Heading2"/>
      </w:pPr>
      <w:r>
        <w:t xml:space="preserve">PARTE 2</w:t>
      </w:r>
    </w:p>
    <w:bookmarkEnd w:id="22"/>
    <w:bookmarkStart w:id="23" w:name="cotizaciones-y-proyectos"/>
    <w:p>
      <w:pPr>
        <w:pStyle w:val="Heading2"/>
      </w:pPr>
      <w:r>
        <w:t xml:space="preserve">COTIZACIONES Y PROYECTOS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del-documento"/>
    <w:p>
      <w:pPr>
        <w:pStyle w:val="Heading1"/>
      </w:pPr>
      <w:r>
        <w:t xml:space="preserve">CONTROL DEL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Proveedor:</w:t>
      </w:r>
      <w:r>
        <w:t xml:space="preserve"> </w:t>
      </w:r>
      <w:r>
        <w:t xml:space="preserve">CORA Soluciones Digitales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BDD-03 Parte 2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Fecha:</w:t>
      </w:r>
      <w:r>
        <w:t xml:space="preserve"> </w:t>
      </w:r>
      <w:r>
        <w:t xml:space="preserve">Junio 2026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Diseño Base de Datos</w:t>
      </w:r>
    </w:p>
    <w:p>
      <w:r>
        <w:pict>
          <v:rect style="width:0;height:1.5pt" o:hralign="center" o:hrstd="t" o:hr="t"/>
        </w:pict>
      </w:r>
    </w:p>
    <w:bookmarkEnd w:id="25"/>
    <w:bookmarkStart w:id="26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estructura física de datos para los procesos de:</w:t>
      </w:r>
    </w:p>
    <w:p>
      <w:pPr>
        <w:pStyle w:val="Compact"/>
        <w:numPr>
          <w:ilvl w:val="0"/>
          <w:numId w:val="1001"/>
        </w:numPr>
      </w:pPr>
      <w:r>
        <w:t xml:space="preserve">Cotizaciones</w:t>
      </w:r>
    </w:p>
    <w:p>
      <w:pPr>
        <w:pStyle w:val="Compact"/>
        <w:numPr>
          <w:ilvl w:val="0"/>
          <w:numId w:val="1001"/>
        </w:numPr>
      </w:pPr>
      <w:r>
        <w:t xml:space="preserve">Versionamiento</w:t>
      </w:r>
    </w:p>
    <w:p>
      <w:pPr>
        <w:pStyle w:val="Compact"/>
        <w:numPr>
          <w:ilvl w:val="0"/>
          <w:numId w:val="1001"/>
        </w:numPr>
      </w:pPr>
      <w:r>
        <w:t xml:space="preserve">Conversión a Proyecto</w:t>
      </w:r>
    </w:p>
    <w:p>
      <w:pPr>
        <w:pStyle w:val="Compact"/>
        <w:numPr>
          <w:ilvl w:val="0"/>
          <w:numId w:val="1001"/>
        </w:numPr>
      </w:pPr>
      <w:r>
        <w:t xml:space="preserve">Administración de Proyectos</w:t>
      </w:r>
    </w:p>
    <w:p>
      <w:pPr>
        <w:pStyle w:val="Compact"/>
        <w:numPr>
          <w:ilvl w:val="0"/>
          <w:numId w:val="1001"/>
        </w:numPr>
      </w:pPr>
      <w:r>
        <w:t xml:space="preserve">Encargados</w:t>
      </w:r>
    </w:p>
    <w:p>
      <w:pPr>
        <w:pStyle w:val="Compact"/>
        <w:numPr>
          <w:ilvl w:val="0"/>
          <w:numId w:val="1001"/>
        </w:numPr>
      </w:pPr>
      <w:r>
        <w:t xml:space="preserve">Hitos</w:t>
      </w:r>
    </w:p>
    <w:p>
      <w:pPr>
        <w:pStyle w:val="Compact"/>
        <w:numPr>
          <w:ilvl w:val="0"/>
          <w:numId w:val="1001"/>
        </w:numPr>
      </w:pPr>
      <w:r>
        <w:t xml:space="preserve">Incidencias</w:t>
      </w:r>
    </w:p>
    <w:p>
      <w:pPr>
        <w:pStyle w:val="Compact"/>
        <w:numPr>
          <w:ilvl w:val="0"/>
          <w:numId w:val="1001"/>
        </w:numPr>
      </w:pPr>
      <w:r>
        <w:t xml:space="preserve">Bitácora</w:t>
      </w:r>
    </w:p>
    <w:p>
      <w:pPr>
        <w:pStyle w:val="FirstParagraph"/>
      </w:pPr>
      <w:r>
        <w:t xml:space="preserve">Este bloque constituye el núcleo comercial y operativo de ConstructFlow.</w:t>
      </w:r>
    </w:p>
    <w:p>
      <w:r>
        <w:pict>
          <v:rect style="width:0;height:1.5pt" o:hralign="center" o:hrstd="t" o:hr="t"/>
        </w:pict>
      </w:r>
    </w:p>
    <w:bookmarkEnd w:id="26"/>
    <w:bookmarkStart w:id="29" w:name="tabla-cf_concepto"/>
    <w:p>
      <w:pPr>
        <w:pStyle w:val="Heading1"/>
      </w:pPr>
      <w:r>
        <w:t xml:space="preserve">TABLA: CF_Concepto</w:t>
      </w:r>
    </w:p>
    <w:bookmarkStart w:id="27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Catálogo de conceptos reutilizables para cotizaciones.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NombreConcepto</w:t>
            </w:r>
          </w:p>
        </w:tc>
        <w:tc>
          <w:tcPr/>
          <w:p>
            <w:pPr>
              <w:pStyle w:val="Compact"/>
            </w:pPr>
            <w:r>
              <w:t xml:space="preserve">VARCHAR(250)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UnidadMedida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PrecioBase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Precio sugerido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índices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IX_CF_Concepto_Empresa</w:t>
      </w:r>
      <w:r>
        <w:br/>
      </w:r>
      <w:r>
        <w:rPr>
          <w:rStyle w:val="VerbatimChar"/>
        </w:rPr>
        <w:t xml:space="preserve">IX_CF_Concepto_Codigo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abla-cf_cotizacion"/>
    <w:p>
      <w:pPr>
        <w:pStyle w:val="Heading1"/>
      </w:pPr>
      <w:r>
        <w:t xml:space="preserve">TABLA: CF_Cotizacion</w:t>
      </w:r>
    </w:p>
    <w:bookmarkStart w:id="30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Encabezado de cotización.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CotizacionID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Consecutivo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emisión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Vigencia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vencimiento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Moneda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MXN/USD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TipoCambio</w:t>
            </w:r>
          </w:p>
        </w:tc>
        <w:tc>
          <w:tcPr/>
          <w:p>
            <w:pPr>
              <w:pStyle w:val="Compact"/>
            </w:pPr>
            <w:r>
              <w:t xml:space="preserve">DECIMAL(18,6)</w:t>
            </w:r>
          </w:p>
        </w:tc>
        <w:tc>
          <w:tcPr/>
          <w:p>
            <w:pPr>
              <w:pStyle w:val="Compact"/>
            </w:pPr>
            <w:r>
              <w:t xml:space="preserve">Tipo 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IVA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VersionActual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stados"/>
    <w:p>
      <w:pPr>
        <w:pStyle w:val="Heading2"/>
      </w:pPr>
      <w:r>
        <w:t xml:space="preserve">Estados</w:t>
      </w:r>
    </w:p>
    <w:p>
      <w:pPr>
        <w:pStyle w:val="SourceCode"/>
      </w:pPr>
      <w:r>
        <w:rPr>
          <w:rStyle w:val="VerbatimChar"/>
        </w:rPr>
        <w:t xml:space="preserve">BORRADOR</w:t>
      </w:r>
      <w:r>
        <w:br/>
      </w:r>
      <w:r>
        <w:rPr>
          <w:rStyle w:val="VerbatimChar"/>
        </w:rPr>
        <w:t xml:space="preserve">REVISION</w:t>
      </w:r>
      <w:r>
        <w:br/>
      </w:r>
      <w:r>
        <w:rPr>
          <w:rStyle w:val="VerbatimChar"/>
        </w:rPr>
        <w:t xml:space="preserve">APROBADA</w:t>
      </w:r>
      <w:r>
        <w:br/>
      </w:r>
      <w:r>
        <w:rPr>
          <w:rStyle w:val="VerbatimChar"/>
        </w:rPr>
        <w:t xml:space="preserve">RECHAZADA</w:t>
      </w:r>
      <w:r>
        <w:br/>
      </w:r>
      <w:r>
        <w:rPr>
          <w:rStyle w:val="VerbatimChar"/>
        </w:rPr>
        <w:t xml:space="preserve">CANCELADA</w:t>
      </w:r>
      <w:r>
        <w:br/>
      </w:r>
      <w:r>
        <w:rPr>
          <w:rStyle w:val="VerbatimChar"/>
        </w:rPr>
        <w:t xml:space="preserve">CONVERTIDA</w:t>
      </w:r>
    </w:p>
    <w:p>
      <w:r>
        <w:pict>
          <v:rect style="width:0;height:1.5pt" o:hralign="center" o:hrstd="t" o:hr="t"/>
        </w:pict>
      </w:r>
    </w:p>
    <w:bookmarkEnd w:id="31"/>
    <w:bookmarkStart w:id="32" w:name="índices-1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UX_CF_Cotizacion_Folio</w:t>
      </w:r>
      <w:r>
        <w:br/>
      </w:r>
      <w:r>
        <w:rPr>
          <w:rStyle w:val="VerbatimChar"/>
        </w:rPr>
        <w:t xml:space="preserve">IX_CF_Cotizacion_Cliente</w:t>
      </w:r>
      <w:r>
        <w:br/>
      </w:r>
      <w:r>
        <w:rPr>
          <w:rStyle w:val="VerbatimChar"/>
        </w:rPr>
        <w:t xml:space="preserve">IX_CF_Cotizacion_Fecha</w:t>
      </w:r>
      <w:r>
        <w:br/>
      </w:r>
      <w:r>
        <w:rPr>
          <w:rStyle w:val="VerbatimChar"/>
        </w:rPr>
        <w:t xml:space="preserve">IX_CF_Cotizacion_Estado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abla-cf_cotizaciondetalle"/>
    <w:p>
      <w:pPr>
        <w:pStyle w:val="Heading1"/>
      </w:pPr>
      <w:r>
        <w:t xml:space="preserve">TABLA: CF_CotizacionDetalle</w:t>
      </w:r>
    </w:p>
    <w:bookmarkStart w:id="34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Partidas de cotización.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CotizacionID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PrecioUnitario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Descuento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Una cotización puede contener N partidas.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tabla-cf_cotizacionversion"/>
    <w:p>
      <w:pPr>
        <w:pStyle w:val="Heading1"/>
      </w:pPr>
      <w:r>
        <w:t xml:space="preserve">TABLA: CF_CotizacionVersion</w:t>
      </w:r>
    </w:p>
    <w:bookmarkStart w:id="37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Historial de versiones.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CotizacionID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FechaVersion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V1.0</w:t>
      </w:r>
      <w:r>
        <w:br/>
      </w:r>
      <w:r>
        <w:rPr>
          <w:rStyle w:val="VerbatimChar"/>
        </w:rPr>
        <w:t xml:space="preserve">V1.1</w:t>
      </w:r>
      <w:r>
        <w:br/>
      </w:r>
      <w:r>
        <w:rPr>
          <w:rStyle w:val="VerbatimChar"/>
        </w:rPr>
        <w:t xml:space="preserve">V1.2</w:t>
      </w:r>
      <w:r>
        <w:br/>
      </w:r>
      <w:r>
        <w:rPr>
          <w:rStyle w:val="VerbatimChar"/>
        </w:rPr>
        <w:t xml:space="preserve">V2.0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abla-cf_proyecto"/>
    <w:p>
      <w:pPr>
        <w:pStyle w:val="Heading1"/>
      </w:pPr>
      <w:r>
        <w:t xml:space="preserve">TABLA: CF_Proyecto</w:t>
      </w:r>
    </w:p>
    <w:bookmarkStart w:id="40" w:name="descripción-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Entidad principal del sistema.</w:t>
      </w:r>
    </w:p>
    <w:p>
      <w:pPr>
        <w:pStyle w:val="BodyText"/>
      </w:pPr>
      <w:r>
        <w:t xml:space="preserve">Todo ConstructFlow gira alrededor de ProyectoID.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CotizacionID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CodigoProyecto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NombreProyecto</w:t>
            </w:r>
          </w:p>
        </w:tc>
        <w:tc>
          <w:tcPr/>
          <w:p>
            <w:pPr>
              <w:pStyle w:val="Compact"/>
            </w:pPr>
            <w:r>
              <w:t xml:space="preserve">VARCHAR(250)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TipoProyecto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FechaInicio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FechaFin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PresupuestoOriginal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PresupuestoActual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FacturacionAcumulada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CobranzaAcumulada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CostoReal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Rentabilidad</w:t>
            </w:r>
          </w:p>
        </w:tc>
        <w:tc>
          <w:tcPr/>
          <w:p>
            <w:pPr>
              <w:pStyle w:val="Compact"/>
            </w:pPr>
            <w:r>
              <w:t xml:space="preserve">DECIMAL(18,2)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stados-1"/>
    <w:p>
      <w:pPr>
        <w:pStyle w:val="Heading2"/>
      </w:pPr>
      <w:r>
        <w:t xml:space="preserve">Estados</w:t>
      </w:r>
    </w:p>
    <w:p>
      <w:pPr>
        <w:pStyle w:val="SourceCode"/>
      </w:pPr>
      <w:r>
        <w:rPr>
          <w:rStyle w:val="VerbatimChar"/>
        </w:rPr>
        <w:t xml:space="preserve">PLANEACION</w:t>
      </w:r>
      <w:r>
        <w:br/>
      </w:r>
      <w:r>
        <w:rPr>
          <w:rStyle w:val="VerbatimChar"/>
        </w:rPr>
        <w:t xml:space="preserve">ACTIVO</w:t>
      </w:r>
      <w:r>
        <w:br/>
      </w:r>
      <w:r>
        <w:rPr>
          <w:rStyle w:val="VerbatimChar"/>
        </w:rPr>
        <w:t xml:space="preserve">SUSPENDIDO</w:t>
      </w:r>
      <w:r>
        <w:br/>
      </w:r>
      <w:r>
        <w:rPr>
          <w:rStyle w:val="VerbatimChar"/>
        </w:rPr>
        <w:t xml:space="preserve">CERRADO</w:t>
      </w:r>
      <w:r>
        <w:br/>
      </w:r>
      <w:r>
        <w:rPr>
          <w:rStyle w:val="VerbatimChar"/>
        </w:rPr>
        <w:t xml:space="preserve">CANCELADO</w:t>
      </w:r>
    </w:p>
    <w:p>
      <w:r>
        <w:pict>
          <v:rect style="width:0;height:1.5pt" o:hralign="center" o:hrstd="t" o:hr="t"/>
        </w:pict>
      </w:r>
    </w:p>
    <w:bookmarkEnd w:id="41"/>
    <w:bookmarkStart w:id="42" w:name="índices-2"/>
    <w:p>
      <w:pPr>
        <w:pStyle w:val="Heading2"/>
      </w:pPr>
      <w:r>
        <w:t xml:space="preserve">Índices</w:t>
      </w:r>
    </w:p>
    <w:p>
      <w:pPr>
        <w:pStyle w:val="SourceCode"/>
      </w:pPr>
      <w:r>
        <w:rPr>
          <w:rStyle w:val="VerbatimChar"/>
        </w:rPr>
        <w:t xml:space="preserve">UX_CF_Proyecto_CodigoProyecto</w:t>
      </w:r>
      <w:r>
        <w:br/>
      </w:r>
      <w:r>
        <w:rPr>
          <w:rStyle w:val="VerbatimChar"/>
        </w:rPr>
        <w:t xml:space="preserve">IX_CF_Proyecto_Cliente</w:t>
      </w:r>
      <w:r>
        <w:br/>
      </w:r>
      <w:r>
        <w:rPr>
          <w:rStyle w:val="VerbatimChar"/>
        </w:rPr>
        <w:t xml:space="preserve">IX_CF_Proyecto_Estado</w:t>
      </w:r>
      <w:r>
        <w:br/>
      </w:r>
      <w:r>
        <w:rPr>
          <w:rStyle w:val="VerbatimChar"/>
        </w:rPr>
        <w:t xml:space="preserve">IX_CF_Proyecto_FechaInicio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tabla-cf_proyectofase"/>
    <w:p>
      <w:pPr>
        <w:pStyle w:val="Heading1"/>
      </w:pPr>
      <w:r>
        <w:t xml:space="preserve">TABLA: CF_ProyectoFase</w:t>
      </w:r>
    </w:p>
    <w:bookmarkStart w:id="44" w:name="descripción-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Fases del proyecto.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NombreFase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FechaInicio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FechaFin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Ingeniería</w:t>
      </w:r>
      <w:r>
        <w:br/>
      </w:r>
      <w:r>
        <w:rPr>
          <w:rStyle w:val="VerbatimChar"/>
        </w:rPr>
        <w:t xml:space="preserve">Planeación</w:t>
      </w:r>
      <w:r>
        <w:br/>
      </w:r>
      <w:r>
        <w:rPr>
          <w:rStyle w:val="VerbatimChar"/>
        </w:rPr>
        <w:t xml:space="preserve">Procura</w:t>
      </w:r>
      <w:r>
        <w:br/>
      </w:r>
      <w:r>
        <w:rPr>
          <w:rStyle w:val="VerbatimChar"/>
        </w:rPr>
        <w:t xml:space="preserve">Construcción</w:t>
      </w:r>
      <w:r>
        <w:br/>
      </w:r>
      <w:r>
        <w:rPr>
          <w:rStyle w:val="VerbatimChar"/>
        </w:rPr>
        <w:t xml:space="preserve">Pruebas</w:t>
      </w:r>
      <w:r>
        <w:br/>
      </w:r>
      <w:r>
        <w:rPr>
          <w:rStyle w:val="VerbatimChar"/>
        </w:rPr>
        <w:t xml:space="preserve">Entrega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tabla-cf_tipoencargado"/>
    <w:p>
      <w:pPr>
        <w:pStyle w:val="Heading1"/>
      </w:pPr>
      <w:r>
        <w:t xml:space="preserve">TABLA: CF_TipoEncargado</w:t>
      </w:r>
    </w:p>
    <w:bookmarkStart w:id="47" w:name="descripción-6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Catálogo de responsables.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TipoEncargadoID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VARCHAR(250)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atálogo-inicial"/>
    <w:p>
      <w:pPr>
        <w:pStyle w:val="Heading2"/>
      </w:pPr>
      <w:r>
        <w:t xml:space="preserve">Catálogo Inicial</w:t>
      </w:r>
    </w:p>
    <w:p>
      <w:pPr>
        <w:pStyle w:val="SourceCode"/>
      </w:pPr>
      <w:r>
        <w:rPr>
          <w:rStyle w:val="VerbatimChar"/>
        </w:rPr>
        <w:t xml:space="preserve">DIRECTOR</w:t>
      </w:r>
      <w:r>
        <w:br/>
      </w:r>
      <w:r>
        <w:rPr>
          <w:rStyle w:val="VerbatimChar"/>
        </w:rPr>
        <w:t xml:space="preserve">GERENTE</w:t>
      </w:r>
      <w:r>
        <w:br/>
      </w:r>
      <w:r>
        <w:rPr>
          <w:rStyle w:val="VerbatimChar"/>
        </w:rPr>
        <w:t xml:space="preserve">RESIDENTE</w:t>
      </w:r>
      <w:r>
        <w:br/>
      </w:r>
      <w:r>
        <w:rPr>
          <w:rStyle w:val="VerbatimChar"/>
        </w:rPr>
        <w:t xml:space="preserve">SUPERVISOR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CALIDAD</w:t>
      </w:r>
      <w:r>
        <w:br/>
      </w:r>
      <w:r>
        <w:rPr>
          <w:rStyle w:val="VerbatimChar"/>
        </w:rPr>
        <w:t xml:space="preserve">SEGURIDAD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abla-cf_proyectoencargado"/>
    <w:p>
      <w:pPr>
        <w:pStyle w:val="Heading1"/>
      </w:pPr>
      <w:r>
        <w:t xml:space="preserve">TABLA: CF_ProyectoEncargado</w:t>
      </w:r>
    </w:p>
    <w:bookmarkStart w:id="50" w:name="descripción-7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Asignación de responsables por proyecto.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ProyectoEncargadoID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TipoEncargadoID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FechaInicio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FechaFin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Un proyecto puede tener múltiples encargados.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tabla-cf_hito"/>
    <w:p>
      <w:pPr>
        <w:pStyle w:val="Heading1"/>
      </w:pPr>
      <w:r>
        <w:t xml:space="preserve">TABLA: CF_Hito</w:t>
      </w:r>
    </w:p>
    <w:bookmarkStart w:id="53" w:name="descripción-8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Control de hitos contractuales.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VARCHAR(250)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FechaPlan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FechaReal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estados-2"/>
    <w:p>
      <w:pPr>
        <w:pStyle w:val="Heading2"/>
      </w:pPr>
      <w:r>
        <w:t xml:space="preserve">Estados</w:t>
      </w:r>
    </w:p>
    <w:p>
      <w:pPr>
        <w:pStyle w:val="SourceCode"/>
      </w:pPr>
      <w:r>
        <w:rPr>
          <w:rStyle w:val="VerbatimChar"/>
        </w:rPr>
        <w:t xml:space="preserve">PENDIENTE</w:t>
      </w:r>
      <w:r>
        <w:br/>
      </w:r>
      <w:r>
        <w:rPr>
          <w:rStyle w:val="VerbatimChar"/>
        </w:rPr>
        <w:t xml:space="preserve">EN_PROCESO</w:t>
      </w:r>
      <w:r>
        <w:br/>
      </w:r>
      <w:r>
        <w:rPr>
          <w:rStyle w:val="VerbatimChar"/>
        </w:rPr>
        <w:t xml:space="preserve">COMPLETADO</w:t>
      </w:r>
      <w:r>
        <w:br/>
      </w:r>
      <w:r>
        <w:rPr>
          <w:rStyle w:val="VerbatimChar"/>
        </w:rPr>
        <w:t xml:space="preserve">ATRASADO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tabla-cf_bitacoraproyecto"/>
    <w:p>
      <w:pPr>
        <w:pStyle w:val="Heading1"/>
      </w:pPr>
      <w:r>
        <w:t xml:space="preserve">TABLA: CF_BitacoraProyecto</w:t>
      </w:r>
    </w:p>
    <w:bookmarkStart w:id="56" w:name="descripción-9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Bitácora ejecutiva del proyecto.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BitacoraProyectoID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FechaEvento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TipoEvento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ejemplos-1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Inicio Proyecto</w:t>
      </w:r>
      <w:r>
        <w:br/>
      </w:r>
      <w:r>
        <w:rPr>
          <w:rStyle w:val="VerbatimChar"/>
        </w:rPr>
        <w:t xml:space="preserve">Cambio Responsable</w:t>
      </w:r>
      <w:r>
        <w:br/>
      </w:r>
      <w:r>
        <w:rPr>
          <w:rStyle w:val="VerbatimChar"/>
        </w:rPr>
        <w:t xml:space="preserve">Cambio Presupuesto</w:t>
      </w:r>
      <w:r>
        <w:br/>
      </w:r>
      <w:r>
        <w:rPr>
          <w:rStyle w:val="VerbatimChar"/>
        </w:rPr>
        <w:t xml:space="preserve">Entrega Parcial</w:t>
      </w:r>
      <w:r>
        <w:br/>
      </w:r>
      <w:r>
        <w:rPr>
          <w:rStyle w:val="VerbatimChar"/>
        </w:rPr>
        <w:t xml:space="preserve">Cierre Proyecto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tabla-cf_incidencia"/>
    <w:p>
      <w:pPr>
        <w:pStyle w:val="Heading1"/>
      </w:pPr>
      <w:r>
        <w:t xml:space="preserve">TABLA: CF_Incidencia</w:t>
      </w:r>
    </w:p>
    <w:bookmarkStart w:id="59" w:name="descripción-10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Gestión de incidencias y problemas.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IncidenciaID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TipoIncidencia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FechaIncidencia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FechaCierre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rioridades"/>
    <w:p>
      <w:pPr>
        <w:pStyle w:val="Heading2"/>
      </w:pPr>
      <w:r>
        <w:t xml:space="preserve">Prioridades</w:t>
      </w:r>
    </w:p>
    <w:p>
      <w:pPr>
        <w:pStyle w:val="SourceCode"/>
      </w:pPr>
      <w:r>
        <w:rPr>
          <w:rStyle w:val="VerbatimChar"/>
        </w:rPr>
        <w:t xml:space="preserve">BAJA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ALTA</w:t>
      </w:r>
      <w:r>
        <w:br/>
      </w:r>
      <w:r>
        <w:rPr>
          <w:rStyle w:val="VerbatimChar"/>
        </w:rPr>
        <w:t xml:space="preserve">CRITICA</w:t>
      </w:r>
    </w:p>
    <w:p>
      <w:r>
        <w:pict>
          <v:rect style="width:0;height:1.5pt" o:hralign="center" o:hrstd="t" o:hr="t"/>
        </w:pict>
      </w:r>
    </w:p>
    <w:bookmarkEnd w:id="60"/>
    <w:bookmarkStart w:id="61" w:name="estados-3"/>
    <w:p>
      <w:pPr>
        <w:pStyle w:val="Heading2"/>
      </w:pPr>
      <w:r>
        <w:t xml:space="preserve">Estados</w:t>
      </w:r>
    </w:p>
    <w:p>
      <w:pPr>
        <w:pStyle w:val="SourceCode"/>
      </w:pPr>
      <w:r>
        <w:rPr>
          <w:rStyle w:val="VerbatimChar"/>
        </w:rPr>
        <w:t xml:space="preserve">ABIERTA</w:t>
      </w:r>
      <w:r>
        <w:br/>
      </w:r>
      <w:r>
        <w:rPr>
          <w:rStyle w:val="VerbatimChar"/>
        </w:rPr>
        <w:t xml:space="preserve">ASIGNADA</w:t>
      </w:r>
      <w:r>
        <w:br/>
      </w:r>
      <w:r>
        <w:rPr>
          <w:rStyle w:val="VerbatimChar"/>
        </w:rPr>
        <w:t xml:space="preserve">EN_PROCESO</w:t>
      </w:r>
      <w:r>
        <w:br/>
      </w:r>
      <w:r>
        <w:rPr>
          <w:rStyle w:val="VerbatimChar"/>
        </w:rPr>
        <w:t xml:space="preserve">RESUELTA</w:t>
      </w:r>
      <w:r>
        <w:br/>
      </w:r>
      <w:r>
        <w:rPr>
          <w:rStyle w:val="VerbatimChar"/>
        </w:rPr>
        <w:t xml:space="preserve">CERRADA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laciones-principales"/>
    <w:p>
      <w:pPr>
        <w:pStyle w:val="Heading1"/>
      </w:pPr>
      <w:r>
        <w:t xml:space="preserve">RELACIONES PRINCIPALES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Cotización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 Proyecto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Fases</w:t>
      </w:r>
      <w:r>
        <w:br/>
      </w:r>
      <w:r>
        <w:rPr>
          <w:rStyle w:val="VerbatimChar"/>
        </w:rPr>
        <w:t xml:space="preserve">                ├── Encargados</w:t>
      </w:r>
      <w:r>
        <w:br/>
      </w:r>
      <w:r>
        <w:rPr>
          <w:rStyle w:val="VerbatimChar"/>
        </w:rPr>
        <w:t xml:space="preserve">                ├── Hitos</w:t>
      </w:r>
      <w:r>
        <w:br/>
      </w:r>
      <w:r>
        <w:rPr>
          <w:rStyle w:val="VerbatimChar"/>
        </w:rPr>
        <w:t xml:space="preserve">                ├── Bitácora</w:t>
      </w:r>
      <w:r>
        <w:br/>
      </w:r>
      <w:r>
        <w:rPr>
          <w:rStyle w:val="VerbatimChar"/>
        </w:rPr>
        <w:t xml:space="preserve">                └── Incidencias</w:t>
      </w:r>
    </w:p>
    <w:p>
      <w:r>
        <w:pict>
          <v:rect style="width:0;height:1.5pt" o:hralign="center" o:hrstd="t" o:hr="t"/>
        </w:pict>
      </w:r>
    </w:p>
    <w:bookmarkEnd w:id="63"/>
    <w:bookmarkStart w:id="64" w:name="reglas-de-negocio"/>
    <w:p>
      <w:pPr>
        <w:pStyle w:val="Heading1"/>
      </w:pPr>
      <w:r>
        <w:t xml:space="preserve">REGLAS DE NEGOCIO</w:t>
      </w:r>
    </w:p>
    <w:p>
      <w:pPr>
        <w:pStyle w:val="FirstParagraph"/>
      </w:pPr>
      <w:r>
        <w:t xml:space="preserve">RN-COT-001</w:t>
      </w:r>
    </w:p>
    <w:p>
      <w:pPr>
        <w:pStyle w:val="BodyText"/>
      </w:pPr>
      <w:r>
        <w:t xml:space="preserve">Toda cotización deberá pertenecer a una empresa.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RN-COT-002</w:t>
      </w:r>
    </w:p>
    <w:p>
      <w:pPr>
        <w:pStyle w:val="BodyText"/>
      </w:pPr>
      <w:r>
        <w:t xml:space="preserve">Una cotización aprobada podrá convertirse en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RN-PRO-001</w:t>
      </w:r>
    </w:p>
    <w:p>
      <w:pPr>
        <w:pStyle w:val="BodyText"/>
      </w:pPr>
      <w:r>
        <w:t xml:space="preserve">Todo proyecto deberá originarse de una cotización.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RN-PRO-002</w:t>
      </w:r>
    </w:p>
    <w:p>
      <w:pPr>
        <w:pStyle w:val="BodyText"/>
      </w:pPr>
      <w:r>
        <w:t xml:space="preserve">Todo proyecto deberá tener al menos un encargado principal.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RN-PRO-003</w:t>
      </w:r>
    </w:p>
    <w:p>
      <w:pPr>
        <w:pStyle w:val="BodyText"/>
      </w:pPr>
      <w:r>
        <w:t xml:space="preserve">Todo proyecto deberá tener una fase activa.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RN-HIT-001</w:t>
      </w:r>
    </w:p>
    <w:p>
      <w:pPr>
        <w:pStyle w:val="BodyText"/>
      </w:pPr>
      <w:r>
        <w:t xml:space="preserve">Los hitos forman parte de la línea base del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RN-INC-001</w:t>
      </w:r>
    </w:p>
    <w:p>
      <w:pPr>
        <w:pStyle w:val="BodyText"/>
      </w:pPr>
      <w:r>
        <w:t xml:space="preserve">Toda incidencia deberá tener prioridad y responsable.</w:t>
      </w:r>
    </w:p>
    <w:p>
      <w:r>
        <w:pict>
          <v:rect style="width:0;height:1.5pt" o:hralign="center" o:hrstd="t" o:hr="t"/>
        </w:pict>
      </w:r>
    </w:p>
    <w:bookmarkEnd w:id="64"/>
    <w:bookmarkStart w:id="65" w:name="resumen-bdd-03-parte-2"/>
    <w:p>
      <w:pPr>
        <w:pStyle w:val="Heading1"/>
      </w:pPr>
      <w:r>
        <w:t xml:space="preserve">RESUMEN BDD-03 PARTE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Tablas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Cotizaciones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Total Tablas Documentadas: 11</w:t>
      </w:r>
    </w:p>
    <w:p>
      <w:r>
        <w:pict>
          <v:rect style="width:0;height:1.5pt" o:hralign="center" o:hrstd="t" o:hr="t"/>
        </w:pict>
      </w:r>
    </w:p>
    <w:bookmarkEnd w:id="65"/>
    <w:bookmarkStart w:id="66" w:name="acumulado-bdd-03"/>
    <w:p>
      <w:pPr>
        <w:pStyle w:val="Heading1"/>
      </w:pPr>
      <w:r>
        <w:t xml:space="preserve">ACUMULADO BDD-03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Tablas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t xml:space="preserve">Total Documentadas: 22</w:t>
      </w:r>
    </w:p>
    <w:p>
      <w:r>
        <w:pict>
          <v:rect style="width:0;height:1.5pt" o:hralign="center" o:hrstd="t" o:hr="t"/>
        </w:pict>
      </w:r>
    </w:p>
    <w:bookmarkEnd w:id="66"/>
    <w:bookmarkStart w:id="68" w:name="entregable-siguiente"/>
    <w:p>
      <w:pPr>
        <w:pStyle w:val="Heading1"/>
      </w:pPr>
      <w:r>
        <w:t xml:space="preserve">ENTREGABLE SIGUIENTE</w:t>
      </w:r>
    </w:p>
    <w:p>
      <w:pPr>
        <w:pStyle w:val="FirstParagraph"/>
      </w:pPr>
      <w:r>
        <w:t xml:space="preserve">BDD-03 PARTE 3</w:t>
      </w:r>
    </w:p>
    <w:bookmarkStart w:id="67" w:name="X662b68815dd71832363665ddf721f32db9166b6"/>
    <w:p>
      <w:pPr>
        <w:pStyle w:val="Heading2"/>
      </w:pPr>
      <w:r>
        <w:t xml:space="preserve">Actividades, Gantt, Evidencias y Documentos</w:t>
      </w:r>
    </w:p>
    <w:p>
      <w:pPr>
        <w:pStyle w:val="FirstParagraph"/>
      </w:pPr>
      <w:r>
        <w:t xml:space="preserve">Tablas:</w:t>
      </w:r>
    </w:p>
    <w:p>
      <w:pPr>
        <w:pStyle w:val="Compact"/>
        <w:numPr>
          <w:ilvl w:val="0"/>
          <w:numId w:val="1002"/>
        </w:numPr>
      </w:pPr>
      <w:r>
        <w:t xml:space="preserve">CF_Actividad</w:t>
      </w:r>
    </w:p>
    <w:p>
      <w:pPr>
        <w:pStyle w:val="Compact"/>
        <w:numPr>
          <w:ilvl w:val="0"/>
          <w:numId w:val="1002"/>
        </w:numPr>
      </w:pPr>
      <w:r>
        <w:t xml:space="preserve">CF_ActividadDependencia</w:t>
      </w:r>
    </w:p>
    <w:p>
      <w:pPr>
        <w:pStyle w:val="Compact"/>
        <w:numPr>
          <w:ilvl w:val="0"/>
          <w:numId w:val="1002"/>
        </w:numPr>
      </w:pPr>
      <w:r>
        <w:t xml:space="preserve">CF_ActividadAsignacion</w:t>
      </w:r>
    </w:p>
    <w:p>
      <w:pPr>
        <w:pStyle w:val="Compact"/>
        <w:numPr>
          <w:ilvl w:val="0"/>
          <w:numId w:val="1002"/>
        </w:numPr>
      </w:pPr>
      <w:r>
        <w:t xml:space="preserve">CF_ActividadComentario</w:t>
      </w:r>
    </w:p>
    <w:p>
      <w:pPr>
        <w:pStyle w:val="Compact"/>
        <w:numPr>
          <w:ilvl w:val="0"/>
          <w:numId w:val="1002"/>
        </w:numPr>
      </w:pPr>
      <w:r>
        <w:t xml:space="preserve">CF_Evidencia</w:t>
      </w:r>
    </w:p>
    <w:p>
      <w:pPr>
        <w:pStyle w:val="Compact"/>
        <w:numPr>
          <w:ilvl w:val="0"/>
          <w:numId w:val="1002"/>
        </w:numPr>
      </w:pPr>
      <w:r>
        <w:t xml:space="preserve">CF_Documento</w:t>
      </w:r>
    </w:p>
    <w:p>
      <w:pPr>
        <w:pStyle w:val="Compact"/>
        <w:numPr>
          <w:ilvl w:val="0"/>
          <w:numId w:val="1002"/>
        </w:numPr>
      </w:pPr>
      <w:r>
        <w:t xml:space="preserve">CF_DocumentoVersion</w:t>
      </w:r>
    </w:p>
    <w:p>
      <w:pPr>
        <w:pStyle w:val="Compact"/>
        <w:numPr>
          <w:ilvl w:val="0"/>
          <w:numId w:val="1002"/>
        </w:numPr>
      </w:pPr>
      <w:r>
        <w:t xml:space="preserve">CF_Archivo</w:t>
      </w:r>
    </w:p>
    <w:p>
      <w:pPr>
        <w:pStyle w:val="FirstParagraph"/>
      </w:pPr>
      <w:r>
        <w:t xml:space="preserve">Esta sección definirá la operación diaria de obra y el control documental de ConstructFlow V1.0.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2026-06-12T03:29:12Z</dcterms:created>
  <dcterms:modified xsi:type="dcterms:W3CDTF">2026-06-12T03:29:12Z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