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1A" w:rsidRPr="0022471A" w:rsidRDefault="0022471A" w:rsidP="002247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interpreting_ll_parsing_table"/>
      <w:r w:rsidRPr="002247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Interpreting LL Parsing Table</w:t>
      </w:r>
      <w:bookmarkEnd w:id="0"/>
    </w:p>
    <w:p w:rsidR="0022471A" w:rsidRPr="0022471A" w:rsidRDefault="0022471A" w:rsidP="0022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2471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the top-down parser: 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stack : Stack[GrammarSymbol]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>stack.push(EOF);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>stack.push(StartNonterminal);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lex = </w:t>
      </w:r>
      <w:hyperlink r:id="rId6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Lexer(inputFile)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7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</w:t>
      </w:r>
      <w:hyperlink r:id="rId8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true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>) {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>* X = stack.pop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t = lex.curent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9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isTerminal(X)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0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(t==X) 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11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(X==EOF) </w:t>
      </w:r>
      <w:hyperlink r:id="rId12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return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success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13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lex.next // eat token t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4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parseError("Expected " + X)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5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// non-terminal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cs = choice(X)(t)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cs </w:t>
      </w:r>
      <w:hyperlink r:id="rId16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7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{i} =&gt; // exactly one choice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rhs = p(X,i) // choose correct right-hand side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>*     stack.push(reverse(rhs))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8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{} =&gt; parseError("Parser expected an element of " + unionOfAll(choice(X)))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9" w:history="1">
        <w:r w:rsidRPr="0022471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_ =&gt; crash("wrong parse table, not LL(1)")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22471A" w:rsidRPr="0022471A" w:rsidRDefault="0022471A" w:rsidP="0022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22471A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22471A" w:rsidRPr="0022471A" w:rsidRDefault="0022471A" w:rsidP="0022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2471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lines marked with * give us the essence of this parser: it pops non-terminals from stack and replaces them with the right-hand side of a production rule. </w:t>
      </w:r>
    </w:p>
    <w:p w:rsidR="0022471A" w:rsidRPr="0022471A" w:rsidRDefault="0022471A" w:rsidP="0022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2471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When we write recursive descent procedures by hand, the stack is implicit in the use of recursive procedures. </w:t>
      </w:r>
    </w:p>
    <w:p w:rsidR="0022471A" w:rsidRPr="0022471A" w:rsidRDefault="0022471A" w:rsidP="00224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2471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the program above corresponds to a deterministic push-down automaton that parses the LL(1) grammar </w:t>
      </w:r>
    </w:p>
    <w:p w:rsidR="0022471A" w:rsidRPr="0022471A" w:rsidRDefault="0022471A" w:rsidP="0022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2471A">
        <w:rPr>
          <w:rFonts w:ascii="Times New Roman" w:eastAsia="Times New Roman" w:hAnsi="Times New Roman" w:cs="Times New Roman"/>
          <w:sz w:val="24"/>
          <w:szCs w:val="24"/>
          <w:lang w:eastAsia="fr-CH"/>
        </w:rPr>
        <w:t>non-deterministic push down automata correspond to all grammars</w:t>
      </w:r>
    </w:p>
    <w:p w:rsidR="0022471A" w:rsidRPr="0022471A" w:rsidRDefault="0022471A" w:rsidP="00224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2471A">
        <w:rPr>
          <w:rFonts w:ascii="Times New Roman" w:eastAsia="Times New Roman" w:hAnsi="Times New Roman" w:cs="Times New Roman"/>
          <w:sz w:val="24"/>
          <w:szCs w:val="24"/>
          <w:lang w:eastAsia="fr-CH"/>
        </w:rPr>
        <w:t>determinization of push down automata in general is not possible, non-deterministic ones are more expressive</w:t>
      </w:r>
    </w:p>
    <w:p w:rsidR="00CC7539" w:rsidRDefault="00CC7539"/>
    <w:sectPr w:rsidR="00CC7539" w:rsidSect="00C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347F4"/>
    <w:multiLevelType w:val="multilevel"/>
    <w:tmpl w:val="3A5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2471A"/>
    <w:rsid w:val="0022471A"/>
    <w:rsid w:val="00CC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39"/>
  </w:style>
  <w:style w:type="paragraph" w:styleId="Titre1">
    <w:name w:val="heading 1"/>
    <w:basedOn w:val="Normal"/>
    <w:link w:val="Titre1Car"/>
    <w:uiPriority w:val="9"/>
    <w:qFormat/>
    <w:rsid w:val="00224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71A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22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471A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22471A"/>
  </w:style>
  <w:style w:type="character" w:customStyle="1" w:styleId="br0">
    <w:name w:val="br0"/>
    <w:basedOn w:val="Policepardfaut"/>
    <w:rsid w:val="0022471A"/>
  </w:style>
  <w:style w:type="character" w:customStyle="1" w:styleId="me1">
    <w:name w:val="me1"/>
    <w:basedOn w:val="Policepardfaut"/>
    <w:rsid w:val="0022471A"/>
  </w:style>
  <w:style w:type="character" w:customStyle="1" w:styleId="co1">
    <w:name w:val="co1"/>
    <w:basedOn w:val="Policepardfaut"/>
    <w:rsid w:val="0022471A"/>
  </w:style>
  <w:style w:type="character" w:customStyle="1" w:styleId="st0">
    <w:name w:val="st0"/>
    <w:basedOn w:val="Policepardfaut"/>
    <w:rsid w:val="00224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" TargetMode="External"/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cala-lang.org" TargetMode="Externa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scala-lang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5" Type="http://schemas.openxmlformats.org/officeDocument/2006/relationships/hyperlink" Target="http://scala-lang.org" TargetMode="External"/><Relationship Id="rId15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2012-12-18T22:04:00Z</dcterms:created>
  <dcterms:modified xsi:type="dcterms:W3CDTF">2012-12-18T22:05:00Z</dcterms:modified>
</cp:coreProperties>
</file>